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BDE41" w14:textId="7A5C06A0" w:rsidR="007C4BA3" w:rsidRPr="005B526B" w:rsidRDefault="00B74244" w:rsidP="00615BC2">
      <w:pPr>
        <w:ind w:left="-851" w:right="426"/>
        <w:jc w:val="center"/>
        <w:rPr>
          <w:lang w:val="en-GB"/>
        </w:rPr>
      </w:pPr>
      <w:r>
        <w:rPr>
          <w:noProof/>
        </w:rPr>
        <mc:AlternateContent>
          <mc:Choice Requires="wps">
            <w:drawing>
              <wp:anchor distT="0" distB="0" distL="114300" distR="114300" simplePos="0" relativeHeight="251658243" behindDoc="0" locked="0" layoutInCell="1" allowOverlap="1" wp14:anchorId="3BB8451E" wp14:editId="37771BAA">
                <wp:simplePos x="0" y="0"/>
                <wp:positionH relativeFrom="margin">
                  <wp:posOffset>-689610</wp:posOffset>
                </wp:positionH>
                <wp:positionV relativeFrom="page">
                  <wp:posOffset>1247775</wp:posOffset>
                </wp:positionV>
                <wp:extent cx="6779260" cy="1920240"/>
                <wp:effectExtent l="0" t="0" r="2540" b="3810"/>
                <wp:wrapSquare wrapText="bothSides"/>
                <wp:docPr id="2" name="Text Box 2"/>
                <wp:cNvGraphicFramePr/>
                <a:graphic xmlns:a="http://schemas.openxmlformats.org/drawingml/2006/main">
                  <a:graphicData uri="http://schemas.microsoft.com/office/word/2010/wordprocessingShape">
                    <wps:wsp>
                      <wps:cNvSpPr txBox="1"/>
                      <wps:spPr>
                        <a:xfrm>
                          <a:off x="0" y="0"/>
                          <a:ext cx="6779260" cy="1920240"/>
                        </a:xfrm>
                        <a:prstGeom prst="rect">
                          <a:avLst/>
                        </a:prstGeom>
                        <a:solidFill>
                          <a:schemeClr val="bg1">
                            <a:alpha val="89000"/>
                          </a:schemeClr>
                        </a:solidFill>
                        <a:ln w="6350">
                          <a:noFill/>
                        </a:ln>
                      </wps:spPr>
                      <wps:txbx>
                        <w:txbxContent>
                          <w:p w14:paraId="0D6863F5" w14:textId="77777777" w:rsidR="00AA2F0D" w:rsidRPr="001D2DAA" w:rsidRDefault="00AA2F0D" w:rsidP="00E62C02">
                            <w:pPr>
                              <w:jc w:val="both"/>
                              <w:rPr>
                                <w:rFonts w:cs="Andika"/>
                                <w:smallCaps/>
                                <w:color w:val="0098B4"/>
                                <w:sz w:val="48"/>
                                <w:szCs w:val="48"/>
                              </w:rPr>
                            </w:pPr>
                            <w:r w:rsidRPr="001D2DAA">
                              <w:rPr>
                                <w:rFonts w:cs="Andika"/>
                                <w:smallCaps/>
                                <w:color w:val="0098B4"/>
                                <w:sz w:val="48"/>
                                <w:szCs w:val="48"/>
                              </w:rPr>
                              <w:t xml:space="preserve">Adaptation </w:t>
                            </w:r>
                            <w:r>
                              <w:rPr>
                                <w:rFonts w:cs="Andika"/>
                                <w:smallCaps/>
                                <w:color w:val="0098B4"/>
                                <w:sz w:val="48"/>
                                <w:szCs w:val="48"/>
                              </w:rPr>
                              <w:t xml:space="preserve">report </w:t>
                            </w:r>
                          </w:p>
                          <w:p w14:paraId="6420DE19" w14:textId="0344C36A" w:rsidR="00AA2F0D" w:rsidRDefault="00AA2F0D" w:rsidP="00033C8C">
                            <w:pPr>
                              <w:pStyle w:val="Heading2"/>
                              <w:rPr>
                                <w:lang w:val="en-GB"/>
                              </w:rPr>
                            </w:pPr>
                            <w:bookmarkStart w:id="0" w:name="_Toc150165635"/>
                            <w:bookmarkStart w:id="1" w:name="_Toc150166704"/>
                            <w:bookmarkStart w:id="2" w:name="_Toc150167151"/>
                            <w:bookmarkStart w:id="3" w:name="_Toc150167303"/>
                            <w:bookmarkStart w:id="4" w:name="_Toc150175489"/>
                            <w:bookmarkStart w:id="5" w:name="_Toc150176302"/>
                            <w:bookmarkStart w:id="6" w:name="_Toc150246540"/>
                            <w:bookmarkStart w:id="7" w:name="_Toc151369674"/>
                            <w:bookmarkStart w:id="8" w:name="_Toc151370238"/>
                            <w:bookmarkStart w:id="9" w:name="_Toc152335635"/>
                            <w:r w:rsidRPr="00E62C02">
                              <w:rPr>
                                <w:lang w:val="en-GB"/>
                              </w:rPr>
                              <w:t>A</w:t>
                            </w:r>
                            <w:r>
                              <w:rPr>
                                <w:lang w:val="en-GB"/>
                              </w:rPr>
                              <w:t>daptation of the Dutch Quality S</w:t>
                            </w:r>
                            <w:r w:rsidRPr="00E62C02">
                              <w:rPr>
                                <w:lang w:val="en-GB"/>
                              </w:rPr>
                              <w:t xml:space="preserve">tandard </w:t>
                            </w:r>
                            <w:r>
                              <w:rPr>
                                <w:lang w:val="en-GB"/>
                              </w:rPr>
                              <w:t>for a</w:t>
                            </w:r>
                            <w:r w:rsidRPr="00E62C02">
                              <w:rPr>
                                <w:lang w:val="en-GB"/>
                              </w:rPr>
                              <w:t xml:space="preserve">norectal </w:t>
                            </w:r>
                            <w:r>
                              <w:rPr>
                                <w:lang w:val="en-GB"/>
                              </w:rPr>
                              <w:t>m</w:t>
                            </w:r>
                            <w:r w:rsidRPr="00E62C02">
                              <w:rPr>
                                <w:lang w:val="en-GB"/>
                              </w:rPr>
                              <w:t>alformations</w:t>
                            </w:r>
                            <w:bookmarkEnd w:id="0"/>
                            <w:bookmarkEnd w:id="1"/>
                            <w:bookmarkEnd w:id="2"/>
                            <w:bookmarkEnd w:id="3"/>
                            <w:bookmarkEnd w:id="4"/>
                            <w:bookmarkEnd w:id="5"/>
                            <w:bookmarkEnd w:id="6"/>
                            <w:bookmarkEnd w:id="7"/>
                            <w:bookmarkEnd w:id="8"/>
                            <w:bookmarkEnd w:id="9"/>
                            <w:r w:rsidRPr="00E62C02">
                              <w:rPr>
                                <w:lang w:val="en-GB"/>
                              </w:rPr>
                              <w:t xml:space="preserve">  </w:t>
                            </w:r>
                          </w:p>
                          <w:p w14:paraId="7E822FF3" w14:textId="3ED38B0E" w:rsidR="00AA2F0D" w:rsidRDefault="00AA2F0D" w:rsidP="00451EF5">
                            <w:pPr>
                              <w:rPr>
                                <w:rFonts w:cs="Andika"/>
                                <w:b/>
                                <w:bCs/>
                                <w:color w:val="034C90"/>
                                <w:sz w:val="28"/>
                                <w:szCs w:val="28"/>
                                <w:lang w:val="en-GB"/>
                              </w:rPr>
                            </w:pPr>
                            <w:r>
                              <w:rPr>
                                <w:rFonts w:cs="Andika"/>
                                <w:b/>
                                <w:bCs/>
                                <w:color w:val="034C90"/>
                                <w:sz w:val="28"/>
                                <w:szCs w:val="28"/>
                                <w:lang w:val="en-GB"/>
                              </w:rPr>
                              <w:t>P</w:t>
                            </w:r>
                            <w:r w:rsidRPr="00E62C02">
                              <w:rPr>
                                <w:rFonts w:cs="Andika"/>
                                <w:b/>
                                <w:bCs/>
                                <w:color w:val="034C90"/>
                                <w:sz w:val="28"/>
                                <w:szCs w:val="28"/>
                                <w:lang w:val="en-GB"/>
                              </w:rPr>
                              <w:t>ublished in Novem</w:t>
                            </w:r>
                            <w:r>
                              <w:rPr>
                                <w:rFonts w:cs="Andika"/>
                                <w:b/>
                                <w:bCs/>
                                <w:color w:val="034C90"/>
                                <w:sz w:val="28"/>
                                <w:szCs w:val="28"/>
                                <w:lang w:val="en-GB"/>
                              </w:rPr>
                              <w:t>b</w:t>
                            </w:r>
                            <w:r w:rsidRPr="00E62C02">
                              <w:rPr>
                                <w:rFonts w:cs="Andika"/>
                                <w:b/>
                                <w:bCs/>
                                <w:color w:val="034C90"/>
                                <w:sz w:val="28"/>
                                <w:szCs w:val="28"/>
                                <w:lang w:val="en-GB"/>
                              </w:rPr>
                              <w:t>er 2023; (last literature search until 2023 March)</w:t>
                            </w:r>
                          </w:p>
                          <w:p w14:paraId="2F58EF48" w14:textId="7C813FDD" w:rsidR="00AA2F0D" w:rsidRDefault="00AA2F0D" w:rsidP="005E1193">
                            <w:r w:rsidRPr="00EB704A">
                              <w:rPr>
                                <w:rFonts w:cs="Andika"/>
                                <w:b/>
                                <w:bCs/>
                                <w:color w:val="034C90"/>
                                <w:sz w:val="28"/>
                                <w:szCs w:val="28"/>
                                <w:lang w:val="en-GB"/>
                              </w:rPr>
                              <w:t xml:space="preserve">Authors: </w:t>
                            </w:r>
                            <w:r w:rsidRPr="00395691">
                              <w:rPr>
                                <w:bCs/>
                              </w:rPr>
                              <w:t>Jan-Hendrik Gosemann</w:t>
                            </w:r>
                            <w:r>
                              <w:rPr>
                                <w:bCs/>
                              </w:rPr>
                              <w:t xml:space="preserve">, </w:t>
                            </w:r>
                            <w:r w:rsidRPr="00395691">
                              <w:rPr>
                                <w:bCs/>
                              </w:rPr>
                              <w:t>Willemijn Irvine</w:t>
                            </w:r>
                            <w:r>
                              <w:rPr>
                                <w:bCs/>
                              </w:rPr>
                              <w:t xml:space="preserve">, </w:t>
                            </w:r>
                            <w:r w:rsidRPr="00395691">
                              <w:rPr>
                                <w:bCs/>
                              </w:rPr>
                              <w:t>Konstantinos Mantzios</w:t>
                            </w:r>
                            <w:r>
                              <w:rPr>
                                <w:bCs/>
                              </w:rPr>
                              <w:t xml:space="preserve">, </w:t>
                            </w:r>
                            <w:r w:rsidRPr="00395691">
                              <w:rPr>
                                <w:bCs/>
                              </w:rPr>
                              <w:t>Ivo de Blaauw</w:t>
                            </w:r>
                            <w:r>
                              <w:rPr>
                                <w:bCs/>
                              </w:rPr>
                              <w:t xml:space="preserve">, </w:t>
                            </w:r>
                            <w:r w:rsidRPr="00395691">
                              <w:rPr>
                                <w:bCs/>
                              </w:rPr>
                              <w:t>Cornelius E</w:t>
                            </w:r>
                            <w:r>
                              <w:rPr>
                                <w:bCs/>
                              </w:rPr>
                              <w:t>.</w:t>
                            </w:r>
                            <w:r w:rsidRPr="00395691">
                              <w:rPr>
                                <w:bCs/>
                              </w:rPr>
                              <w:t>J</w:t>
                            </w:r>
                            <w:r>
                              <w:rPr>
                                <w:bCs/>
                              </w:rPr>
                              <w:t>.</w:t>
                            </w:r>
                            <w:r w:rsidRPr="00395691">
                              <w:rPr>
                                <w:bCs/>
                              </w:rPr>
                              <w:t xml:space="preserve"> Sloots</w:t>
                            </w:r>
                            <w:r>
                              <w:rPr>
                                <w:bCs/>
                              </w:rPr>
                              <w:t xml:space="preserve">, </w:t>
                            </w:r>
                            <w:r w:rsidRPr="004753F6">
                              <w:rPr>
                                <w:bCs/>
                              </w:rPr>
                              <w:t>Dalia Aminoff</w:t>
                            </w:r>
                            <w:r>
                              <w:rPr>
                                <w:bCs/>
                              </w:rPr>
                              <w:t xml:space="preserve">, </w:t>
                            </w:r>
                            <w:r w:rsidRPr="004753F6">
                              <w:rPr>
                                <w:bCs/>
                              </w:rPr>
                              <w:t>Nicole Schwarzer</w:t>
                            </w:r>
                            <w:r>
                              <w:rPr>
                                <w:bCs/>
                              </w:rPr>
                              <w:t xml:space="preserve">, </w:t>
                            </w:r>
                            <w:r w:rsidRPr="004753F6">
                              <w:rPr>
                                <w:bCs/>
                              </w:rPr>
                              <w:t>Marc Miserez</w:t>
                            </w:r>
                            <w:r>
                              <w:rPr>
                                <w:bCs/>
                              </w:rPr>
                              <w:t xml:space="preserve">, </w:t>
                            </w:r>
                            <w:r w:rsidRPr="004753F6">
                              <w:rPr>
                                <w:bCs/>
                              </w:rPr>
                              <w:t>Eberhard Schmiedeke</w:t>
                            </w:r>
                            <w:r w:rsidR="00B5036F">
                              <w:rPr>
                                <w:bCs/>
                              </w:rPr>
                              <w:t xml:space="preserve">, </w:t>
                            </w:r>
                            <w:r w:rsidRPr="004753F6">
                              <w:rPr>
                                <w:bCs/>
                              </w:rPr>
                              <w:t>Pernilla Stenström</w:t>
                            </w:r>
                            <w:r>
                              <w:rPr>
                                <w:bCs/>
                              </w:rPr>
                              <w:t xml:space="preserve">, </w:t>
                            </w:r>
                            <w:r w:rsidR="00217627" w:rsidRPr="00217627">
                              <w:rPr>
                                <w:bCs/>
                              </w:rPr>
                              <w:t>Barbara Daniela Iacobelli</w:t>
                            </w:r>
                            <w:r w:rsidR="00217627">
                              <w:rPr>
                                <w:bCs/>
                              </w:rPr>
                              <w:t xml:space="preserve">, </w:t>
                            </w:r>
                            <w:r w:rsidRPr="006B01EE">
                              <w:rPr>
                                <w:bCs/>
                              </w:rPr>
                              <w:t>Celia Cretolle</w:t>
                            </w:r>
                            <w:r>
                              <w:rPr>
                                <w:bCs/>
                              </w:rPr>
                              <w:t>,</w:t>
                            </w:r>
                            <w:r w:rsidRPr="006B01EE">
                              <w:rPr>
                                <w:bCs/>
                              </w:rPr>
                              <w:t xml:space="preserve"> Paola Midrio, </w:t>
                            </w:r>
                            <w:r w:rsidRPr="00F86D43">
                              <w:rPr>
                                <w:bCs/>
                              </w:rPr>
                              <w:t>Salvatore Cascio</w:t>
                            </w:r>
                            <w:r w:rsidR="00BC4DBE">
                              <w:rPr>
                                <w:bCs/>
                              </w:rPr>
                              <w:t xml:space="preserve">, IACS group, </w:t>
                            </w:r>
                            <w:r w:rsidR="00BC4DBE" w:rsidRPr="00395691">
                              <w:rPr>
                                <w:bCs/>
                              </w:rPr>
                              <w:t>Martin Lacher</w:t>
                            </w:r>
                          </w:p>
                          <w:p w14:paraId="502BB64A" w14:textId="01E070A1" w:rsidR="00AA2F0D" w:rsidRPr="005E1193" w:rsidRDefault="00AA2F0D" w:rsidP="00451EF5">
                            <w:pPr>
                              <w:rPr>
                                <w:rFonts w:cs="Andika"/>
                                <w:b/>
                                <w:bCs/>
                                <w:color w:val="034C90"/>
                                <w:sz w:val="28"/>
                                <w:szCs w:val="28"/>
                              </w:rPr>
                            </w:pPr>
                          </w:p>
                          <w:p w14:paraId="37FD08A7" w14:textId="77777777" w:rsidR="00AA2F0D" w:rsidRPr="00451EF5" w:rsidRDefault="00AA2F0D" w:rsidP="00987DE1">
                            <w:pPr>
                              <w:rPr>
                                <w:rFonts w:cs="Andika"/>
                                <w:b/>
                                <w:bCs/>
                                <w:color w:val="034C90"/>
                                <w:sz w:val="28"/>
                                <w:szCs w:val="28"/>
                                <w:lang w:val="en-GB"/>
                              </w:rPr>
                            </w:pPr>
                          </w:p>
                        </w:txbxContent>
                      </wps:txbx>
                      <wps:bodyPr rot="0" spcFirstLastPara="0" vertOverflow="overflow" horzOverflow="overflow" vert="horz" wrap="square" lIns="108000" tIns="72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8451E" id="_x0000_t202" coordsize="21600,21600" o:spt="202" path="m,l,21600r21600,l21600,xe">
                <v:stroke joinstyle="miter"/>
                <v:path gradientshapeok="t" o:connecttype="rect"/>
              </v:shapetype>
              <v:shape id="Text Box 2" o:spid="_x0000_s1026" type="#_x0000_t202" style="position:absolute;left:0;text-align:left;margin-left:-54.3pt;margin-top:98.25pt;width:533.8pt;height:151.2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" fillcolor="white [3212]" stroked="f" strokeweight=".5pt">
                <v:fill opacity="58339f"/>
                <v:textbox inset="3mm,2mm,3mm,3mm">
                  <w:txbxContent>
                    <w:p w14:paraId="0D6863F5" w14:textId="77777777" w:rsidR="00AA2F0D" w:rsidRPr="001D2DAA" w:rsidRDefault="00AA2F0D" w:rsidP="00E62C02">
                      <w:pPr>
                        <w:jc w:val="both"/>
                        <w:rPr>
                          <w:rFonts w:cs="Andika"/>
                          <w:smallCaps/>
                          <w:color w:val="0098B4"/>
                          <w:sz w:val="48"/>
                          <w:szCs w:val="48"/>
                        </w:rPr>
                      </w:pPr>
                      <w:r w:rsidRPr="001D2DAA">
                        <w:rPr>
                          <w:rFonts w:cs="Andika"/>
                          <w:smallCaps/>
                          <w:color w:val="0098B4"/>
                          <w:sz w:val="48"/>
                          <w:szCs w:val="48"/>
                        </w:rPr>
                        <w:t xml:space="preserve">Adaptation </w:t>
                      </w:r>
                      <w:r>
                        <w:rPr>
                          <w:rFonts w:cs="Andika"/>
                          <w:smallCaps/>
                          <w:color w:val="0098B4"/>
                          <w:sz w:val="48"/>
                          <w:szCs w:val="48"/>
                        </w:rPr>
                        <w:t xml:space="preserve">report </w:t>
                      </w:r>
                    </w:p>
                    <w:p w14:paraId="6420DE19" w14:textId="0344C36A" w:rsidR="00AA2F0D" w:rsidRDefault="00AA2F0D" w:rsidP="00033C8C">
                      <w:pPr>
                        <w:pStyle w:val="Heading2"/>
                        <w:rPr>
                          <w:lang w:val="en-GB"/>
                        </w:rPr>
                      </w:pPr>
                      <w:bookmarkStart w:id="10" w:name="_Toc150165635"/>
                      <w:bookmarkStart w:id="11" w:name="_Toc150166704"/>
                      <w:bookmarkStart w:id="12" w:name="_Toc150167151"/>
                      <w:bookmarkStart w:id="13" w:name="_Toc150167303"/>
                      <w:bookmarkStart w:id="14" w:name="_Toc150175489"/>
                      <w:bookmarkStart w:id="15" w:name="_Toc150176302"/>
                      <w:bookmarkStart w:id="16" w:name="_Toc150246540"/>
                      <w:bookmarkStart w:id="17" w:name="_Toc151369674"/>
                      <w:bookmarkStart w:id="18" w:name="_Toc151370238"/>
                      <w:bookmarkStart w:id="19" w:name="_Toc152335635"/>
                      <w:r w:rsidRPr="00E62C02">
                        <w:rPr>
                          <w:lang w:val="en-GB"/>
                        </w:rPr>
                        <w:t>A</w:t>
                      </w:r>
                      <w:r>
                        <w:rPr>
                          <w:lang w:val="en-GB"/>
                        </w:rPr>
                        <w:t>daptation of the Dutch Quality S</w:t>
                      </w:r>
                      <w:r w:rsidRPr="00E62C02">
                        <w:rPr>
                          <w:lang w:val="en-GB"/>
                        </w:rPr>
                        <w:t xml:space="preserve">tandard </w:t>
                      </w:r>
                      <w:r>
                        <w:rPr>
                          <w:lang w:val="en-GB"/>
                        </w:rPr>
                        <w:t>for a</w:t>
                      </w:r>
                      <w:r w:rsidRPr="00E62C02">
                        <w:rPr>
                          <w:lang w:val="en-GB"/>
                        </w:rPr>
                        <w:t xml:space="preserve">norectal </w:t>
                      </w:r>
                      <w:r>
                        <w:rPr>
                          <w:lang w:val="en-GB"/>
                        </w:rPr>
                        <w:t>m</w:t>
                      </w:r>
                      <w:r w:rsidRPr="00E62C02">
                        <w:rPr>
                          <w:lang w:val="en-GB"/>
                        </w:rPr>
                        <w:t>alformations</w:t>
                      </w:r>
                      <w:bookmarkEnd w:id="10"/>
                      <w:bookmarkEnd w:id="11"/>
                      <w:bookmarkEnd w:id="12"/>
                      <w:bookmarkEnd w:id="13"/>
                      <w:bookmarkEnd w:id="14"/>
                      <w:bookmarkEnd w:id="15"/>
                      <w:bookmarkEnd w:id="16"/>
                      <w:bookmarkEnd w:id="17"/>
                      <w:bookmarkEnd w:id="18"/>
                      <w:bookmarkEnd w:id="19"/>
                      <w:r w:rsidRPr="00E62C02">
                        <w:rPr>
                          <w:lang w:val="en-GB"/>
                        </w:rPr>
                        <w:t xml:space="preserve">  </w:t>
                      </w:r>
                    </w:p>
                    <w:p w14:paraId="7E822FF3" w14:textId="3ED38B0E" w:rsidR="00AA2F0D" w:rsidRDefault="00AA2F0D" w:rsidP="00451EF5">
                      <w:pPr>
                        <w:rPr>
                          <w:rFonts w:cs="Andika"/>
                          <w:b/>
                          <w:bCs/>
                          <w:color w:val="034C90"/>
                          <w:sz w:val="28"/>
                          <w:szCs w:val="28"/>
                          <w:lang w:val="en-GB"/>
                        </w:rPr>
                      </w:pPr>
                      <w:r>
                        <w:rPr>
                          <w:rFonts w:cs="Andika"/>
                          <w:b/>
                          <w:bCs/>
                          <w:color w:val="034C90"/>
                          <w:sz w:val="28"/>
                          <w:szCs w:val="28"/>
                          <w:lang w:val="en-GB"/>
                        </w:rPr>
                        <w:t>P</w:t>
                      </w:r>
                      <w:r w:rsidRPr="00E62C02">
                        <w:rPr>
                          <w:rFonts w:cs="Andika"/>
                          <w:b/>
                          <w:bCs/>
                          <w:color w:val="034C90"/>
                          <w:sz w:val="28"/>
                          <w:szCs w:val="28"/>
                          <w:lang w:val="en-GB"/>
                        </w:rPr>
                        <w:t>ublished in Novem</w:t>
                      </w:r>
                      <w:r>
                        <w:rPr>
                          <w:rFonts w:cs="Andika"/>
                          <w:b/>
                          <w:bCs/>
                          <w:color w:val="034C90"/>
                          <w:sz w:val="28"/>
                          <w:szCs w:val="28"/>
                          <w:lang w:val="en-GB"/>
                        </w:rPr>
                        <w:t>b</w:t>
                      </w:r>
                      <w:r w:rsidRPr="00E62C02">
                        <w:rPr>
                          <w:rFonts w:cs="Andika"/>
                          <w:b/>
                          <w:bCs/>
                          <w:color w:val="034C90"/>
                          <w:sz w:val="28"/>
                          <w:szCs w:val="28"/>
                          <w:lang w:val="en-GB"/>
                        </w:rPr>
                        <w:t>er 2023; (last literature search until 2023 March)</w:t>
                      </w:r>
                    </w:p>
                    <w:p w14:paraId="2F58EF48" w14:textId="7C813FDD" w:rsidR="00AA2F0D" w:rsidRDefault="00AA2F0D" w:rsidP="005E1193">
                      <w:r w:rsidRPr="00EB704A">
                        <w:rPr>
                          <w:rFonts w:cs="Andika"/>
                          <w:b/>
                          <w:bCs/>
                          <w:color w:val="034C90"/>
                          <w:sz w:val="28"/>
                          <w:szCs w:val="28"/>
                          <w:lang w:val="en-GB"/>
                        </w:rPr>
                        <w:t xml:space="preserve">Authors: </w:t>
                      </w:r>
                      <w:r w:rsidRPr="00395691">
                        <w:rPr>
                          <w:bCs/>
                        </w:rPr>
                        <w:t>Jan-Hendrik Gosemann</w:t>
                      </w:r>
                      <w:r>
                        <w:rPr>
                          <w:bCs/>
                        </w:rPr>
                        <w:t xml:space="preserve">, </w:t>
                      </w:r>
                      <w:r w:rsidRPr="00395691">
                        <w:rPr>
                          <w:bCs/>
                        </w:rPr>
                        <w:t>Willemijn Irvine</w:t>
                      </w:r>
                      <w:r>
                        <w:rPr>
                          <w:bCs/>
                        </w:rPr>
                        <w:t xml:space="preserve">, </w:t>
                      </w:r>
                      <w:r w:rsidRPr="00395691">
                        <w:rPr>
                          <w:bCs/>
                        </w:rPr>
                        <w:t>Konstantinos Mantzios</w:t>
                      </w:r>
                      <w:r>
                        <w:rPr>
                          <w:bCs/>
                        </w:rPr>
                        <w:t xml:space="preserve">, </w:t>
                      </w:r>
                      <w:r w:rsidRPr="00395691">
                        <w:rPr>
                          <w:bCs/>
                        </w:rPr>
                        <w:t>Ivo de Blaauw</w:t>
                      </w:r>
                      <w:r>
                        <w:rPr>
                          <w:bCs/>
                        </w:rPr>
                        <w:t xml:space="preserve">, </w:t>
                      </w:r>
                      <w:r w:rsidRPr="00395691">
                        <w:rPr>
                          <w:bCs/>
                        </w:rPr>
                        <w:t>Cornelius E</w:t>
                      </w:r>
                      <w:r>
                        <w:rPr>
                          <w:bCs/>
                        </w:rPr>
                        <w:t>.</w:t>
                      </w:r>
                      <w:r w:rsidRPr="00395691">
                        <w:rPr>
                          <w:bCs/>
                        </w:rPr>
                        <w:t>J</w:t>
                      </w:r>
                      <w:r>
                        <w:rPr>
                          <w:bCs/>
                        </w:rPr>
                        <w:t>.</w:t>
                      </w:r>
                      <w:r w:rsidRPr="00395691">
                        <w:rPr>
                          <w:bCs/>
                        </w:rPr>
                        <w:t xml:space="preserve"> Sloots</w:t>
                      </w:r>
                      <w:r>
                        <w:rPr>
                          <w:bCs/>
                        </w:rPr>
                        <w:t xml:space="preserve">, </w:t>
                      </w:r>
                      <w:r w:rsidRPr="004753F6">
                        <w:rPr>
                          <w:bCs/>
                        </w:rPr>
                        <w:t>Dalia Aminoff</w:t>
                      </w:r>
                      <w:r>
                        <w:rPr>
                          <w:bCs/>
                        </w:rPr>
                        <w:t xml:space="preserve">, </w:t>
                      </w:r>
                      <w:r w:rsidRPr="004753F6">
                        <w:rPr>
                          <w:bCs/>
                        </w:rPr>
                        <w:t>Nicole Schwarzer</w:t>
                      </w:r>
                      <w:r>
                        <w:rPr>
                          <w:bCs/>
                        </w:rPr>
                        <w:t xml:space="preserve">, </w:t>
                      </w:r>
                      <w:r w:rsidRPr="004753F6">
                        <w:rPr>
                          <w:bCs/>
                        </w:rPr>
                        <w:t>Marc Miserez</w:t>
                      </w:r>
                      <w:r>
                        <w:rPr>
                          <w:bCs/>
                        </w:rPr>
                        <w:t xml:space="preserve">, </w:t>
                      </w:r>
                      <w:r w:rsidRPr="004753F6">
                        <w:rPr>
                          <w:bCs/>
                        </w:rPr>
                        <w:t>Eberhard Schmiedeke</w:t>
                      </w:r>
                      <w:r w:rsidR="00B5036F">
                        <w:rPr>
                          <w:bCs/>
                        </w:rPr>
                        <w:t xml:space="preserve">, </w:t>
                      </w:r>
                      <w:r w:rsidRPr="004753F6">
                        <w:rPr>
                          <w:bCs/>
                        </w:rPr>
                        <w:t>Pernilla Stenström</w:t>
                      </w:r>
                      <w:r>
                        <w:rPr>
                          <w:bCs/>
                        </w:rPr>
                        <w:t xml:space="preserve">, </w:t>
                      </w:r>
                      <w:r w:rsidR="00217627" w:rsidRPr="00217627">
                        <w:rPr>
                          <w:bCs/>
                        </w:rPr>
                        <w:t>Barbara Daniela Iacobelli</w:t>
                      </w:r>
                      <w:r w:rsidR="00217627">
                        <w:rPr>
                          <w:bCs/>
                        </w:rPr>
                        <w:t xml:space="preserve">, </w:t>
                      </w:r>
                      <w:r w:rsidRPr="006B01EE">
                        <w:rPr>
                          <w:bCs/>
                        </w:rPr>
                        <w:t>Celia Cretolle</w:t>
                      </w:r>
                      <w:r>
                        <w:rPr>
                          <w:bCs/>
                        </w:rPr>
                        <w:t>,</w:t>
                      </w:r>
                      <w:r w:rsidRPr="006B01EE">
                        <w:rPr>
                          <w:bCs/>
                        </w:rPr>
                        <w:t xml:space="preserve"> Paola Midrio, </w:t>
                      </w:r>
                      <w:r w:rsidRPr="00F86D43">
                        <w:rPr>
                          <w:bCs/>
                        </w:rPr>
                        <w:t>Salvatore Cascio</w:t>
                      </w:r>
                      <w:r w:rsidR="00BC4DBE">
                        <w:rPr>
                          <w:bCs/>
                        </w:rPr>
                        <w:t xml:space="preserve">, IACS group, </w:t>
                      </w:r>
                      <w:r w:rsidR="00BC4DBE" w:rsidRPr="00395691">
                        <w:rPr>
                          <w:bCs/>
                        </w:rPr>
                        <w:t>Martin Lacher</w:t>
                      </w:r>
                    </w:p>
                    <w:p w14:paraId="502BB64A" w14:textId="01E070A1" w:rsidR="00AA2F0D" w:rsidRPr="005E1193" w:rsidRDefault="00AA2F0D" w:rsidP="00451EF5">
                      <w:pPr>
                        <w:rPr>
                          <w:rFonts w:cs="Andika"/>
                          <w:b/>
                          <w:bCs/>
                          <w:color w:val="034C90"/>
                          <w:sz w:val="28"/>
                          <w:szCs w:val="28"/>
                        </w:rPr>
                      </w:pPr>
                    </w:p>
                    <w:p w14:paraId="37FD08A7" w14:textId="77777777" w:rsidR="00AA2F0D" w:rsidRPr="00451EF5" w:rsidRDefault="00AA2F0D" w:rsidP="00987DE1">
                      <w:pPr>
                        <w:rPr>
                          <w:rFonts w:cs="Andika"/>
                          <w:b/>
                          <w:bCs/>
                          <w:color w:val="034C90"/>
                          <w:sz w:val="28"/>
                          <w:szCs w:val="28"/>
                          <w:lang w:val="en-GB"/>
                        </w:rPr>
                      </w:pPr>
                    </w:p>
                  </w:txbxContent>
                </v:textbox>
                <w10:wrap type="square" anchorx="margin" anchory="page"/>
              </v:shape>
            </w:pict>
          </mc:Fallback>
        </mc:AlternateContent>
      </w:r>
      <w:r w:rsidR="00451EF5">
        <w:rPr>
          <w:noProof/>
        </w:rPr>
        <w:drawing>
          <wp:anchor distT="0" distB="0" distL="114300" distR="114300" simplePos="0" relativeHeight="251658248" behindDoc="1" locked="0" layoutInCell="1" allowOverlap="1" wp14:anchorId="131BCE78" wp14:editId="141333A8">
            <wp:simplePos x="0" y="0"/>
            <wp:positionH relativeFrom="column">
              <wp:posOffset>-211455</wp:posOffset>
            </wp:positionH>
            <wp:positionV relativeFrom="page">
              <wp:posOffset>3417424</wp:posOffset>
            </wp:positionV>
            <wp:extent cx="6340475" cy="57537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r45622016083968-439256.jpg"/>
                    <pic:cNvPicPr/>
                  </pic:nvPicPr>
                  <pic:blipFill rotWithShape="1">
                    <a:blip r:embed="rId11">
                      <a:extLst>
                        <a:ext uri="{28A0092B-C50C-407E-A947-70E740481C1C}">
                          <a14:useLocalDpi xmlns:a14="http://schemas.microsoft.com/office/drawing/2010/main" val="0"/>
                        </a:ext>
                      </a:extLst>
                    </a:blip>
                    <a:srcRect t="21830" b="14117"/>
                    <a:stretch/>
                  </pic:blipFill>
                  <pic:spPr bwMode="auto">
                    <a:xfrm>
                      <a:off x="0" y="0"/>
                      <a:ext cx="6340475" cy="5753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5A48FE" w14:textId="0ECC7274" w:rsidR="00BE636A" w:rsidRDefault="00BE636A" w:rsidP="00615BC2">
      <w:pPr>
        <w:ind w:right="426"/>
        <w:rPr>
          <w:lang w:val="en-GB"/>
        </w:rPr>
      </w:pPr>
    </w:p>
    <w:p w14:paraId="58AF08E5" w14:textId="2F8E20DB" w:rsidR="003D7945" w:rsidRDefault="002426C0" w:rsidP="00615BC2">
      <w:pPr>
        <w:spacing w:before="0" w:after="0"/>
        <w:ind w:right="426"/>
        <w:rPr>
          <w:rFonts w:eastAsiaTheme="majorEastAsia" w:cstheme="majorBidi"/>
          <w:b/>
          <w:iCs/>
          <w:color w:val="2F5496" w:themeColor="accent1" w:themeShade="BF"/>
          <w:sz w:val="28"/>
          <w:szCs w:val="21"/>
          <w:shd w:val="clear" w:color="auto" w:fill="FFFFFF"/>
          <w:lang w:val="en-GB"/>
        </w:rPr>
      </w:pPr>
      <w:r>
        <w:rPr>
          <w:noProof/>
        </w:rPr>
        <mc:AlternateContent>
          <mc:Choice Requires="wps">
            <w:drawing>
              <wp:anchor distT="0" distB="0" distL="114300" distR="114300" simplePos="0" relativeHeight="251659284" behindDoc="0" locked="0" layoutInCell="1" allowOverlap="1" wp14:anchorId="49A8BFFD" wp14:editId="69DA3176">
                <wp:simplePos x="0" y="0"/>
                <wp:positionH relativeFrom="column">
                  <wp:posOffset>5805170</wp:posOffset>
                </wp:positionH>
                <wp:positionV relativeFrom="page">
                  <wp:posOffset>3550920</wp:posOffset>
                </wp:positionV>
                <wp:extent cx="1190625" cy="8239760"/>
                <wp:effectExtent l="0" t="0" r="3175" b="2540"/>
                <wp:wrapSquare wrapText="bothSides"/>
                <wp:docPr id="19" name="Rectangle 19"/>
                <wp:cNvGraphicFramePr/>
                <a:graphic xmlns:a="http://schemas.openxmlformats.org/drawingml/2006/main">
                  <a:graphicData uri="http://schemas.microsoft.com/office/word/2010/wordprocessingShape">
                    <wps:wsp>
                      <wps:cNvSpPr/>
                      <wps:spPr>
                        <a:xfrm flipH="1">
                          <a:off x="0" y="0"/>
                          <a:ext cx="1190625" cy="8239760"/>
                        </a:xfrm>
                        <a:prstGeom prst="rect">
                          <a:avLst/>
                        </a:prstGeom>
                        <a:solidFill>
                          <a:srgbClr val="0098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E6880" id="Rectangle 19" o:spid="_x0000_s1026" style="position:absolute;margin-left:457.1pt;margin-top:279.6pt;width:93.75pt;height:648.8pt;flip:x;z-index:2516592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" fillcolor="#0098b4" stroked="f" strokeweight="1pt">
                <w10:wrap type="square" anchory="page"/>
              </v:rect>
            </w:pict>
          </mc:Fallback>
        </mc:AlternateContent>
      </w:r>
      <w:r w:rsidR="00A907D5">
        <w:rPr>
          <w:noProof/>
        </w:rPr>
        <mc:AlternateContent>
          <mc:Choice Requires="wps">
            <w:drawing>
              <wp:anchor distT="0" distB="0" distL="114300" distR="114300" simplePos="0" relativeHeight="251658258" behindDoc="0" locked="0" layoutInCell="1" allowOverlap="1" wp14:anchorId="72A872ED" wp14:editId="434DDFFD">
                <wp:simplePos x="0" y="0"/>
                <wp:positionH relativeFrom="column">
                  <wp:posOffset>-6955924</wp:posOffset>
                </wp:positionH>
                <wp:positionV relativeFrom="paragraph">
                  <wp:posOffset>1646822</wp:posOffset>
                </wp:positionV>
                <wp:extent cx="1191126" cy="7947025"/>
                <wp:effectExtent l="0" t="0" r="3175" b="3175"/>
                <wp:wrapNone/>
                <wp:docPr id="9" name="Rectangle 9"/>
                <wp:cNvGraphicFramePr/>
                <a:graphic xmlns:a="http://schemas.openxmlformats.org/drawingml/2006/main">
                  <a:graphicData uri="http://schemas.microsoft.com/office/word/2010/wordprocessingShape">
                    <wps:wsp>
                      <wps:cNvSpPr/>
                      <wps:spPr>
                        <a:xfrm flipH="1">
                          <a:off x="0" y="0"/>
                          <a:ext cx="1191126" cy="7947025"/>
                        </a:xfrm>
                        <a:prstGeom prst="rect">
                          <a:avLst/>
                        </a:prstGeom>
                        <a:solidFill>
                          <a:srgbClr val="0098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EFF9E" id="Rectangle 9" o:spid="_x0000_s1026" style="position:absolute;margin-left:-547.7pt;margin-top:129.65pt;width:93.8pt;height:625.75pt;flip:x;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" fillcolor="#0098b4" stroked="f" strokeweight="1pt"/>
            </w:pict>
          </mc:Fallback>
        </mc:AlternateContent>
      </w:r>
      <w:r w:rsidR="003D7945">
        <w:br w:type="page"/>
      </w:r>
    </w:p>
    <w:p w14:paraId="4DF5241D" w14:textId="77777777" w:rsidR="002426C0" w:rsidRDefault="002426C0" w:rsidP="002F0394">
      <w:bookmarkStart w:id="20" w:name="_Toc19217297"/>
    </w:p>
    <w:bookmarkEnd w:id="20"/>
    <w:p w14:paraId="06F5A334" w14:textId="77777777" w:rsidR="00DC15AA" w:rsidRPr="00EF4E4E" w:rsidRDefault="00EF4E4E" w:rsidP="00DC15AA">
      <w:pPr>
        <w:rPr>
          <w:color w:val="034C90"/>
          <w:sz w:val="28"/>
          <w:szCs w:val="28"/>
        </w:rPr>
      </w:pPr>
      <w:r w:rsidRPr="00EF4E4E">
        <w:rPr>
          <w:color w:val="034C90"/>
          <w:sz w:val="28"/>
          <w:szCs w:val="28"/>
        </w:rPr>
        <w:t>D</w:t>
      </w:r>
      <w:r w:rsidR="00DC15AA" w:rsidRPr="00EF4E4E">
        <w:rPr>
          <w:color w:val="034C90"/>
          <w:sz w:val="28"/>
          <w:szCs w:val="28"/>
        </w:rPr>
        <w:t>isclaimer</w:t>
      </w:r>
      <w:r w:rsidRPr="00EF4E4E">
        <w:rPr>
          <w:color w:val="034C90"/>
          <w:sz w:val="28"/>
          <w:szCs w:val="28"/>
        </w:rPr>
        <w:t>:</w:t>
      </w:r>
    </w:p>
    <w:p w14:paraId="1882A5A2" w14:textId="77777777" w:rsidR="00DC15AA" w:rsidRPr="001D44F5" w:rsidRDefault="00DC15AA" w:rsidP="00DC15AA">
      <w:pPr>
        <w:rPr>
          <w:lang w:val="en-GB"/>
        </w:rPr>
      </w:pPr>
      <w:r w:rsidRPr="001D44F5">
        <w:rPr>
          <w:lang w:val="en-GB"/>
        </w:rPr>
        <w:t xml:space="preserve"> “The European Commission support for the production of this publication does not constitute endorsement of the contents which reflects the views only of the authors, and the Commission cannot be held responsi</w:t>
      </w:r>
      <w:r w:rsidRPr="001D44F5">
        <w:rPr>
          <w:lang w:val="en-GB"/>
        </w:rPr>
        <w:softHyphen/>
        <w:t>ble for any use which may be made of the information contained therein.”</w:t>
      </w:r>
    </w:p>
    <w:p w14:paraId="671903FA" w14:textId="77777777" w:rsidR="00DC15AA" w:rsidRPr="001D44F5" w:rsidRDefault="00DC15AA" w:rsidP="00DC15AA">
      <w:pPr>
        <w:spacing w:after="0"/>
        <w:rPr>
          <w:sz w:val="16"/>
          <w:szCs w:val="16"/>
          <w:lang w:val="en-GB"/>
        </w:rPr>
      </w:pPr>
    </w:p>
    <w:p w14:paraId="45BA7CA4" w14:textId="77777777" w:rsidR="00DC15AA" w:rsidRPr="001D44F5" w:rsidRDefault="00DC15AA" w:rsidP="00DC15AA">
      <w:pPr>
        <w:rPr>
          <w:sz w:val="18"/>
          <w:lang w:val="en-GB"/>
        </w:rPr>
      </w:pPr>
      <w:r w:rsidRPr="001D44F5">
        <w:rPr>
          <w:sz w:val="18"/>
          <w:lang w:val="en-GB"/>
        </w:rPr>
        <w:t>More information on the European Union is available on the Internet (http://europa.eu).</w:t>
      </w:r>
    </w:p>
    <w:p w14:paraId="1E4C6BDC" w14:textId="77777777" w:rsidR="00DC15AA" w:rsidRPr="001D44F5" w:rsidRDefault="00DC15AA" w:rsidP="00DC15AA">
      <w:pPr>
        <w:rPr>
          <w:sz w:val="18"/>
          <w:lang w:val="en-GB"/>
        </w:rPr>
      </w:pPr>
      <w:r w:rsidRPr="001D44F5">
        <w:rPr>
          <w:sz w:val="18"/>
          <w:lang w:val="en-GB"/>
        </w:rPr>
        <w:t xml:space="preserve">Luxembourg: </w:t>
      </w:r>
      <w:r w:rsidRPr="001D44F5">
        <w:rPr>
          <w:rFonts w:cs="Cambria"/>
          <w:sz w:val="18"/>
          <w:lang w:val="en-GB"/>
        </w:rPr>
        <w:t>Publications Office of the European Union</w:t>
      </w:r>
      <w:r w:rsidRPr="001D44F5">
        <w:rPr>
          <w:sz w:val="18"/>
          <w:lang w:val="en-GB"/>
        </w:rPr>
        <w:t xml:space="preserve">, </w:t>
      </w:r>
      <w:r w:rsidRPr="00B81B9A">
        <w:rPr>
          <w:color w:val="FF0000"/>
          <w:sz w:val="18"/>
          <w:lang w:val="en-GB"/>
        </w:rPr>
        <w:t>201</w:t>
      </w:r>
      <w:r w:rsidR="00FB6466" w:rsidRPr="00B81B9A">
        <w:rPr>
          <w:color w:val="FF0000"/>
          <w:sz w:val="18"/>
          <w:lang w:val="en-GB"/>
        </w:rPr>
        <w:t>9</w:t>
      </w:r>
    </w:p>
    <w:p w14:paraId="74D286F3" w14:textId="77777777" w:rsidR="00DC15AA" w:rsidRPr="001D44F5" w:rsidRDefault="00DC15AA" w:rsidP="00DC15AA">
      <w:pPr>
        <w:rPr>
          <w:sz w:val="18"/>
          <w:lang w:val="en-GB"/>
        </w:rPr>
      </w:pPr>
    </w:p>
    <w:tbl>
      <w:tblPr>
        <w:tblW w:w="0" w:type="auto"/>
        <w:tblInd w:w="8" w:type="dxa"/>
        <w:tblLayout w:type="fixed"/>
        <w:tblCellMar>
          <w:left w:w="0" w:type="dxa"/>
          <w:right w:w="0" w:type="dxa"/>
        </w:tblCellMar>
        <w:tblLook w:val="0000" w:firstRow="0" w:lastRow="0" w:firstColumn="0" w:lastColumn="0" w:noHBand="0" w:noVBand="0"/>
      </w:tblPr>
      <w:tblGrid>
        <w:gridCol w:w="1032"/>
        <w:gridCol w:w="2404"/>
        <w:gridCol w:w="1689"/>
        <w:gridCol w:w="1860"/>
        <w:gridCol w:w="1802"/>
      </w:tblGrid>
      <w:tr w:rsidR="00B81B9A" w:rsidRPr="001D44F5" w14:paraId="12A5B8E3" w14:textId="77777777" w:rsidTr="00874CA1">
        <w:trPr>
          <w:trHeight w:val="60"/>
        </w:trPr>
        <w:tc>
          <w:tcPr>
            <w:tcW w:w="1032" w:type="dxa"/>
            <w:tcBorders>
              <w:top w:val="single" w:sz="6" w:space="0" w:color="auto"/>
              <w:left w:val="single" w:sz="6" w:space="0" w:color="auto"/>
              <w:bottom w:val="single" w:sz="4" w:space="0" w:color="000000"/>
              <w:right w:val="single" w:sz="6" w:space="0" w:color="auto"/>
            </w:tcBorders>
            <w:tcMar>
              <w:top w:w="85" w:type="dxa"/>
              <w:left w:w="0" w:type="dxa"/>
              <w:bottom w:w="85" w:type="dxa"/>
              <w:right w:w="0" w:type="dxa"/>
            </w:tcMar>
            <w:vAlign w:val="center"/>
          </w:tcPr>
          <w:p w14:paraId="4B9002AD" w14:textId="77777777" w:rsidR="00B81B9A" w:rsidRPr="001D44F5" w:rsidRDefault="00B81B9A" w:rsidP="00B81B9A">
            <w:pPr>
              <w:rPr>
                <w:rFonts w:ascii="Tahoma" w:hAnsi="Tahoma"/>
                <w:sz w:val="16"/>
                <w:szCs w:val="16"/>
              </w:rPr>
            </w:pPr>
            <w:r w:rsidRPr="001D44F5">
              <w:rPr>
                <w:rFonts w:ascii="Tahoma" w:hAnsi="Tahoma" w:cs="EC Square Sans Pro"/>
                <w:sz w:val="16"/>
                <w:szCs w:val="16"/>
                <w:lang w:val="fr-FR"/>
              </w:rPr>
              <w:t>Print</w:t>
            </w:r>
          </w:p>
        </w:tc>
        <w:tc>
          <w:tcPr>
            <w:tcW w:w="2404" w:type="dxa"/>
            <w:tcBorders>
              <w:top w:val="single" w:sz="6" w:space="0" w:color="auto"/>
              <w:left w:val="single" w:sz="6" w:space="0" w:color="auto"/>
              <w:bottom w:val="single" w:sz="4" w:space="0" w:color="000000"/>
              <w:right w:val="single" w:sz="6" w:space="0" w:color="auto"/>
            </w:tcBorders>
            <w:tcMar>
              <w:top w:w="85" w:type="dxa"/>
              <w:left w:w="0" w:type="dxa"/>
              <w:bottom w:w="85" w:type="dxa"/>
              <w:right w:w="0" w:type="dxa"/>
            </w:tcMar>
            <w:vAlign w:val="center"/>
          </w:tcPr>
          <w:p w14:paraId="6EC37DFD" w14:textId="77777777" w:rsidR="00B81B9A" w:rsidRPr="00B81B9A" w:rsidRDefault="00B81B9A" w:rsidP="00B81B9A">
            <w:pPr>
              <w:rPr>
                <w:rFonts w:ascii="Tahoma" w:hAnsi="Tahoma"/>
                <w:color w:val="FF0000"/>
                <w:sz w:val="16"/>
                <w:szCs w:val="16"/>
              </w:rPr>
            </w:pPr>
            <w:r w:rsidRPr="00B81B9A">
              <w:rPr>
                <w:rFonts w:ascii="Tahoma" w:hAnsi="Tahoma" w:cs="EC Square Sans Pro"/>
                <w:color w:val="FF0000"/>
                <w:sz w:val="16"/>
                <w:szCs w:val="16"/>
                <w:lang w:val="fr-FR"/>
              </w:rPr>
              <w:t xml:space="preserve">ISBN </w:t>
            </w:r>
          </w:p>
        </w:tc>
        <w:tc>
          <w:tcPr>
            <w:tcW w:w="1689" w:type="dxa"/>
            <w:tcBorders>
              <w:top w:val="single" w:sz="6" w:space="0" w:color="auto"/>
              <w:left w:val="single" w:sz="6" w:space="0" w:color="auto"/>
              <w:bottom w:val="single" w:sz="4" w:space="0" w:color="000000"/>
              <w:right w:val="single" w:sz="6" w:space="0" w:color="auto"/>
            </w:tcBorders>
            <w:tcMar>
              <w:top w:w="85" w:type="dxa"/>
              <w:left w:w="0" w:type="dxa"/>
              <w:bottom w:w="85" w:type="dxa"/>
              <w:right w:w="0" w:type="dxa"/>
            </w:tcMar>
            <w:vAlign w:val="center"/>
          </w:tcPr>
          <w:p w14:paraId="5CC53643" w14:textId="77777777" w:rsidR="00B81B9A" w:rsidRPr="00B81B9A" w:rsidRDefault="00B81B9A" w:rsidP="00B81B9A">
            <w:pPr>
              <w:rPr>
                <w:rFonts w:ascii="Tahoma" w:hAnsi="Tahoma"/>
                <w:color w:val="FF0000"/>
                <w:sz w:val="16"/>
                <w:szCs w:val="16"/>
              </w:rPr>
            </w:pPr>
            <w:r w:rsidRPr="00B81B9A">
              <w:rPr>
                <w:rFonts w:ascii="Tahoma" w:hAnsi="Tahoma" w:cs="EC Square Sans Pro"/>
                <w:color w:val="FF0000"/>
                <w:sz w:val="16"/>
                <w:szCs w:val="16"/>
                <w:lang w:val="fr-FR"/>
              </w:rPr>
              <w:t xml:space="preserve">ISSN </w:t>
            </w:r>
          </w:p>
        </w:tc>
        <w:tc>
          <w:tcPr>
            <w:tcW w:w="1860" w:type="dxa"/>
            <w:tcBorders>
              <w:top w:val="single" w:sz="6" w:space="0" w:color="auto"/>
              <w:left w:val="single" w:sz="6" w:space="0" w:color="auto"/>
              <w:bottom w:val="single" w:sz="4" w:space="0" w:color="000000"/>
              <w:right w:val="single" w:sz="6" w:space="0" w:color="auto"/>
            </w:tcBorders>
            <w:tcMar>
              <w:top w:w="85" w:type="dxa"/>
              <w:left w:w="0" w:type="dxa"/>
              <w:bottom w:w="85" w:type="dxa"/>
              <w:right w:w="0" w:type="dxa"/>
            </w:tcMar>
            <w:vAlign w:val="center"/>
          </w:tcPr>
          <w:p w14:paraId="14BFA326" w14:textId="77777777" w:rsidR="00B81B9A" w:rsidRPr="00B81B9A" w:rsidRDefault="00B81B9A" w:rsidP="00B81B9A">
            <w:pPr>
              <w:rPr>
                <w:rFonts w:ascii="Tahoma" w:hAnsi="Tahoma"/>
                <w:color w:val="FF0000"/>
                <w:sz w:val="16"/>
                <w:szCs w:val="16"/>
              </w:rPr>
            </w:pPr>
            <w:r w:rsidRPr="00B81B9A">
              <w:rPr>
                <w:rFonts w:ascii="Tahoma" w:hAnsi="Tahoma" w:cs="EC Square Sans Pro"/>
                <w:color w:val="FF0000"/>
                <w:sz w:val="16"/>
                <w:szCs w:val="16"/>
                <w:lang w:val="fr-FR"/>
              </w:rPr>
              <w:t>doi</w:t>
            </w:r>
          </w:p>
        </w:tc>
        <w:tc>
          <w:tcPr>
            <w:tcW w:w="1802" w:type="dxa"/>
            <w:tcBorders>
              <w:top w:val="single" w:sz="6" w:space="0" w:color="auto"/>
              <w:left w:val="single" w:sz="6" w:space="0" w:color="auto"/>
              <w:bottom w:val="single" w:sz="4" w:space="0" w:color="000000"/>
              <w:right w:val="single" w:sz="6" w:space="0" w:color="auto"/>
            </w:tcBorders>
            <w:tcMar>
              <w:top w:w="85" w:type="dxa"/>
              <w:left w:w="0" w:type="dxa"/>
              <w:bottom w:w="85" w:type="dxa"/>
              <w:right w:w="0" w:type="dxa"/>
            </w:tcMar>
            <w:vAlign w:val="center"/>
          </w:tcPr>
          <w:p w14:paraId="16E2B77B" w14:textId="77777777" w:rsidR="00B81B9A" w:rsidRPr="00B81B9A" w:rsidRDefault="00B81B9A" w:rsidP="00B81B9A">
            <w:pPr>
              <w:rPr>
                <w:rFonts w:ascii="Tahoma" w:hAnsi="Tahoma"/>
                <w:color w:val="FF0000"/>
                <w:sz w:val="16"/>
                <w:szCs w:val="16"/>
              </w:rPr>
            </w:pPr>
            <w:r w:rsidRPr="00B81B9A">
              <w:rPr>
                <w:rFonts w:ascii="Tahoma" w:hAnsi="Tahoma" w:cs="EC Square Sans Pro"/>
                <w:color w:val="FF0000"/>
                <w:sz w:val="16"/>
                <w:szCs w:val="16"/>
                <w:lang w:val="fr-FR"/>
              </w:rPr>
              <w:t>Catalogue number</w:t>
            </w:r>
          </w:p>
        </w:tc>
      </w:tr>
      <w:tr w:rsidR="00B81B9A" w:rsidRPr="001D44F5" w14:paraId="4747BA9A" w14:textId="77777777" w:rsidTr="00874CA1">
        <w:trPr>
          <w:trHeight w:val="60"/>
        </w:trPr>
        <w:tc>
          <w:tcPr>
            <w:tcW w:w="1032" w:type="dxa"/>
            <w:tcBorders>
              <w:top w:val="single" w:sz="4" w:space="0" w:color="000000"/>
              <w:left w:val="single" w:sz="6" w:space="0" w:color="auto"/>
              <w:bottom w:val="single" w:sz="6" w:space="0" w:color="auto"/>
              <w:right w:val="single" w:sz="6" w:space="0" w:color="auto"/>
            </w:tcBorders>
            <w:tcMar>
              <w:top w:w="85" w:type="dxa"/>
              <w:left w:w="0" w:type="dxa"/>
              <w:bottom w:w="85" w:type="dxa"/>
              <w:right w:w="0" w:type="dxa"/>
            </w:tcMar>
            <w:vAlign w:val="center"/>
          </w:tcPr>
          <w:p w14:paraId="7AB28FB6" w14:textId="77777777" w:rsidR="00B81B9A" w:rsidRPr="001D44F5" w:rsidRDefault="00B81B9A" w:rsidP="00B81B9A">
            <w:pPr>
              <w:rPr>
                <w:rFonts w:ascii="Tahoma" w:hAnsi="Tahoma"/>
                <w:sz w:val="16"/>
                <w:szCs w:val="16"/>
              </w:rPr>
            </w:pPr>
            <w:r w:rsidRPr="001D44F5">
              <w:rPr>
                <w:rFonts w:ascii="Tahoma" w:hAnsi="Tahoma" w:cs="EC Square Sans Pro"/>
                <w:sz w:val="16"/>
                <w:szCs w:val="16"/>
                <w:lang w:val="fr-FR"/>
              </w:rPr>
              <w:t>PDF</w:t>
            </w:r>
          </w:p>
        </w:tc>
        <w:tc>
          <w:tcPr>
            <w:tcW w:w="2404" w:type="dxa"/>
            <w:tcBorders>
              <w:top w:val="single" w:sz="4" w:space="0" w:color="000000"/>
              <w:left w:val="single" w:sz="6" w:space="0" w:color="auto"/>
              <w:bottom w:val="single" w:sz="6" w:space="0" w:color="auto"/>
              <w:right w:val="single" w:sz="6" w:space="0" w:color="auto"/>
            </w:tcBorders>
            <w:tcMar>
              <w:top w:w="85" w:type="dxa"/>
              <w:left w:w="0" w:type="dxa"/>
              <w:bottom w:w="85" w:type="dxa"/>
              <w:right w:w="0" w:type="dxa"/>
            </w:tcMar>
            <w:vAlign w:val="center"/>
          </w:tcPr>
          <w:p w14:paraId="2F40429D" w14:textId="77777777" w:rsidR="00B81B9A" w:rsidRPr="00B81B9A" w:rsidRDefault="00B81B9A" w:rsidP="00B81B9A">
            <w:pPr>
              <w:rPr>
                <w:rFonts w:ascii="Tahoma" w:hAnsi="Tahoma"/>
                <w:color w:val="FF0000"/>
                <w:sz w:val="16"/>
                <w:szCs w:val="16"/>
              </w:rPr>
            </w:pPr>
            <w:r w:rsidRPr="00B81B9A">
              <w:rPr>
                <w:rFonts w:ascii="Tahoma" w:hAnsi="Tahoma" w:cs="EC Square Sans Pro"/>
                <w:color w:val="FF0000"/>
                <w:sz w:val="16"/>
                <w:szCs w:val="16"/>
                <w:lang w:val="fr-FR"/>
              </w:rPr>
              <w:t xml:space="preserve">ISBN </w:t>
            </w:r>
          </w:p>
        </w:tc>
        <w:tc>
          <w:tcPr>
            <w:tcW w:w="1689" w:type="dxa"/>
            <w:tcBorders>
              <w:top w:val="single" w:sz="4" w:space="0" w:color="000000"/>
              <w:left w:val="single" w:sz="6" w:space="0" w:color="auto"/>
              <w:bottom w:val="single" w:sz="6" w:space="0" w:color="auto"/>
              <w:right w:val="single" w:sz="6" w:space="0" w:color="auto"/>
            </w:tcBorders>
            <w:tcMar>
              <w:top w:w="85" w:type="dxa"/>
              <w:left w:w="0" w:type="dxa"/>
              <w:bottom w:w="85" w:type="dxa"/>
              <w:right w:w="0" w:type="dxa"/>
            </w:tcMar>
            <w:vAlign w:val="center"/>
          </w:tcPr>
          <w:p w14:paraId="4F484080" w14:textId="77777777" w:rsidR="00B81B9A" w:rsidRPr="00B81B9A" w:rsidRDefault="00B81B9A" w:rsidP="00B81B9A">
            <w:pPr>
              <w:rPr>
                <w:rFonts w:ascii="Tahoma" w:hAnsi="Tahoma"/>
                <w:color w:val="FF0000"/>
                <w:sz w:val="16"/>
                <w:szCs w:val="16"/>
              </w:rPr>
            </w:pPr>
            <w:r w:rsidRPr="00B81B9A">
              <w:rPr>
                <w:rFonts w:ascii="Tahoma" w:hAnsi="Tahoma" w:cs="EC Square Sans Pro"/>
                <w:color w:val="FF0000"/>
                <w:sz w:val="16"/>
                <w:szCs w:val="16"/>
                <w:lang w:val="fr-FR"/>
              </w:rPr>
              <w:t xml:space="preserve">ISSN </w:t>
            </w:r>
          </w:p>
        </w:tc>
        <w:tc>
          <w:tcPr>
            <w:tcW w:w="1860" w:type="dxa"/>
            <w:tcBorders>
              <w:top w:val="single" w:sz="4" w:space="0" w:color="000000"/>
              <w:left w:val="single" w:sz="6" w:space="0" w:color="auto"/>
              <w:bottom w:val="single" w:sz="6" w:space="0" w:color="auto"/>
              <w:right w:val="single" w:sz="6" w:space="0" w:color="auto"/>
            </w:tcBorders>
            <w:tcMar>
              <w:top w:w="85" w:type="dxa"/>
              <w:left w:w="0" w:type="dxa"/>
              <w:bottom w:w="85" w:type="dxa"/>
              <w:right w:w="0" w:type="dxa"/>
            </w:tcMar>
            <w:vAlign w:val="center"/>
          </w:tcPr>
          <w:p w14:paraId="21DF4292" w14:textId="77777777" w:rsidR="00B81B9A" w:rsidRPr="00B81B9A" w:rsidRDefault="00B81B9A" w:rsidP="00B81B9A">
            <w:pPr>
              <w:rPr>
                <w:rFonts w:ascii="Tahoma" w:hAnsi="Tahoma"/>
                <w:color w:val="FF0000"/>
                <w:sz w:val="16"/>
                <w:szCs w:val="16"/>
              </w:rPr>
            </w:pPr>
            <w:r w:rsidRPr="00B81B9A">
              <w:rPr>
                <w:rFonts w:ascii="Tahoma" w:hAnsi="Tahoma" w:cs="EC Square Sans Pro"/>
                <w:color w:val="FF0000"/>
                <w:sz w:val="16"/>
                <w:szCs w:val="16"/>
                <w:lang w:val="fr-FR"/>
              </w:rPr>
              <w:t>doi</w:t>
            </w:r>
          </w:p>
        </w:tc>
        <w:tc>
          <w:tcPr>
            <w:tcW w:w="1802" w:type="dxa"/>
            <w:tcBorders>
              <w:top w:val="single" w:sz="4" w:space="0" w:color="000000"/>
              <w:left w:val="single" w:sz="6" w:space="0" w:color="auto"/>
              <w:bottom w:val="single" w:sz="6" w:space="0" w:color="auto"/>
              <w:right w:val="single" w:sz="6" w:space="0" w:color="auto"/>
            </w:tcBorders>
            <w:tcMar>
              <w:top w:w="85" w:type="dxa"/>
              <w:left w:w="0" w:type="dxa"/>
              <w:bottom w:w="85" w:type="dxa"/>
              <w:right w:w="0" w:type="dxa"/>
            </w:tcMar>
            <w:vAlign w:val="center"/>
          </w:tcPr>
          <w:p w14:paraId="0D09AD3D" w14:textId="77777777" w:rsidR="00B81B9A" w:rsidRPr="00B81B9A" w:rsidRDefault="00B81B9A" w:rsidP="00B81B9A">
            <w:pPr>
              <w:rPr>
                <w:rFonts w:ascii="Tahoma" w:hAnsi="Tahoma"/>
                <w:color w:val="FF0000"/>
                <w:sz w:val="16"/>
                <w:szCs w:val="16"/>
              </w:rPr>
            </w:pPr>
            <w:r w:rsidRPr="00B81B9A">
              <w:rPr>
                <w:rFonts w:ascii="Tahoma" w:hAnsi="Tahoma" w:cs="EC Square Sans Pro"/>
                <w:color w:val="FF0000"/>
                <w:sz w:val="16"/>
                <w:szCs w:val="16"/>
                <w:lang w:val="fr-FR"/>
              </w:rPr>
              <w:t>Catalogue number</w:t>
            </w:r>
          </w:p>
        </w:tc>
      </w:tr>
    </w:tbl>
    <w:p w14:paraId="25CE7DB0" w14:textId="77777777" w:rsidR="00DC15AA" w:rsidRPr="001D44F5" w:rsidRDefault="00DC15AA" w:rsidP="00DC15AA">
      <w:pPr>
        <w:rPr>
          <w:sz w:val="18"/>
          <w:lang w:val="en-GB"/>
        </w:rPr>
      </w:pPr>
    </w:p>
    <w:p w14:paraId="7DB8974F" w14:textId="77777777" w:rsidR="00DC15AA" w:rsidRPr="001D44F5" w:rsidRDefault="00DC15AA" w:rsidP="00DC15AA">
      <w:pPr>
        <w:rPr>
          <w:sz w:val="18"/>
          <w:lang w:val="en-GB"/>
        </w:rPr>
      </w:pPr>
      <w:r w:rsidRPr="001D44F5">
        <w:rPr>
          <w:sz w:val="18"/>
          <w:lang w:val="en-GB"/>
        </w:rPr>
        <w:t xml:space="preserve">© European Union, </w:t>
      </w:r>
      <w:r w:rsidRPr="00B81B9A">
        <w:rPr>
          <w:color w:val="FF0000"/>
          <w:sz w:val="18"/>
          <w:lang w:val="en-GB"/>
        </w:rPr>
        <w:t>20</w:t>
      </w:r>
      <w:r w:rsidR="00707C03">
        <w:rPr>
          <w:color w:val="FF0000"/>
          <w:sz w:val="18"/>
          <w:lang w:val="en-GB"/>
        </w:rPr>
        <w:t>23</w:t>
      </w:r>
    </w:p>
    <w:p w14:paraId="2D91B1C1" w14:textId="77777777" w:rsidR="00DC15AA" w:rsidRPr="001D44F5" w:rsidRDefault="00DC15AA" w:rsidP="00DC15AA">
      <w:pPr>
        <w:rPr>
          <w:sz w:val="18"/>
          <w:lang w:val="en-GB"/>
        </w:rPr>
      </w:pPr>
      <w:r w:rsidRPr="001D44F5">
        <w:rPr>
          <w:sz w:val="18"/>
          <w:lang w:val="en-GB"/>
        </w:rPr>
        <w:t>Reproduction is authorised provided the source is acknowledged.</w:t>
      </w:r>
    </w:p>
    <w:p w14:paraId="495CFCEC" w14:textId="77777777" w:rsidR="00DC15AA" w:rsidRPr="00A2158F" w:rsidRDefault="00DC15AA" w:rsidP="00DC15AA">
      <w:pPr>
        <w:rPr>
          <w:i/>
          <w:iCs/>
          <w:color w:val="034C90"/>
          <w:sz w:val="28"/>
          <w:szCs w:val="28"/>
        </w:rPr>
      </w:pPr>
      <w:bookmarkStart w:id="21" w:name="_Toc11423445"/>
      <w:r w:rsidRPr="00A2158F">
        <w:rPr>
          <w:i/>
          <w:iCs/>
          <w:color w:val="034C90"/>
          <w:sz w:val="28"/>
          <w:szCs w:val="28"/>
        </w:rPr>
        <w:t>Printed in</w:t>
      </w:r>
      <w:bookmarkEnd w:id="21"/>
      <w:r w:rsidRPr="00A2158F">
        <w:rPr>
          <w:i/>
          <w:iCs/>
          <w:color w:val="034C90"/>
          <w:sz w:val="28"/>
          <w:szCs w:val="28"/>
        </w:rPr>
        <w:t xml:space="preserve"> </w:t>
      </w:r>
      <w:bookmarkStart w:id="22" w:name="Pays"/>
      <w:bookmarkEnd w:id="22"/>
    </w:p>
    <w:p w14:paraId="0F5FD256" w14:textId="77777777" w:rsidR="00DC15AA" w:rsidRPr="001D44F5" w:rsidRDefault="00DC15AA" w:rsidP="00DC15AA">
      <w:pPr>
        <w:rPr>
          <w:rFonts w:cs="Arial"/>
          <w:smallCaps/>
          <w:sz w:val="16"/>
          <w:szCs w:val="16"/>
          <w:lang w:val="en-GB"/>
        </w:rPr>
      </w:pPr>
      <w:r w:rsidRPr="001D44F5">
        <w:rPr>
          <w:rFonts w:cs="Arial"/>
          <w:smallCaps/>
          <w:sz w:val="16"/>
          <w:szCs w:val="16"/>
          <w:lang w:val="en-GB"/>
        </w:rPr>
        <w:t>Printed on elemental chlorine-free bleached paper (</w:t>
      </w:r>
      <w:r w:rsidRPr="001D44F5">
        <w:rPr>
          <w:rFonts w:cs="Arial"/>
          <w:caps/>
          <w:sz w:val="16"/>
          <w:szCs w:val="16"/>
          <w:lang w:val="en-GB"/>
        </w:rPr>
        <w:t>ecf</w:t>
      </w:r>
      <w:r w:rsidRPr="001D44F5">
        <w:rPr>
          <w:rFonts w:cs="Arial"/>
          <w:smallCaps/>
          <w:sz w:val="16"/>
          <w:szCs w:val="16"/>
          <w:lang w:val="en-GB"/>
        </w:rPr>
        <w:t>)</w:t>
      </w:r>
    </w:p>
    <w:p w14:paraId="6A14F698" w14:textId="77777777" w:rsidR="00DC15AA" w:rsidRPr="001D44F5" w:rsidRDefault="00DC15AA" w:rsidP="00DC15AA">
      <w:pPr>
        <w:rPr>
          <w:rFonts w:cs="Arial"/>
          <w:smallCaps/>
          <w:sz w:val="16"/>
          <w:szCs w:val="16"/>
          <w:lang w:val="en-GB"/>
        </w:rPr>
      </w:pPr>
      <w:r w:rsidRPr="001D44F5">
        <w:rPr>
          <w:rFonts w:cs="Arial"/>
          <w:smallCaps/>
          <w:sz w:val="16"/>
          <w:szCs w:val="16"/>
          <w:lang w:val="en-GB"/>
        </w:rPr>
        <w:t>Printed on totally chlorine-free bleached paper (</w:t>
      </w:r>
      <w:r w:rsidRPr="001D44F5">
        <w:rPr>
          <w:rFonts w:cs="Arial"/>
          <w:caps/>
          <w:sz w:val="16"/>
          <w:szCs w:val="16"/>
          <w:lang w:val="en-GB"/>
        </w:rPr>
        <w:t>tcf</w:t>
      </w:r>
      <w:r w:rsidRPr="001D44F5">
        <w:rPr>
          <w:rFonts w:cs="Arial"/>
          <w:smallCaps/>
          <w:sz w:val="16"/>
          <w:szCs w:val="16"/>
          <w:lang w:val="en-GB"/>
        </w:rPr>
        <w:t xml:space="preserve">) </w:t>
      </w:r>
    </w:p>
    <w:p w14:paraId="41451EC1" w14:textId="77777777" w:rsidR="00DC15AA" w:rsidRPr="001D44F5" w:rsidRDefault="00DC15AA" w:rsidP="00DC15AA">
      <w:pPr>
        <w:rPr>
          <w:rFonts w:cs="Arial"/>
          <w:smallCaps/>
          <w:sz w:val="16"/>
          <w:szCs w:val="16"/>
          <w:lang w:val="en-GB"/>
        </w:rPr>
      </w:pPr>
      <w:r w:rsidRPr="001D44F5">
        <w:rPr>
          <w:rFonts w:cs="Arial"/>
          <w:smallCaps/>
          <w:sz w:val="16"/>
          <w:szCs w:val="16"/>
          <w:lang w:val="en-GB"/>
        </w:rPr>
        <w:t>Printed on recycled paper</w:t>
      </w:r>
    </w:p>
    <w:p w14:paraId="13B99D6B" w14:textId="77777777" w:rsidR="00DC15AA" w:rsidRPr="001D44F5" w:rsidRDefault="00DC15AA" w:rsidP="00DC15AA">
      <w:pPr>
        <w:rPr>
          <w:rFonts w:cs="Arial"/>
          <w:smallCaps/>
          <w:sz w:val="16"/>
          <w:szCs w:val="16"/>
          <w:lang w:val="en-GB"/>
        </w:rPr>
      </w:pPr>
      <w:r w:rsidRPr="001D44F5">
        <w:rPr>
          <w:rFonts w:cs="Arial"/>
          <w:smallCaps/>
          <w:sz w:val="16"/>
          <w:szCs w:val="16"/>
          <w:lang w:val="en-GB"/>
        </w:rPr>
        <w:t>Printed on process chlorine-free recycled paper (</w:t>
      </w:r>
      <w:r w:rsidRPr="001D44F5">
        <w:rPr>
          <w:rFonts w:cs="Arial"/>
          <w:caps/>
          <w:sz w:val="16"/>
          <w:szCs w:val="16"/>
          <w:lang w:val="en-GB"/>
        </w:rPr>
        <w:t>pcf</w:t>
      </w:r>
      <w:r w:rsidRPr="001D44F5">
        <w:rPr>
          <w:rFonts w:cs="Arial"/>
          <w:smallCaps/>
          <w:sz w:val="16"/>
          <w:szCs w:val="16"/>
          <w:lang w:val="en-GB"/>
        </w:rPr>
        <w:t>)</w:t>
      </w:r>
    </w:p>
    <w:p w14:paraId="52D8DA67" w14:textId="77777777" w:rsidR="00DC15AA" w:rsidRDefault="00DC15AA">
      <w:pPr>
        <w:spacing w:before="0" w:after="0"/>
        <w:rPr>
          <w:rFonts w:eastAsiaTheme="majorEastAsia" w:cstheme="majorBidi"/>
          <w:b/>
          <w:iCs/>
          <w:color w:val="2F5496" w:themeColor="accent1" w:themeShade="BF"/>
          <w:sz w:val="28"/>
          <w:szCs w:val="21"/>
          <w:shd w:val="clear" w:color="auto" w:fill="FFFFFF"/>
          <w:lang w:val="en-GB"/>
        </w:rPr>
      </w:pPr>
      <w:r>
        <w:br w:type="page"/>
      </w:r>
    </w:p>
    <w:p w14:paraId="716B7007" w14:textId="5C9ABBEC" w:rsidR="002426C0" w:rsidRPr="001010FC" w:rsidRDefault="00451EF5" w:rsidP="001010FC">
      <w:pPr>
        <w:pStyle w:val="ERNlevel1-numbered"/>
        <w:numPr>
          <w:ilvl w:val="0"/>
          <w:numId w:val="0"/>
        </w:numPr>
      </w:pPr>
      <w:bookmarkStart w:id="23" w:name="_Toc152335636"/>
      <w:r>
        <w:rPr>
          <w:rStyle w:val="Strong"/>
          <w:b/>
          <w:bCs w:val="0"/>
        </w:rPr>
        <w:t>Ab</w:t>
      </w:r>
      <w:r w:rsidR="00EE1415" w:rsidRPr="00140F45">
        <w:rPr>
          <w:rStyle w:val="Strong"/>
          <w:b/>
          <w:bCs w:val="0"/>
        </w:rPr>
        <w:t>stract</w:t>
      </w:r>
      <w:bookmarkEnd w:id="23"/>
      <w:r w:rsidR="00EE1415" w:rsidRPr="00140F45">
        <w:rPr>
          <w:rStyle w:val="Strong"/>
          <w:b/>
          <w:bCs w:val="0"/>
        </w:rPr>
        <w:t xml:space="preserve"> </w:t>
      </w:r>
    </w:p>
    <w:p w14:paraId="6B819186" w14:textId="332B5D10" w:rsidR="002655E7" w:rsidRPr="001010FC" w:rsidRDefault="001010FC" w:rsidP="001010FC">
      <w:pPr>
        <w:spacing w:before="0"/>
        <w:rPr>
          <w:rFonts w:ascii="Tahoma" w:hAnsi="Tahoma" w:cs="Tahoma"/>
          <w:b/>
          <w:bCs/>
          <w:color w:val="2F5496" w:themeColor="accent1" w:themeShade="BF"/>
          <w:sz w:val="28"/>
          <w:szCs w:val="36"/>
        </w:rPr>
      </w:pPr>
      <w:bookmarkStart w:id="24" w:name="_Toc150167153"/>
      <w:bookmarkStart w:id="25" w:name="_Toc150167305"/>
      <w:bookmarkStart w:id="26" w:name="_Toc150175491"/>
      <w:bookmarkStart w:id="27" w:name="_Toc150176304"/>
      <w:bookmarkStart w:id="28" w:name="_Toc150246542"/>
      <w:bookmarkStart w:id="29" w:name="_Toc151369676"/>
      <w:r w:rsidRPr="001010FC">
        <w:rPr>
          <w:rFonts w:ascii="Tahoma" w:hAnsi="Tahoma" w:cs="Tahoma"/>
          <w:b/>
          <w:bCs/>
          <w:color w:val="2F5496" w:themeColor="accent1" w:themeShade="BF"/>
          <w:sz w:val="28"/>
          <w:szCs w:val="36"/>
        </w:rPr>
        <w:t>I</w:t>
      </w:r>
      <w:r w:rsidRPr="001010FC">
        <w:rPr>
          <w:rFonts w:ascii="Tahoma" w:hAnsi="Tahoma" w:cs="Tahoma"/>
          <w:b/>
          <w:bCs/>
          <w:color w:val="2F5496" w:themeColor="accent1" w:themeShade="BF"/>
          <w:sz w:val="22"/>
          <w:szCs w:val="28"/>
        </w:rPr>
        <w:t>NTRODUCTION</w:t>
      </w:r>
      <w:bookmarkEnd w:id="24"/>
      <w:bookmarkEnd w:id="25"/>
      <w:bookmarkEnd w:id="26"/>
      <w:bookmarkEnd w:id="27"/>
      <w:bookmarkEnd w:id="28"/>
      <w:bookmarkEnd w:id="29"/>
    </w:p>
    <w:p w14:paraId="681B8308" w14:textId="3BB2E2AE" w:rsidR="00FE114E" w:rsidRDefault="00FE114E" w:rsidP="001010FC">
      <w:pPr>
        <w:spacing w:before="0" w:after="0"/>
        <w:rPr>
          <w:lang w:val="en-GB"/>
        </w:rPr>
      </w:pPr>
      <w:bookmarkStart w:id="30" w:name="_Toc19217300"/>
      <w:r w:rsidRPr="003117DC">
        <w:rPr>
          <w:lang w:val="en-GB"/>
        </w:rPr>
        <w:t>Anorectal Malformation</w:t>
      </w:r>
      <w:r w:rsidR="00087E2C">
        <w:rPr>
          <w:lang w:val="en-GB"/>
        </w:rPr>
        <w:t>s</w:t>
      </w:r>
      <w:r w:rsidRPr="003117DC">
        <w:rPr>
          <w:lang w:val="en-GB"/>
        </w:rPr>
        <w:t xml:space="preserve"> </w:t>
      </w:r>
      <w:r>
        <w:rPr>
          <w:lang w:val="en-GB"/>
        </w:rPr>
        <w:t xml:space="preserve">(ARM) </w:t>
      </w:r>
      <w:r w:rsidR="00087E2C">
        <w:rPr>
          <w:lang w:val="en-GB"/>
        </w:rPr>
        <w:t>are</w:t>
      </w:r>
      <w:r w:rsidRPr="003117DC">
        <w:rPr>
          <w:lang w:val="en-GB"/>
        </w:rPr>
        <w:t xml:space="preserve"> </w:t>
      </w:r>
      <w:r>
        <w:rPr>
          <w:lang w:val="en-GB"/>
        </w:rPr>
        <w:t xml:space="preserve">rare </w:t>
      </w:r>
      <w:r w:rsidRPr="003117DC">
        <w:rPr>
          <w:lang w:val="en-GB"/>
        </w:rPr>
        <w:t>condition</w:t>
      </w:r>
      <w:r w:rsidR="00087E2C">
        <w:rPr>
          <w:lang w:val="en-GB"/>
        </w:rPr>
        <w:t>s</w:t>
      </w:r>
      <w:r w:rsidRPr="003117DC">
        <w:rPr>
          <w:lang w:val="en-GB"/>
        </w:rPr>
        <w:t xml:space="preserve">. </w:t>
      </w:r>
      <w:r>
        <w:rPr>
          <w:lang w:val="en-GB"/>
        </w:rPr>
        <w:t>A</w:t>
      </w:r>
      <w:r w:rsidRPr="003117DC">
        <w:rPr>
          <w:lang w:val="en-GB"/>
        </w:rPr>
        <w:t xml:space="preserve">wareness </w:t>
      </w:r>
      <w:r>
        <w:rPr>
          <w:lang w:val="en-GB"/>
        </w:rPr>
        <w:t xml:space="preserve">and knowledge </w:t>
      </w:r>
      <w:r w:rsidRPr="003117DC">
        <w:rPr>
          <w:lang w:val="en-GB"/>
        </w:rPr>
        <w:t xml:space="preserve">are </w:t>
      </w:r>
      <w:r>
        <w:rPr>
          <w:lang w:val="en-GB"/>
        </w:rPr>
        <w:t>essential</w:t>
      </w:r>
      <w:r w:rsidRPr="003117DC">
        <w:rPr>
          <w:lang w:val="en-GB"/>
        </w:rPr>
        <w:t xml:space="preserve"> among the</w:t>
      </w:r>
      <w:r>
        <w:rPr>
          <w:b/>
          <w:bCs/>
          <w:lang w:val="en-GB"/>
        </w:rPr>
        <w:t xml:space="preserve"> </w:t>
      </w:r>
      <w:r w:rsidRPr="003117DC">
        <w:rPr>
          <w:lang w:val="en-GB"/>
        </w:rPr>
        <w:t xml:space="preserve">healthcare providers involved in the diagnosis </w:t>
      </w:r>
      <w:r>
        <w:rPr>
          <w:lang w:val="en-GB"/>
        </w:rPr>
        <w:t>and</w:t>
      </w:r>
      <w:r w:rsidRPr="003117DC">
        <w:rPr>
          <w:lang w:val="en-GB"/>
        </w:rPr>
        <w:t xml:space="preserve"> treatment of ARM. The complexity of ARM requires multidisciplinary </w:t>
      </w:r>
      <w:r>
        <w:rPr>
          <w:lang w:val="en-GB"/>
        </w:rPr>
        <w:t xml:space="preserve">and </w:t>
      </w:r>
      <w:r w:rsidRPr="003117DC">
        <w:rPr>
          <w:lang w:val="en-GB"/>
        </w:rPr>
        <w:t>tailor-made care</w:t>
      </w:r>
      <w:r>
        <w:rPr>
          <w:lang w:val="en-GB"/>
        </w:rPr>
        <w:t xml:space="preserve"> with expertise in this </w:t>
      </w:r>
      <w:r w:rsidRPr="003117DC">
        <w:rPr>
          <w:lang w:val="en-GB"/>
        </w:rPr>
        <w:t>low prevalence</w:t>
      </w:r>
      <w:r>
        <w:rPr>
          <w:lang w:val="en-GB"/>
        </w:rPr>
        <w:t xml:space="preserve"> condition.</w:t>
      </w:r>
    </w:p>
    <w:p w14:paraId="0C38EFA1" w14:textId="619F0A0F" w:rsidR="00FE114E" w:rsidRPr="001010FC" w:rsidRDefault="001010FC" w:rsidP="001010FC">
      <w:pPr>
        <w:rPr>
          <w:rFonts w:ascii="Tahoma" w:hAnsi="Tahoma" w:cs="Tahoma"/>
          <w:b/>
          <w:bCs/>
          <w:color w:val="2F5496" w:themeColor="accent1" w:themeShade="BF"/>
          <w:sz w:val="28"/>
          <w:szCs w:val="36"/>
        </w:rPr>
      </w:pPr>
      <w:bookmarkStart w:id="31" w:name="_Toc150167154"/>
      <w:bookmarkStart w:id="32" w:name="_Toc150167306"/>
      <w:bookmarkStart w:id="33" w:name="_Toc150175492"/>
      <w:bookmarkStart w:id="34" w:name="_Toc150176305"/>
      <w:bookmarkStart w:id="35" w:name="_Toc150246543"/>
      <w:bookmarkStart w:id="36" w:name="_Toc151369677"/>
      <w:r w:rsidRPr="001010FC">
        <w:rPr>
          <w:rFonts w:ascii="Tahoma" w:hAnsi="Tahoma" w:cs="Tahoma"/>
          <w:b/>
          <w:bCs/>
          <w:color w:val="2F5496" w:themeColor="accent1" w:themeShade="BF"/>
          <w:sz w:val="28"/>
          <w:szCs w:val="36"/>
        </w:rPr>
        <w:t>O</w:t>
      </w:r>
      <w:r w:rsidRPr="001010FC">
        <w:rPr>
          <w:rFonts w:ascii="Tahoma" w:hAnsi="Tahoma" w:cs="Tahoma"/>
          <w:b/>
          <w:bCs/>
          <w:color w:val="2F5496" w:themeColor="accent1" w:themeShade="BF"/>
          <w:sz w:val="22"/>
          <w:szCs w:val="28"/>
        </w:rPr>
        <w:t>BJECTIVES</w:t>
      </w:r>
      <w:bookmarkEnd w:id="31"/>
      <w:bookmarkEnd w:id="32"/>
      <w:bookmarkEnd w:id="33"/>
      <w:bookmarkEnd w:id="34"/>
      <w:bookmarkEnd w:id="35"/>
      <w:bookmarkEnd w:id="36"/>
    </w:p>
    <w:p w14:paraId="55CC5DD0" w14:textId="4DBF0D02" w:rsidR="00FE114E" w:rsidRPr="003117DC" w:rsidRDefault="00FE114E" w:rsidP="00E64B0C">
      <w:pPr>
        <w:spacing w:before="0" w:after="0"/>
        <w:rPr>
          <w:lang w:val="en-GB"/>
        </w:rPr>
      </w:pPr>
      <w:r w:rsidRPr="00FE724B">
        <w:rPr>
          <w:lang w:val="en-GB"/>
        </w:rPr>
        <w:t>To adapt the</w:t>
      </w:r>
      <w:r>
        <w:rPr>
          <w:lang w:val="en-GB"/>
        </w:rPr>
        <w:t xml:space="preserve"> </w:t>
      </w:r>
      <w:r w:rsidR="00033C8C">
        <w:rPr>
          <w:lang w:val="en-GB"/>
        </w:rPr>
        <w:t xml:space="preserve">Dutch </w:t>
      </w:r>
      <w:r w:rsidRPr="00FE724B">
        <w:rPr>
          <w:lang w:val="en-GB"/>
        </w:rPr>
        <w:t xml:space="preserve">Quality Standard recommendations for patients with </w:t>
      </w:r>
      <w:r>
        <w:rPr>
          <w:lang w:val="en-GB"/>
        </w:rPr>
        <w:t>ARM</w:t>
      </w:r>
      <w:r w:rsidRPr="00FE724B">
        <w:rPr>
          <w:lang w:val="en-GB"/>
        </w:rPr>
        <w:t xml:space="preserve"> in order to enhance and protect the quality of care, specifically within the European context.</w:t>
      </w:r>
    </w:p>
    <w:p w14:paraId="74B854FA" w14:textId="5F182DEF" w:rsidR="00451EF5" w:rsidRPr="001010FC" w:rsidRDefault="001010FC" w:rsidP="001010FC">
      <w:pPr>
        <w:rPr>
          <w:rFonts w:ascii="Tahoma" w:hAnsi="Tahoma" w:cs="Tahoma"/>
          <w:b/>
          <w:bCs/>
          <w:color w:val="2F5496" w:themeColor="accent1" w:themeShade="BF"/>
          <w:sz w:val="28"/>
          <w:szCs w:val="36"/>
        </w:rPr>
      </w:pPr>
      <w:bookmarkStart w:id="37" w:name="_Toc150167155"/>
      <w:bookmarkStart w:id="38" w:name="_Toc150167307"/>
      <w:bookmarkStart w:id="39" w:name="_Toc150175493"/>
      <w:bookmarkStart w:id="40" w:name="_Toc150176306"/>
      <w:bookmarkStart w:id="41" w:name="_Toc150246544"/>
      <w:bookmarkStart w:id="42" w:name="_Toc151369678"/>
      <w:r w:rsidRPr="001010FC">
        <w:rPr>
          <w:rFonts w:ascii="Tahoma" w:hAnsi="Tahoma" w:cs="Tahoma"/>
          <w:b/>
          <w:bCs/>
          <w:color w:val="2F5496" w:themeColor="accent1" w:themeShade="BF"/>
          <w:sz w:val="28"/>
          <w:szCs w:val="36"/>
        </w:rPr>
        <w:t>M</w:t>
      </w:r>
      <w:r w:rsidRPr="001010FC">
        <w:rPr>
          <w:rFonts w:ascii="Tahoma" w:hAnsi="Tahoma" w:cs="Tahoma"/>
          <w:b/>
          <w:bCs/>
          <w:color w:val="2F5496" w:themeColor="accent1" w:themeShade="BF"/>
          <w:sz w:val="22"/>
          <w:szCs w:val="28"/>
        </w:rPr>
        <w:t>ETHODS</w:t>
      </w:r>
      <w:bookmarkEnd w:id="30"/>
      <w:bookmarkEnd w:id="37"/>
      <w:bookmarkEnd w:id="38"/>
      <w:bookmarkEnd w:id="39"/>
      <w:bookmarkEnd w:id="40"/>
      <w:bookmarkEnd w:id="41"/>
      <w:bookmarkEnd w:id="42"/>
    </w:p>
    <w:p w14:paraId="4AFEC808" w14:textId="46D01F1A" w:rsidR="00E64B0C" w:rsidRDefault="00E64B0C" w:rsidP="005F57FA">
      <w:pPr>
        <w:spacing w:before="0"/>
        <w:rPr>
          <w:b/>
          <w:smallCaps/>
          <w:lang w:val="en-GB"/>
        </w:rPr>
      </w:pPr>
      <w:bookmarkStart w:id="43" w:name="_Toc19217301"/>
      <w:bookmarkStart w:id="44" w:name="_Toc150167156"/>
      <w:bookmarkStart w:id="45" w:name="_Toc150167308"/>
      <w:r w:rsidRPr="00E64B0C">
        <w:rPr>
          <w:lang w:val="en-GB"/>
        </w:rPr>
        <w:t>Th</w:t>
      </w:r>
      <w:r w:rsidR="005A739D">
        <w:rPr>
          <w:lang w:val="en-GB"/>
        </w:rPr>
        <w:t>is</w:t>
      </w:r>
      <w:r w:rsidRPr="00E64B0C">
        <w:rPr>
          <w:lang w:val="en-GB"/>
        </w:rPr>
        <w:t xml:space="preserve"> </w:t>
      </w:r>
      <w:r w:rsidR="005A739D">
        <w:rPr>
          <w:lang w:val="en-GB"/>
        </w:rPr>
        <w:t>A</w:t>
      </w:r>
      <w:r w:rsidRPr="00E64B0C">
        <w:rPr>
          <w:lang w:val="en-GB"/>
        </w:rPr>
        <w:t>daptat</w:t>
      </w:r>
      <w:r w:rsidR="005A739D">
        <w:rPr>
          <w:lang w:val="en-GB"/>
        </w:rPr>
        <w:t>ed</w:t>
      </w:r>
      <w:r w:rsidRPr="00E64B0C">
        <w:rPr>
          <w:lang w:val="en-GB"/>
        </w:rPr>
        <w:t xml:space="preserve"> Quality Standard was developed in adherence to the ADAPTE method. A Systematic literature review was conducted using Medline, Embase, and Cochrane databases to identify studies published after 2017. Systematic reviews or original studies focused on the diagnosis and treatment of ARM patients were considered for inclusion if they provided evidence that could potentially change the course of care outlined in the Dutch Quality Standard.</w:t>
      </w:r>
    </w:p>
    <w:p w14:paraId="5F9FF460" w14:textId="27CD216B" w:rsidR="00451EF5" w:rsidRPr="001010FC" w:rsidRDefault="001010FC" w:rsidP="001010FC">
      <w:pPr>
        <w:rPr>
          <w:rFonts w:ascii="Tahoma" w:hAnsi="Tahoma" w:cs="Tahoma"/>
          <w:b/>
          <w:bCs/>
          <w:color w:val="2F5496" w:themeColor="accent1" w:themeShade="BF"/>
          <w:sz w:val="28"/>
          <w:szCs w:val="36"/>
        </w:rPr>
      </w:pPr>
      <w:bookmarkStart w:id="46" w:name="_Toc150175494"/>
      <w:bookmarkStart w:id="47" w:name="_Toc150176307"/>
      <w:bookmarkStart w:id="48" w:name="_Toc150246545"/>
      <w:bookmarkStart w:id="49" w:name="_Toc151369679"/>
      <w:r w:rsidRPr="001010FC">
        <w:rPr>
          <w:rFonts w:ascii="Tahoma" w:hAnsi="Tahoma" w:cs="Tahoma"/>
          <w:b/>
          <w:bCs/>
          <w:color w:val="2F5496" w:themeColor="accent1" w:themeShade="BF"/>
          <w:sz w:val="28"/>
          <w:szCs w:val="36"/>
        </w:rPr>
        <w:t>R</w:t>
      </w:r>
      <w:r w:rsidRPr="001010FC">
        <w:rPr>
          <w:rFonts w:ascii="Tahoma" w:hAnsi="Tahoma" w:cs="Tahoma"/>
          <w:b/>
          <w:bCs/>
          <w:color w:val="2F5496" w:themeColor="accent1" w:themeShade="BF"/>
          <w:sz w:val="22"/>
          <w:szCs w:val="28"/>
        </w:rPr>
        <w:t>ESULTS</w:t>
      </w:r>
      <w:bookmarkEnd w:id="43"/>
      <w:bookmarkEnd w:id="44"/>
      <w:bookmarkEnd w:id="45"/>
      <w:bookmarkEnd w:id="46"/>
      <w:bookmarkEnd w:id="47"/>
      <w:bookmarkEnd w:id="48"/>
      <w:bookmarkEnd w:id="49"/>
    </w:p>
    <w:p w14:paraId="431404F8" w14:textId="294F3A29" w:rsidR="00FE114E" w:rsidRPr="002E4562" w:rsidRDefault="00FE114E" w:rsidP="00E64B0C">
      <w:pPr>
        <w:spacing w:before="0" w:after="0"/>
        <w:rPr>
          <w:lang w:val="en-GB"/>
        </w:rPr>
      </w:pPr>
      <w:bookmarkStart w:id="50" w:name="_Toc19217302"/>
      <w:r w:rsidRPr="0083314C">
        <w:rPr>
          <w:lang w:val="en-GB"/>
        </w:rPr>
        <w:t>A</w:t>
      </w:r>
      <w:r>
        <w:rPr>
          <w:lang w:val="en-GB"/>
        </w:rPr>
        <w:t xml:space="preserve">fter </w:t>
      </w:r>
      <w:r w:rsidR="005A739D">
        <w:rPr>
          <w:lang w:val="en-GB"/>
        </w:rPr>
        <w:t xml:space="preserve">completing the adaptation process the Adoption and Adaptation working group decided that </w:t>
      </w:r>
      <w:r w:rsidRPr="0083314C">
        <w:rPr>
          <w:lang w:val="en-GB"/>
        </w:rPr>
        <w:t>3</w:t>
      </w:r>
      <w:r w:rsidR="003437C6">
        <w:rPr>
          <w:lang w:val="en-GB"/>
        </w:rPr>
        <w:t>5</w:t>
      </w:r>
      <w:r w:rsidRPr="0083314C">
        <w:rPr>
          <w:lang w:val="en-GB"/>
        </w:rPr>
        <w:t xml:space="preserve"> recommendations </w:t>
      </w:r>
      <w:r w:rsidR="005A739D">
        <w:rPr>
          <w:lang w:val="en-GB"/>
        </w:rPr>
        <w:t>could be</w:t>
      </w:r>
      <w:r w:rsidRPr="0083314C">
        <w:rPr>
          <w:lang w:val="en-GB"/>
        </w:rPr>
        <w:t xml:space="preserve"> adapted, 1</w:t>
      </w:r>
      <w:r w:rsidR="003437C6">
        <w:rPr>
          <w:lang w:val="en-GB"/>
        </w:rPr>
        <w:t>1</w:t>
      </w:r>
      <w:r w:rsidRPr="0083314C">
        <w:rPr>
          <w:lang w:val="en-GB"/>
        </w:rPr>
        <w:t xml:space="preserve"> adopted and 15 were developed de novo (new)</w:t>
      </w:r>
      <w:r>
        <w:rPr>
          <w:lang w:val="en-GB"/>
        </w:rPr>
        <w:t xml:space="preserve"> for the diagnosis and treatment of patients with ARM. </w:t>
      </w:r>
      <w:r w:rsidR="005A739D">
        <w:rPr>
          <w:lang w:val="en-GB"/>
        </w:rPr>
        <w:t xml:space="preserve">In </w:t>
      </w:r>
      <w:r>
        <w:rPr>
          <w:lang w:val="en-GB"/>
        </w:rPr>
        <w:t>order to enhance the rigor of development, newly created recommendations were accompanied with a Grade of Recommendation according to the Level of Evidence of the respective linked study. Justifications were reported, describing the areas of consensus, the development process of the recommendations and the discrepancies with the original Quality Standard.</w:t>
      </w:r>
    </w:p>
    <w:p w14:paraId="38A6A785" w14:textId="0B9E16AC" w:rsidR="00451EF5" w:rsidRPr="001010FC" w:rsidRDefault="001010FC" w:rsidP="001010FC">
      <w:pPr>
        <w:rPr>
          <w:rFonts w:ascii="Tahoma" w:hAnsi="Tahoma" w:cs="Tahoma"/>
          <w:b/>
          <w:bCs/>
          <w:color w:val="2F5496" w:themeColor="accent1" w:themeShade="BF"/>
          <w:sz w:val="28"/>
          <w:szCs w:val="36"/>
        </w:rPr>
      </w:pPr>
      <w:bookmarkStart w:id="51" w:name="_Toc150167157"/>
      <w:bookmarkStart w:id="52" w:name="_Toc150167309"/>
      <w:bookmarkStart w:id="53" w:name="_Toc150175495"/>
      <w:bookmarkStart w:id="54" w:name="_Toc150176308"/>
      <w:bookmarkStart w:id="55" w:name="_Toc150246546"/>
      <w:bookmarkStart w:id="56" w:name="_Toc151369680"/>
      <w:r w:rsidRPr="001010FC">
        <w:rPr>
          <w:rFonts w:ascii="Tahoma" w:hAnsi="Tahoma" w:cs="Tahoma"/>
          <w:b/>
          <w:bCs/>
          <w:color w:val="2F5496" w:themeColor="accent1" w:themeShade="BF"/>
          <w:sz w:val="28"/>
          <w:szCs w:val="36"/>
        </w:rPr>
        <w:t>C</w:t>
      </w:r>
      <w:r w:rsidRPr="001010FC">
        <w:rPr>
          <w:rFonts w:ascii="Tahoma" w:hAnsi="Tahoma" w:cs="Tahoma"/>
          <w:b/>
          <w:bCs/>
          <w:color w:val="2F5496" w:themeColor="accent1" w:themeShade="BF"/>
          <w:sz w:val="22"/>
          <w:szCs w:val="28"/>
        </w:rPr>
        <w:t>ONCLUSION</w:t>
      </w:r>
      <w:bookmarkEnd w:id="50"/>
      <w:bookmarkEnd w:id="51"/>
      <w:bookmarkEnd w:id="52"/>
      <w:bookmarkEnd w:id="53"/>
      <w:bookmarkEnd w:id="54"/>
      <w:bookmarkEnd w:id="55"/>
      <w:bookmarkEnd w:id="56"/>
    </w:p>
    <w:p w14:paraId="2B104185" w14:textId="0C50A66F" w:rsidR="00FE114E" w:rsidRPr="001A67B9" w:rsidRDefault="00FE114E" w:rsidP="00E64B0C">
      <w:pPr>
        <w:spacing w:before="0" w:after="0"/>
        <w:rPr>
          <w:lang w:val="en-GB"/>
        </w:rPr>
      </w:pPr>
      <w:r>
        <w:rPr>
          <w:lang w:val="en-GB"/>
        </w:rPr>
        <w:t>Based on current evidence</w:t>
      </w:r>
      <w:r w:rsidR="005A739D">
        <w:rPr>
          <w:lang w:val="en-GB"/>
        </w:rPr>
        <w:t>, an existing Dutch Quality Standard</w:t>
      </w:r>
      <w:r>
        <w:rPr>
          <w:lang w:val="en-GB"/>
        </w:rPr>
        <w:t xml:space="preserve"> and according to the European context, a set of recommendations was developed for the diagnosis and treatment of AR</w:t>
      </w:r>
      <w:r w:rsidR="005A739D">
        <w:rPr>
          <w:lang w:val="en-GB"/>
        </w:rPr>
        <w:t>M.</w:t>
      </w:r>
      <w:r>
        <w:rPr>
          <w:lang w:val="en-GB"/>
        </w:rPr>
        <w:t xml:space="preserve"> However, further research is required to increase the certainty of evidence in areas of ambiguity and to develop more evidence-based recommendations for the diagnosis and treatment of ARM.</w:t>
      </w:r>
    </w:p>
    <w:p w14:paraId="71E66AA8" w14:textId="77777777" w:rsidR="00451EF5" w:rsidRPr="005B6B5B" w:rsidRDefault="00451EF5" w:rsidP="00451EF5">
      <w:pPr>
        <w:ind w:right="426"/>
        <w:rPr>
          <w:lang w:val="en-GB"/>
        </w:rPr>
      </w:pPr>
    </w:p>
    <w:p w14:paraId="2F969EC0" w14:textId="60F6C04A" w:rsidR="00451EF5" w:rsidRPr="005B6B5B" w:rsidRDefault="00451EF5" w:rsidP="00451EF5">
      <w:pPr>
        <w:pStyle w:val="Heading1"/>
        <w:ind w:left="360" w:hanging="360"/>
      </w:pPr>
      <w:bookmarkStart w:id="57" w:name="_Toc19217303"/>
      <w:bookmarkStart w:id="58" w:name="_Toc152335637"/>
      <w:r w:rsidRPr="005B6B5B">
        <w:t>Keywords</w:t>
      </w:r>
      <w:bookmarkEnd w:id="57"/>
      <w:bookmarkEnd w:id="58"/>
    </w:p>
    <w:p w14:paraId="4054FEFF" w14:textId="1A378BBD" w:rsidR="00451EF5" w:rsidRPr="005B6B5B" w:rsidRDefault="00FE114E" w:rsidP="00451EF5">
      <w:pPr>
        <w:ind w:right="426"/>
        <w:rPr>
          <w:lang w:val="en-GB"/>
        </w:rPr>
      </w:pPr>
      <w:r>
        <w:rPr>
          <w:lang w:val="en-GB"/>
        </w:rPr>
        <w:t>Anorectal Malformation</w:t>
      </w:r>
      <w:r w:rsidR="00451EF5" w:rsidRPr="005B6B5B">
        <w:rPr>
          <w:lang w:val="en-GB"/>
        </w:rPr>
        <w:t xml:space="preserve">, </w:t>
      </w:r>
      <w:r>
        <w:rPr>
          <w:lang w:val="en-GB"/>
        </w:rPr>
        <w:t>ARM,</w:t>
      </w:r>
      <w:r w:rsidR="00451EF5" w:rsidRPr="005B6B5B">
        <w:rPr>
          <w:lang w:val="en-GB"/>
        </w:rPr>
        <w:t xml:space="preserve"> </w:t>
      </w:r>
      <w:r>
        <w:rPr>
          <w:lang w:val="en-GB"/>
        </w:rPr>
        <w:t xml:space="preserve">Quality </w:t>
      </w:r>
      <w:r w:rsidR="00A848CE">
        <w:rPr>
          <w:lang w:val="en-GB"/>
        </w:rPr>
        <w:t>S</w:t>
      </w:r>
      <w:r>
        <w:rPr>
          <w:lang w:val="en-GB"/>
        </w:rPr>
        <w:t>tandard, Adaptation</w:t>
      </w:r>
      <w:r w:rsidR="00451EF5" w:rsidRPr="005B6B5B">
        <w:rPr>
          <w:lang w:val="en-GB"/>
        </w:rPr>
        <w:t>.</w:t>
      </w:r>
      <w:r w:rsidR="00B07B51">
        <w:rPr>
          <w:lang w:val="en-GB"/>
        </w:rPr>
        <w:t xml:space="preserve"> </w:t>
      </w:r>
    </w:p>
    <w:p w14:paraId="17C74EE9" w14:textId="77777777" w:rsidR="002426C0" w:rsidRDefault="002426C0">
      <w:pPr>
        <w:spacing w:before="0" w:after="0"/>
      </w:pPr>
    </w:p>
    <w:p w14:paraId="542B050E" w14:textId="77777777" w:rsidR="002426C0" w:rsidRDefault="002426C0">
      <w:pPr>
        <w:spacing w:before="0" w:after="0"/>
      </w:pPr>
    </w:p>
    <w:p w14:paraId="7ACAB22D" w14:textId="73F79705" w:rsidR="00EB30E1" w:rsidRDefault="002426C0" w:rsidP="00FE114E">
      <w:pPr>
        <w:spacing w:before="0" w:after="0"/>
      </w:pPr>
      <w:r>
        <w:br w:type="page"/>
      </w:r>
    </w:p>
    <w:p w14:paraId="667884DF" w14:textId="77777777" w:rsidR="00937CED" w:rsidRDefault="00EE1415" w:rsidP="00937CED">
      <w:pPr>
        <w:pStyle w:val="ERNlevel1-numbered"/>
        <w:numPr>
          <w:ilvl w:val="0"/>
          <w:numId w:val="0"/>
        </w:numPr>
        <w:rPr>
          <w:noProof/>
        </w:rPr>
      </w:pPr>
      <w:bookmarkStart w:id="59" w:name="_Toc150167159"/>
      <w:bookmarkStart w:id="60" w:name="_Toc150167311"/>
      <w:bookmarkStart w:id="61" w:name="_Toc150175497"/>
      <w:bookmarkStart w:id="62" w:name="_Toc150246548"/>
      <w:bookmarkStart w:id="63" w:name="_Toc152335638"/>
      <w:r>
        <w:t>Table of contents</w:t>
      </w:r>
      <w:bookmarkEnd w:id="59"/>
      <w:bookmarkEnd w:id="60"/>
      <w:bookmarkEnd w:id="61"/>
      <w:bookmarkEnd w:id="62"/>
      <w:bookmarkEnd w:id="63"/>
      <w:r w:rsidR="00937CED">
        <w:fldChar w:fldCharType="begin"/>
      </w:r>
      <w:r w:rsidR="00937CED">
        <w:instrText xml:space="preserve"> TOC \o "1-3" \h \z \u </w:instrText>
      </w:r>
      <w:r w:rsidR="00937CED">
        <w:fldChar w:fldCharType="separate"/>
      </w:r>
    </w:p>
    <w:p w14:paraId="457DB9F8" w14:textId="36864F61" w:rsidR="00937CED" w:rsidRDefault="00271621">
      <w:pPr>
        <w:pStyle w:val="TOC1"/>
        <w:tabs>
          <w:tab w:val="right" w:leader="dot" w:pos="8494"/>
        </w:tabs>
        <w:rPr>
          <w:rFonts w:asciiTheme="minorHAnsi" w:eastAsiaTheme="minorEastAsia" w:hAnsiTheme="minorHAnsi"/>
          <w:noProof/>
          <w:sz w:val="22"/>
          <w:szCs w:val="22"/>
          <w:lang w:val="en-GB" w:eastAsia="en-GB"/>
        </w:rPr>
      </w:pPr>
      <w:hyperlink w:anchor="_Toc152335636" w:history="1">
        <w:r w:rsidR="00937CED" w:rsidRPr="00F2317A">
          <w:rPr>
            <w:rStyle w:val="Hyperlink"/>
            <w:noProof/>
          </w:rPr>
          <w:t>Abstract</w:t>
        </w:r>
        <w:r w:rsidR="00937CED">
          <w:rPr>
            <w:noProof/>
            <w:webHidden/>
          </w:rPr>
          <w:tab/>
        </w:r>
        <w:r w:rsidR="00937CED">
          <w:rPr>
            <w:noProof/>
            <w:webHidden/>
          </w:rPr>
          <w:fldChar w:fldCharType="begin"/>
        </w:r>
        <w:r w:rsidR="00937CED">
          <w:rPr>
            <w:noProof/>
            <w:webHidden/>
          </w:rPr>
          <w:instrText xml:space="preserve"> PAGEREF _Toc152335636 \h </w:instrText>
        </w:r>
        <w:r w:rsidR="00937CED">
          <w:rPr>
            <w:noProof/>
            <w:webHidden/>
          </w:rPr>
        </w:r>
        <w:r w:rsidR="00937CED">
          <w:rPr>
            <w:noProof/>
            <w:webHidden/>
          </w:rPr>
          <w:fldChar w:fldCharType="separate"/>
        </w:r>
        <w:r w:rsidR="00D807C3">
          <w:rPr>
            <w:noProof/>
            <w:webHidden/>
          </w:rPr>
          <w:t>3</w:t>
        </w:r>
        <w:r w:rsidR="00937CED">
          <w:rPr>
            <w:noProof/>
            <w:webHidden/>
          </w:rPr>
          <w:fldChar w:fldCharType="end"/>
        </w:r>
      </w:hyperlink>
    </w:p>
    <w:p w14:paraId="03542B4D" w14:textId="39595C35" w:rsidR="00937CED" w:rsidRDefault="00271621">
      <w:pPr>
        <w:pStyle w:val="TOC1"/>
        <w:tabs>
          <w:tab w:val="right" w:leader="dot" w:pos="8494"/>
        </w:tabs>
        <w:rPr>
          <w:rFonts w:asciiTheme="minorHAnsi" w:eastAsiaTheme="minorEastAsia" w:hAnsiTheme="minorHAnsi"/>
          <w:noProof/>
          <w:sz w:val="22"/>
          <w:szCs w:val="22"/>
          <w:lang w:val="en-GB" w:eastAsia="en-GB"/>
        </w:rPr>
      </w:pPr>
      <w:hyperlink w:anchor="_Toc152335637" w:history="1">
        <w:r w:rsidR="00937CED" w:rsidRPr="00F2317A">
          <w:rPr>
            <w:rStyle w:val="Hyperlink"/>
            <w:noProof/>
          </w:rPr>
          <w:t>Keywords</w:t>
        </w:r>
        <w:r w:rsidR="00937CED">
          <w:rPr>
            <w:noProof/>
            <w:webHidden/>
          </w:rPr>
          <w:tab/>
        </w:r>
        <w:r w:rsidR="00937CED">
          <w:rPr>
            <w:noProof/>
            <w:webHidden/>
          </w:rPr>
          <w:fldChar w:fldCharType="begin"/>
        </w:r>
        <w:r w:rsidR="00937CED">
          <w:rPr>
            <w:noProof/>
            <w:webHidden/>
          </w:rPr>
          <w:instrText xml:space="preserve"> PAGEREF _Toc152335637 \h </w:instrText>
        </w:r>
        <w:r w:rsidR="00937CED">
          <w:rPr>
            <w:noProof/>
            <w:webHidden/>
          </w:rPr>
        </w:r>
        <w:r w:rsidR="00937CED">
          <w:rPr>
            <w:noProof/>
            <w:webHidden/>
          </w:rPr>
          <w:fldChar w:fldCharType="separate"/>
        </w:r>
        <w:r w:rsidR="00D807C3">
          <w:rPr>
            <w:noProof/>
            <w:webHidden/>
          </w:rPr>
          <w:t>3</w:t>
        </w:r>
        <w:r w:rsidR="00937CED">
          <w:rPr>
            <w:noProof/>
            <w:webHidden/>
          </w:rPr>
          <w:fldChar w:fldCharType="end"/>
        </w:r>
      </w:hyperlink>
    </w:p>
    <w:p w14:paraId="4F0DD208" w14:textId="2CCC9A45" w:rsidR="00937CED" w:rsidRDefault="00271621">
      <w:pPr>
        <w:pStyle w:val="TOC1"/>
        <w:tabs>
          <w:tab w:val="right" w:leader="dot" w:pos="8494"/>
        </w:tabs>
        <w:rPr>
          <w:rFonts w:asciiTheme="minorHAnsi" w:eastAsiaTheme="minorEastAsia" w:hAnsiTheme="minorHAnsi"/>
          <w:noProof/>
          <w:sz w:val="22"/>
          <w:szCs w:val="22"/>
          <w:lang w:val="en-GB" w:eastAsia="en-GB"/>
        </w:rPr>
      </w:pPr>
      <w:hyperlink w:anchor="_Toc152335638" w:history="1">
        <w:r w:rsidR="00937CED" w:rsidRPr="00F2317A">
          <w:rPr>
            <w:rStyle w:val="Hyperlink"/>
            <w:noProof/>
          </w:rPr>
          <w:t>Table of contents</w:t>
        </w:r>
        <w:r w:rsidR="00937CED">
          <w:rPr>
            <w:noProof/>
            <w:webHidden/>
          </w:rPr>
          <w:tab/>
        </w:r>
        <w:r w:rsidR="00937CED">
          <w:rPr>
            <w:noProof/>
            <w:webHidden/>
          </w:rPr>
          <w:fldChar w:fldCharType="begin"/>
        </w:r>
        <w:r w:rsidR="00937CED">
          <w:rPr>
            <w:noProof/>
            <w:webHidden/>
          </w:rPr>
          <w:instrText xml:space="preserve"> PAGEREF _Toc152335638 \h </w:instrText>
        </w:r>
        <w:r w:rsidR="00937CED">
          <w:rPr>
            <w:noProof/>
            <w:webHidden/>
          </w:rPr>
        </w:r>
        <w:r w:rsidR="00937CED">
          <w:rPr>
            <w:noProof/>
            <w:webHidden/>
          </w:rPr>
          <w:fldChar w:fldCharType="separate"/>
        </w:r>
        <w:r w:rsidR="00D807C3">
          <w:rPr>
            <w:noProof/>
            <w:webHidden/>
          </w:rPr>
          <w:t>4</w:t>
        </w:r>
        <w:r w:rsidR="00937CED">
          <w:rPr>
            <w:noProof/>
            <w:webHidden/>
          </w:rPr>
          <w:fldChar w:fldCharType="end"/>
        </w:r>
      </w:hyperlink>
    </w:p>
    <w:p w14:paraId="603F6B6D" w14:textId="02A30083" w:rsidR="00937CED" w:rsidRDefault="00271621" w:rsidP="00937CED">
      <w:pPr>
        <w:pStyle w:val="TOC2"/>
        <w:ind w:left="0"/>
        <w:rPr>
          <w:rFonts w:asciiTheme="minorHAnsi" w:eastAsiaTheme="minorEastAsia" w:hAnsiTheme="minorHAnsi"/>
          <w:noProof/>
          <w:sz w:val="22"/>
          <w:szCs w:val="22"/>
          <w:lang w:val="en-GB" w:eastAsia="en-GB"/>
        </w:rPr>
      </w:pPr>
      <w:hyperlink w:anchor="_Toc152335639" w:history="1">
        <w:r w:rsidR="00937CED" w:rsidRPr="00F2317A">
          <w:rPr>
            <w:rStyle w:val="Hyperlink"/>
            <w:noProof/>
          </w:rPr>
          <w:t>Acronyms and abbreviations</w:t>
        </w:r>
        <w:r w:rsidR="00937CED">
          <w:rPr>
            <w:noProof/>
            <w:webHidden/>
          </w:rPr>
          <w:tab/>
        </w:r>
        <w:r w:rsidR="00937CED">
          <w:rPr>
            <w:noProof/>
            <w:webHidden/>
          </w:rPr>
          <w:fldChar w:fldCharType="begin"/>
        </w:r>
        <w:r w:rsidR="00937CED">
          <w:rPr>
            <w:noProof/>
            <w:webHidden/>
          </w:rPr>
          <w:instrText xml:space="preserve"> PAGEREF _Toc152335639 \h </w:instrText>
        </w:r>
        <w:r w:rsidR="00937CED">
          <w:rPr>
            <w:noProof/>
            <w:webHidden/>
          </w:rPr>
        </w:r>
        <w:r w:rsidR="00937CED">
          <w:rPr>
            <w:noProof/>
            <w:webHidden/>
          </w:rPr>
          <w:fldChar w:fldCharType="separate"/>
        </w:r>
        <w:r w:rsidR="00D807C3">
          <w:rPr>
            <w:noProof/>
            <w:webHidden/>
          </w:rPr>
          <w:t>5</w:t>
        </w:r>
        <w:r w:rsidR="00937CED">
          <w:rPr>
            <w:noProof/>
            <w:webHidden/>
          </w:rPr>
          <w:fldChar w:fldCharType="end"/>
        </w:r>
      </w:hyperlink>
    </w:p>
    <w:p w14:paraId="7C09225D" w14:textId="29E6102E" w:rsidR="00937CED" w:rsidRDefault="00271621">
      <w:pPr>
        <w:pStyle w:val="TOC1"/>
        <w:tabs>
          <w:tab w:val="left" w:pos="400"/>
          <w:tab w:val="right" w:leader="dot" w:pos="8494"/>
        </w:tabs>
        <w:rPr>
          <w:rFonts w:asciiTheme="minorHAnsi" w:eastAsiaTheme="minorEastAsia" w:hAnsiTheme="minorHAnsi"/>
          <w:noProof/>
          <w:sz w:val="22"/>
          <w:szCs w:val="22"/>
          <w:lang w:val="en-GB" w:eastAsia="en-GB"/>
        </w:rPr>
      </w:pPr>
      <w:hyperlink w:anchor="_Toc152335640" w:history="1">
        <w:r w:rsidR="00937CED" w:rsidRPr="00F2317A">
          <w:rPr>
            <w:rStyle w:val="Hyperlink"/>
            <w:noProof/>
          </w:rPr>
          <w:t>1.</w:t>
        </w:r>
        <w:r w:rsidR="00937CED">
          <w:rPr>
            <w:rFonts w:asciiTheme="minorHAnsi" w:eastAsiaTheme="minorEastAsia" w:hAnsiTheme="minorHAnsi"/>
            <w:noProof/>
            <w:sz w:val="22"/>
            <w:szCs w:val="22"/>
            <w:lang w:val="en-GB" w:eastAsia="en-GB"/>
          </w:rPr>
          <w:tab/>
        </w:r>
        <w:r w:rsidR="00937CED" w:rsidRPr="00F2317A">
          <w:rPr>
            <w:rStyle w:val="Hyperlink"/>
            <w:noProof/>
          </w:rPr>
          <w:t>Introduction</w:t>
        </w:r>
        <w:r w:rsidR="00937CED">
          <w:rPr>
            <w:noProof/>
            <w:webHidden/>
          </w:rPr>
          <w:tab/>
        </w:r>
        <w:r w:rsidR="00937CED">
          <w:rPr>
            <w:noProof/>
            <w:webHidden/>
          </w:rPr>
          <w:fldChar w:fldCharType="begin"/>
        </w:r>
        <w:r w:rsidR="00937CED">
          <w:rPr>
            <w:noProof/>
            <w:webHidden/>
          </w:rPr>
          <w:instrText xml:space="preserve"> PAGEREF _Toc152335640 \h </w:instrText>
        </w:r>
        <w:r w:rsidR="00937CED">
          <w:rPr>
            <w:noProof/>
            <w:webHidden/>
          </w:rPr>
        </w:r>
        <w:r w:rsidR="00937CED">
          <w:rPr>
            <w:noProof/>
            <w:webHidden/>
          </w:rPr>
          <w:fldChar w:fldCharType="separate"/>
        </w:r>
        <w:r w:rsidR="00D807C3">
          <w:rPr>
            <w:noProof/>
            <w:webHidden/>
          </w:rPr>
          <w:t>6</w:t>
        </w:r>
        <w:r w:rsidR="00937CED">
          <w:rPr>
            <w:noProof/>
            <w:webHidden/>
          </w:rPr>
          <w:fldChar w:fldCharType="end"/>
        </w:r>
      </w:hyperlink>
    </w:p>
    <w:p w14:paraId="05784DF6" w14:textId="0EDAAA10" w:rsidR="00937CED" w:rsidRDefault="00271621">
      <w:pPr>
        <w:pStyle w:val="TOC2"/>
        <w:tabs>
          <w:tab w:val="left" w:pos="880"/>
        </w:tabs>
        <w:rPr>
          <w:rFonts w:asciiTheme="minorHAnsi" w:eastAsiaTheme="minorEastAsia" w:hAnsiTheme="minorHAnsi"/>
          <w:noProof/>
          <w:sz w:val="22"/>
          <w:szCs w:val="22"/>
          <w:lang w:val="en-GB" w:eastAsia="en-GB"/>
        </w:rPr>
      </w:pPr>
      <w:hyperlink w:anchor="_Toc152335641" w:history="1">
        <w:r w:rsidR="00937CED" w:rsidRPr="00F2317A">
          <w:rPr>
            <w:rStyle w:val="Hyperlink"/>
            <w:noProof/>
          </w:rPr>
          <w:t>1.1.</w:t>
        </w:r>
        <w:r w:rsidR="00937CED">
          <w:rPr>
            <w:rFonts w:asciiTheme="minorHAnsi" w:eastAsiaTheme="minorEastAsia" w:hAnsiTheme="minorHAnsi"/>
            <w:noProof/>
            <w:sz w:val="22"/>
            <w:szCs w:val="22"/>
            <w:lang w:val="en-GB" w:eastAsia="en-GB"/>
          </w:rPr>
          <w:tab/>
        </w:r>
        <w:r w:rsidR="00937CED" w:rsidRPr="00F2317A">
          <w:rPr>
            <w:rStyle w:val="Hyperlink"/>
            <w:noProof/>
          </w:rPr>
          <w:t>General</w:t>
        </w:r>
        <w:r w:rsidR="00937CED">
          <w:rPr>
            <w:noProof/>
            <w:webHidden/>
          </w:rPr>
          <w:tab/>
        </w:r>
        <w:r w:rsidR="00937CED">
          <w:rPr>
            <w:noProof/>
            <w:webHidden/>
          </w:rPr>
          <w:fldChar w:fldCharType="begin"/>
        </w:r>
        <w:r w:rsidR="00937CED">
          <w:rPr>
            <w:noProof/>
            <w:webHidden/>
          </w:rPr>
          <w:instrText xml:space="preserve"> PAGEREF _Toc152335641 \h </w:instrText>
        </w:r>
        <w:r w:rsidR="00937CED">
          <w:rPr>
            <w:noProof/>
            <w:webHidden/>
          </w:rPr>
        </w:r>
        <w:r w:rsidR="00937CED">
          <w:rPr>
            <w:noProof/>
            <w:webHidden/>
          </w:rPr>
          <w:fldChar w:fldCharType="separate"/>
        </w:r>
        <w:r w:rsidR="00D807C3">
          <w:rPr>
            <w:noProof/>
            <w:webHidden/>
          </w:rPr>
          <w:t>6</w:t>
        </w:r>
        <w:r w:rsidR="00937CED">
          <w:rPr>
            <w:noProof/>
            <w:webHidden/>
          </w:rPr>
          <w:fldChar w:fldCharType="end"/>
        </w:r>
      </w:hyperlink>
    </w:p>
    <w:p w14:paraId="735399BA" w14:textId="1C3C3A67" w:rsidR="00937CED" w:rsidRDefault="00271621">
      <w:pPr>
        <w:pStyle w:val="TOC2"/>
        <w:tabs>
          <w:tab w:val="left" w:pos="880"/>
        </w:tabs>
        <w:rPr>
          <w:rFonts w:asciiTheme="minorHAnsi" w:eastAsiaTheme="minorEastAsia" w:hAnsiTheme="minorHAnsi"/>
          <w:noProof/>
          <w:sz w:val="22"/>
          <w:szCs w:val="22"/>
          <w:lang w:val="en-GB" w:eastAsia="en-GB"/>
        </w:rPr>
      </w:pPr>
      <w:hyperlink w:anchor="_Toc152335642" w:history="1">
        <w:r w:rsidR="00937CED" w:rsidRPr="00F2317A">
          <w:rPr>
            <w:rStyle w:val="Hyperlink"/>
            <w:noProof/>
          </w:rPr>
          <w:t>1.2.</w:t>
        </w:r>
        <w:r w:rsidR="00937CED">
          <w:rPr>
            <w:rFonts w:asciiTheme="minorHAnsi" w:eastAsiaTheme="minorEastAsia" w:hAnsiTheme="minorHAnsi"/>
            <w:noProof/>
            <w:sz w:val="22"/>
            <w:szCs w:val="22"/>
            <w:lang w:val="en-GB" w:eastAsia="en-GB"/>
          </w:rPr>
          <w:tab/>
        </w:r>
        <w:r w:rsidR="00937CED" w:rsidRPr="00F2317A">
          <w:rPr>
            <w:rStyle w:val="Hyperlink"/>
            <w:noProof/>
          </w:rPr>
          <w:t>Scope and Objectives</w:t>
        </w:r>
        <w:r w:rsidR="00937CED">
          <w:rPr>
            <w:noProof/>
            <w:webHidden/>
          </w:rPr>
          <w:tab/>
        </w:r>
        <w:r w:rsidR="00937CED">
          <w:rPr>
            <w:noProof/>
            <w:webHidden/>
          </w:rPr>
          <w:fldChar w:fldCharType="begin"/>
        </w:r>
        <w:r w:rsidR="00937CED">
          <w:rPr>
            <w:noProof/>
            <w:webHidden/>
          </w:rPr>
          <w:instrText xml:space="preserve"> PAGEREF _Toc152335642 \h </w:instrText>
        </w:r>
        <w:r w:rsidR="00937CED">
          <w:rPr>
            <w:noProof/>
            <w:webHidden/>
          </w:rPr>
        </w:r>
        <w:r w:rsidR="00937CED">
          <w:rPr>
            <w:noProof/>
            <w:webHidden/>
          </w:rPr>
          <w:fldChar w:fldCharType="separate"/>
        </w:r>
        <w:r w:rsidR="00D807C3">
          <w:rPr>
            <w:noProof/>
            <w:webHidden/>
          </w:rPr>
          <w:t>6</w:t>
        </w:r>
        <w:r w:rsidR="00937CED">
          <w:rPr>
            <w:noProof/>
            <w:webHidden/>
          </w:rPr>
          <w:fldChar w:fldCharType="end"/>
        </w:r>
      </w:hyperlink>
    </w:p>
    <w:p w14:paraId="693D59B9" w14:textId="0B946F97" w:rsidR="00937CED" w:rsidRDefault="00271621">
      <w:pPr>
        <w:pStyle w:val="TOC1"/>
        <w:tabs>
          <w:tab w:val="left" w:pos="400"/>
          <w:tab w:val="right" w:leader="dot" w:pos="8494"/>
        </w:tabs>
        <w:rPr>
          <w:rFonts w:asciiTheme="minorHAnsi" w:eastAsiaTheme="minorEastAsia" w:hAnsiTheme="minorHAnsi"/>
          <w:noProof/>
          <w:sz w:val="22"/>
          <w:szCs w:val="22"/>
          <w:lang w:val="en-GB" w:eastAsia="en-GB"/>
        </w:rPr>
      </w:pPr>
      <w:hyperlink w:anchor="_Toc152335643" w:history="1">
        <w:r w:rsidR="00937CED" w:rsidRPr="00F2317A">
          <w:rPr>
            <w:rStyle w:val="Hyperlink"/>
            <w:noProof/>
          </w:rPr>
          <w:t>2.</w:t>
        </w:r>
        <w:r w:rsidR="00937CED">
          <w:rPr>
            <w:rFonts w:asciiTheme="minorHAnsi" w:eastAsiaTheme="minorEastAsia" w:hAnsiTheme="minorHAnsi"/>
            <w:noProof/>
            <w:sz w:val="22"/>
            <w:szCs w:val="22"/>
            <w:lang w:val="en-GB" w:eastAsia="en-GB"/>
          </w:rPr>
          <w:tab/>
        </w:r>
        <w:r w:rsidR="00937CED" w:rsidRPr="00F2317A">
          <w:rPr>
            <w:rStyle w:val="Hyperlink"/>
            <w:noProof/>
          </w:rPr>
          <w:t>Methods</w:t>
        </w:r>
        <w:r w:rsidR="00937CED">
          <w:rPr>
            <w:noProof/>
            <w:webHidden/>
          </w:rPr>
          <w:tab/>
        </w:r>
        <w:r w:rsidR="00937CED">
          <w:rPr>
            <w:noProof/>
            <w:webHidden/>
          </w:rPr>
          <w:fldChar w:fldCharType="begin"/>
        </w:r>
        <w:r w:rsidR="00937CED">
          <w:rPr>
            <w:noProof/>
            <w:webHidden/>
          </w:rPr>
          <w:instrText xml:space="preserve"> PAGEREF _Toc152335643 \h </w:instrText>
        </w:r>
        <w:r w:rsidR="00937CED">
          <w:rPr>
            <w:noProof/>
            <w:webHidden/>
          </w:rPr>
        </w:r>
        <w:r w:rsidR="00937CED">
          <w:rPr>
            <w:noProof/>
            <w:webHidden/>
          </w:rPr>
          <w:fldChar w:fldCharType="separate"/>
        </w:r>
        <w:r w:rsidR="00D807C3">
          <w:rPr>
            <w:noProof/>
            <w:webHidden/>
          </w:rPr>
          <w:t>7</w:t>
        </w:r>
        <w:r w:rsidR="00937CED">
          <w:rPr>
            <w:noProof/>
            <w:webHidden/>
          </w:rPr>
          <w:fldChar w:fldCharType="end"/>
        </w:r>
      </w:hyperlink>
    </w:p>
    <w:p w14:paraId="71A7F06F" w14:textId="31E59092" w:rsidR="00937CED" w:rsidRDefault="00271621">
      <w:pPr>
        <w:pStyle w:val="TOC2"/>
        <w:tabs>
          <w:tab w:val="left" w:pos="880"/>
        </w:tabs>
        <w:rPr>
          <w:rFonts w:asciiTheme="minorHAnsi" w:eastAsiaTheme="minorEastAsia" w:hAnsiTheme="minorHAnsi"/>
          <w:noProof/>
          <w:sz w:val="22"/>
          <w:szCs w:val="22"/>
          <w:lang w:val="en-GB" w:eastAsia="en-GB"/>
        </w:rPr>
      </w:pPr>
      <w:hyperlink w:anchor="_Toc152335644" w:history="1">
        <w:r w:rsidR="00937CED" w:rsidRPr="00F2317A">
          <w:rPr>
            <w:rStyle w:val="Hyperlink"/>
            <w:noProof/>
          </w:rPr>
          <w:t>2.1.</w:t>
        </w:r>
        <w:r w:rsidR="00937CED">
          <w:rPr>
            <w:rFonts w:asciiTheme="minorHAnsi" w:eastAsiaTheme="minorEastAsia" w:hAnsiTheme="minorHAnsi"/>
            <w:noProof/>
            <w:sz w:val="22"/>
            <w:szCs w:val="22"/>
            <w:lang w:val="en-GB" w:eastAsia="en-GB"/>
          </w:rPr>
          <w:tab/>
        </w:r>
        <w:r w:rsidR="00937CED" w:rsidRPr="00F2317A">
          <w:rPr>
            <w:rStyle w:val="Hyperlink"/>
            <w:noProof/>
          </w:rPr>
          <w:t>Target Population</w:t>
        </w:r>
        <w:r w:rsidR="00937CED">
          <w:rPr>
            <w:noProof/>
            <w:webHidden/>
          </w:rPr>
          <w:tab/>
        </w:r>
        <w:r w:rsidR="00937CED">
          <w:rPr>
            <w:noProof/>
            <w:webHidden/>
          </w:rPr>
          <w:fldChar w:fldCharType="begin"/>
        </w:r>
        <w:r w:rsidR="00937CED">
          <w:rPr>
            <w:noProof/>
            <w:webHidden/>
          </w:rPr>
          <w:instrText xml:space="preserve"> PAGEREF _Toc152335644 \h </w:instrText>
        </w:r>
        <w:r w:rsidR="00937CED">
          <w:rPr>
            <w:noProof/>
            <w:webHidden/>
          </w:rPr>
        </w:r>
        <w:r w:rsidR="00937CED">
          <w:rPr>
            <w:noProof/>
            <w:webHidden/>
          </w:rPr>
          <w:fldChar w:fldCharType="separate"/>
        </w:r>
        <w:r w:rsidR="00D807C3">
          <w:rPr>
            <w:noProof/>
            <w:webHidden/>
          </w:rPr>
          <w:t>7</w:t>
        </w:r>
        <w:r w:rsidR="00937CED">
          <w:rPr>
            <w:noProof/>
            <w:webHidden/>
          </w:rPr>
          <w:fldChar w:fldCharType="end"/>
        </w:r>
      </w:hyperlink>
    </w:p>
    <w:p w14:paraId="52BFD78C" w14:textId="3797242B" w:rsidR="00937CED" w:rsidRDefault="00271621">
      <w:pPr>
        <w:pStyle w:val="TOC2"/>
        <w:tabs>
          <w:tab w:val="left" w:pos="880"/>
        </w:tabs>
        <w:rPr>
          <w:rFonts w:asciiTheme="minorHAnsi" w:eastAsiaTheme="minorEastAsia" w:hAnsiTheme="minorHAnsi"/>
          <w:noProof/>
          <w:sz w:val="22"/>
          <w:szCs w:val="22"/>
          <w:lang w:val="en-GB" w:eastAsia="en-GB"/>
        </w:rPr>
      </w:pPr>
      <w:hyperlink w:anchor="_Toc152335645" w:history="1">
        <w:r w:rsidR="00937CED" w:rsidRPr="00F2317A">
          <w:rPr>
            <w:rStyle w:val="Hyperlink"/>
            <w:noProof/>
          </w:rPr>
          <w:t>2.2.</w:t>
        </w:r>
        <w:r w:rsidR="00937CED">
          <w:rPr>
            <w:rFonts w:asciiTheme="minorHAnsi" w:eastAsiaTheme="minorEastAsia" w:hAnsiTheme="minorHAnsi"/>
            <w:noProof/>
            <w:sz w:val="22"/>
            <w:szCs w:val="22"/>
            <w:lang w:val="en-GB" w:eastAsia="en-GB"/>
          </w:rPr>
          <w:tab/>
        </w:r>
        <w:r w:rsidR="00937CED" w:rsidRPr="00F2317A">
          <w:rPr>
            <w:rStyle w:val="Hyperlink"/>
            <w:noProof/>
          </w:rPr>
          <w:t>ADAPTE</w:t>
        </w:r>
        <w:r w:rsidR="00937CED">
          <w:rPr>
            <w:noProof/>
            <w:webHidden/>
          </w:rPr>
          <w:tab/>
        </w:r>
        <w:r w:rsidR="00937CED">
          <w:rPr>
            <w:noProof/>
            <w:webHidden/>
          </w:rPr>
          <w:fldChar w:fldCharType="begin"/>
        </w:r>
        <w:r w:rsidR="00937CED">
          <w:rPr>
            <w:noProof/>
            <w:webHidden/>
          </w:rPr>
          <w:instrText xml:space="preserve"> PAGEREF _Toc152335645 \h </w:instrText>
        </w:r>
        <w:r w:rsidR="00937CED">
          <w:rPr>
            <w:noProof/>
            <w:webHidden/>
          </w:rPr>
        </w:r>
        <w:r w:rsidR="00937CED">
          <w:rPr>
            <w:noProof/>
            <w:webHidden/>
          </w:rPr>
          <w:fldChar w:fldCharType="separate"/>
        </w:r>
        <w:r w:rsidR="00D807C3">
          <w:rPr>
            <w:noProof/>
            <w:webHidden/>
          </w:rPr>
          <w:t>7</w:t>
        </w:r>
        <w:r w:rsidR="00937CED">
          <w:rPr>
            <w:noProof/>
            <w:webHidden/>
          </w:rPr>
          <w:fldChar w:fldCharType="end"/>
        </w:r>
      </w:hyperlink>
    </w:p>
    <w:p w14:paraId="24BCEE34" w14:textId="6559C559" w:rsidR="00937CED" w:rsidRDefault="00271621">
      <w:pPr>
        <w:pStyle w:val="TOC2"/>
        <w:tabs>
          <w:tab w:val="left" w:pos="880"/>
        </w:tabs>
        <w:rPr>
          <w:rFonts w:asciiTheme="minorHAnsi" w:eastAsiaTheme="minorEastAsia" w:hAnsiTheme="minorHAnsi"/>
          <w:noProof/>
          <w:sz w:val="22"/>
          <w:szCs w:val="22"/>
          <w:lang w:val="en-GB" w:eastAsia="en-GB"/>
        </w:rPr>
      </w:pPr>
      <w:hyperlink w:anchor="_Toc152335646" w:history="1">
        <w:r w:rsidR="00937CED" w:rsidRPr="00F2317A">
          <w:rPr>
            <w:rStyle w:val="Hyperlink"/>
            <w:noProof/>
          </w:rPr>
          <w:t>2.3.</w:t>
        </w:r>
        <w:r w:rsidR="00937CED">
          <w:rPr>
            <w:rFonts w:asciiTheme="minorHAnsi" w:eastAsiaTheme="minorEastAsia" w:hAnsiTheme="minorHAnsi"/>
            <w:noProof/>
            <w:sz w:val="22"/>
            <w:szCs w:val="22"/>
            <w:lang w:val="en-GB" w:eastAsia="en-GB"/>
          </w:rPr>
          <w:tab/>
        </w:r>
        <w:r w:rsidR="00937CED" w:rsidRPr="00F2317A">
          <w:rPr>
            <w:rStyle w:val="Hyperlink"/>
            <w:noProof/>
          </w:rPr>
          <w:t>Search Strategy</w:t>
        </w:r>
        <w:r w:rsidR="00937CED">
          <w:rPr>
            <w:noProof/>
            <w:webHidden/>
          </w:rPr>
          <w:tab/>
        </w:r>
        <w:r w:rsidR="00937CED">
          <w:rPr>
            <w:noProof/>
            <w:webHidden/>
          </w:rPr>
          <w:fldChar w:fldCharType="begin"/>
        </w:r>
        <w:r w:rsidR="00937CED">
          <w:rPr>
            <w:noProof/>
            <w:webHidden/>
          </w:rPr>
          <w:instrText xml:space="preserve"> PAGEREF _Toc152335646 \h </w:instrText>
        </w:r>
        <w:r w:rsidR="00937CED">
          <w:rPr>
            <w:noProof/>
            <w:webHidden/>
          </w:rPr>
        </w:r>
        <w:r w:rsidR="00937CED">
          <w:rPr>
            <w:noProof/>
            <w:webHidden/>
          </w:rPr>
          <w:fldChar w:fldCharType="separate"/>
        </w:r>
        <w:r w:rsidR="00D807C3">
          <w:rPr>
            <w:noProof/>
            <w:webHidden/>
          </w:rPr>
          <w:t>8</w:t>
        </w:r>
        <w:r w:rsidR="00937CED">
          <w:rPr>
            <w:noProof/>
            <w:webHidden/>
          </w:rPr>
          <w:fldChar w:fldCharType="end"/>
        </w:r>
      </w:hyperlink>
    </w:p>
    <w:p w14:paraId="7F0AFA48" w14:textId="2E77E611" w:rsidR="00937CED" w:rsidRDefault="00271621">
      <w:pPr>
        <w:pStyle w:val="TOC1"/>
        <w:tabs>
          <w:tab w:val="left" w:pos="400"/>
          <w:tab w:val="right" w:leader="dot" w:pos="8494"/>
        </w:tabs>
        <w:rPr>
          <w:rFonts w:asciiTheme="minorHAnsi" w:eastAsiaTheme="minorEastAsia" w:hAnsiTheme="minorHAnsi"/>
          <w:noProof/>
          <w:sz w:val="22"/>
          <w:szCs w:val="22"/>
          <w:lang w:val="en-GB" w:eastAsia="en-GB"/>
        </w:rPr>
      </w:pPr>
      <w:hyperlink w:anchor="_Toc152335647" w:history="1">
        <w:r w:rsidR="00937CED" w:rsidRPr="00F2317A">
          <w:rPr>
            <w:rStyle w:val="Hyperlink"/>
            <w:noProof/>
          </w:rPr>
          <w:t>3.</w:t>
        </w:r>
        <w:r w:rsidR="00937CED">
          <w:rPr>
            <w:rFonts w:asciiTheme="minorHAnsi" w:eastAsiaTheme="minorEastAsia" w:hAnsiTheme="minorHAnsi"/>
            <w:noProof/>
            <w:sz w:val="22"/>
            <w:szCs w:val="22"/>
            <w:lang w:val="en-GB" w:eastAsia="en-GB"/>
          </w:rPr>
          <w:tab/>
        </w:r>
        <w:r w:rsidR="00937CED" w:rsidRPr="00F2317A">
          <w:rPr>
            <w:rStyle w:val="Hyperlink"/>
            <w:noProof/>
          </w:rPr>
          <w:t>Results</w:t>
        </w:r>
        <w:r w:rsidR="00937CED">
          <w:rPr>
            <w:noProof/>
            <w:webHidden/>
          </w:rPr>
          <w:tab/>
        </w:r>
        <w:r w:rsidR="00937CED">
          <w:rPr>
            <w:noProof/>
            <w:webHidden/>
          </w:rPr>
          <w:fldChar w:fldCharType="begin"/>
        </w:r>
        <w:r w:rsidR="00937CED">
          <w:rPr>
            <w:noProof/>
            <w:webHidden/>
          </w:rPr>
          <w:instrText xml:space="preserve"> PAGEREF _Toc152335647 \h </w:instrText>
        </w:r>
        <w:r w:rsidR="00937CED">
          <w:rPr>
            <w:noProof/>
            <w:webHidden/>
          </w:rPr>
        </w:r>
        <w:r w:rsidR="00937CED">
          <w:rPr>
            <w:noProof/>
            <w:webHidden/>
          </w:rPr>
          <w:fldChar w:fldCharType="separate"/>
        </w:r>
        <w:r w:rsidR="00D807C3">
          <w:rPr>
            <w:noProof/>
            <w:webHidden/>
          </w:rPr>
          <w:t>8</w:t>
        </w:r>
        <w:r w:rsidR="00937CED">
          <w:rPr>
            <w:noProof/>
            <w:webHidden/>
          </w:rPr>
          <w:fldChar w:fldCharType="end"/>
        </w:r>
      </w:hyperlink>
    </w:p>
    <w:p w14:paraId="6330A19A" w14:textId="5342548E" w:rsidR="00937CED" w:rsidRDefault="00271621">
      <w:pPr>
        <w:pStyle w:val="TOC2"/>
        <w:tabs>
          <w:tab w:val="left" w:pos="880"/>
        </w:tabs>
        <w:rPr>
          <w:rFonts w:asciiTheme="minorHAnsi" w:eastAsiaTheme="minorEastAsia" w:hAnsiTheme="minorHAnsi"/>
          <w:noProof/>
          <w:sz w:val="22"/>
          <w:szCs w:val="22"/>
          <w:lang w:val="en-GB" w:eastAsia="en-GB"/>
        </w:rPr>
      </w:pPr>
      <w:hyperlink w:anchor="_Toc152335648" w:history="1">
        <w:r w:rsidR="00937CED" w:rsidRPr="00F2317A">
          <w:rPr>
            <w:rStyle w:val="Hyperlink"/>
            <w:noProof/>
            <w:lang w:val="en-GB"/>
          </w:rPr>
          <w:t>3.1.</w:t>
        </w:r>
        <w:r w:rsidR="00937CED">
          <w:rPr>
            <w:rFonts w:asciiTheme="minorHAnsi" w:eastAsiaTheme="minorEastAsia" w:hAnsiTheme="minorHAnsi"/>
            <w:noProof/>
            <w:sz w:val="22"/>
            <w:szCs w:val="22"/>
            <w:lang w:val="en-GB" w:eastAsia="en-GB"/>
          </w:rPr>
          <w:tab/>
        </w:r>
        <w:r w:rsidR="00937CED" w:rsidRPr="00F2317A">
          <w:rPr>
            <w:rStyle w:val="Hyperlink"/>
            <w:noProof/>
            <w:lang w:val="en-GB"/>
          </w:rPr>
          <w:t>Guideline Methodologic Review</w:t>
        </w:r>
        <w:r w:rsidR="00937CED">
          <w:rPr>
            <w:noProof/>
            <w:webHidden/>
          </w:rPr>
          <w:tab/>
        </w:r>
        <w:r w:rsidR="00937CED">
          <w:rPr>
            <w:noProof/>
            <w:webHidden/>
          </w:rPr>
          <w:fldChar w:fldCharType="begin"/>
        </w:r>
        <w:r w:rsidR="00937CED">
          <w:rPr>
            <w:noProof/>
            <w:webHidden/>
          </w:rPr>
          <w:instrText xml:space="preserve"> PAGEREF _Toc152335648 \h </w:instrText>
        </w:r>
        <w:r w:rsidR="00937CED">
          <w:rPr>
            <w:noProof/>
            <w:webHidden/>
          </w:rPr>
        </w:r>
        <w:r w:rsidR="00937CED">
          <w:rPr>
            <w:noProof/>
            <w:webHidden/>
          </w:rPr>
          <w:fldChar w:fldCharType="separate"/>
        </w:r>
        <w:r w:rsidR="00D807C3">
          <w:rPr>
            <w:noProof/>
            <w:webHidden/>
          </w:rPr>
          <w:t>8</w:t>
        </w:r>
        <w:r w:rsidR="00937CED">
          <w:rPr>
            <w:noProof/>
            <w:webHidden/>
          </w:rPr>
          <w:fldChar w:fldCharType="end"/>
        </w:r>
      </w:hyperlink>
    </w:p>
    <w:p w14:paraId="5BB47E1D" w14:textId="0D60F72A" w:rsidR="00937CED" w:rsidRDefault="00271621">
      <w:pPr>
        <w:pStyle w:val="TOC3"/>
        <w:tabs>
          <w:tab w:val="left" w:pos="1100"/>
          <w:tab w:val="right" w:leader="dot" w:pos="8494"/>
        </w:tabs>
        <w:rPr>
          <w:rFonts w:asciiTheme="minorHAnsi" w:eastAsiaTheme="minorEastAsia" w:hAnsiTheme="minorHAnsi"/>
          <w:noProof/>
          <w:sz w:val="22"/>
          <w:szCs w:val="22"/>
          <w:lang w:val="en-GB" w:eastAsia="en-GB"/>
        </w:rPr>
      </w:pPr>
      <w:hyperlink w:anchor="_Toc152335649" w:history="1">
        <w:r w:rsidR="00937CED" w:rsidRPr="00F2317A">
          <w:rPr>
            <w:rStyle w:val="Hyperlink"/>
            <w:noProof/>
          </w:rPr>
          <w:t>3.1.1</w:t>
        </w:r>
        <w:r w:rsidR="00937CED">
          <w:rPr>
            <w:rFonts w:asciiTheme="minorHAnsi" w:eastAsiaTheme="minorEastAsia" w:hAnsiTheme="minorHAnsi"/>
            <w:noProof/>
            <w:sz w:val="22"/>
            <w:szCs w:val="22"/>
            <w:lang w:val="en-GB" w:eastAsia="en-GB"/>
          </w:rPr>
          <w:tab/>
        </w:r>
        <w:r w:rsidR="00937CED" w:rsidRPr="00F2317A">
          <w:rPr>
            <w:rStyle w:val="Hyperlink"/>
            <w:noProof/>
          </w:rPr>
          <w:t>Appraisal of the Dutch Quality Standard for Anorectal malformations</w:t>
        </w:r>
        <w:r w:rsidR="00937CED">
          <w:rPr>
            <w:noProof/>
            <w:webHidden/>
          </w:rPr>
          <w:tab/>
        </w:r>
        <w:r w:rsidR="00937CED">
          <w:rPr>
            <w:noProof/>
            <w:webHidden/>
          </w:rPr>
          <w:fldChar w:fldCharType="begin"/>
        </w:r>
        <w:r w:rsidR="00937CED">
          <w:rPr>
            <w:noProof/>
            <w:webHidden/>
          </w:rPr>
          <w:instrText xml:space="preserve"> PAGEREF _Toc152335649 \h </w:instrText>
        </w:r>
        <w:r w:rsidR="00937CED">
          <w:rPr>
            <w:noProof/>
            <w:webHidden/>
          </w:rPr>
        </w:r>
        <w:r w:rsidR="00937CED">
          <w:rPr>
            <w:noProof/>
            <w:webHidden/>
          </w:rPr>
          <w:fldChar w:fldCharType="separate"/>
        </w:r>
        <w:r w:rsidR="00D807C3">
          <w:rPr>
            <w:noProof/>
            <w:webHidden/>
          </w:rPr>
          <w:t>8</w:t>
        </w:r>
        <w:r w:rsidR="00937CED">
          <w:rPr>
            <w:noProof/>
            <w:webHidden/>
          </w:rPr>
          <w:fldChar w:fldCharType="end"/>
        </w:r>
      </w:hyperlink>
    </w:p>
    <w:p w14:paraId="36571154" w14:textId="260ED2A4" w:rsidR="00937CED" w:rsidRDefault="00271621">
      <w:pPr>
        <w:pStyle w:val="TOC3"/>
        <w:tabs>
          <w:tab w:val="left" w:pos="1100"/>
          <w:tab w:val="right" w:leader="dot" w:pos="8494"/>
        </w:tabs>
        <w:rPr>
          <w:rFonts w:asciiTheme="minorHAnsi" w:eastAsiaTheme="minorEastAsia" w:hAnsiTheme="minorHAnsi"/>
          <w:noProof/>
          <w:sz w:val="22"/>
          <w:szCs w:val="22"/>
          <w:lang w:val="en-GB" w:eastAsia="en-GB"/>
        </w:rPr>
      </w:pPr>
      <w:hyperlink w:anchor="_Toc152335650" w:history="1">
        <w:r w:rsidR="00937CED" w:rsidRPr="00F2317A">
          <w:rPr>
            <w:rStyle w:val="Hyperlink"/>
            <w:noProof/>
          </w:rPr>
          <w:t>3.1.2</w:t>
        </w:r>
        <w:r w:rsidR="00937CED">
          <w:rPr>
            <w:rFonts w:asciiTheme="minorHAnsi" w:eastAsiaTheme="minorEastAsia" w:hAnsiTheme="minorHAnsi"/>
            <w:noProof/>
            <w:sz w:val="22"/>
            <w:szCs w:val="22"/>
            <w:lang w:val="en-GB" w:eastAsia="en-GB"/>
          </w:rPr>
          <w:tab/>
        </w:r>
        <w:r w:rsidR="00937CED" w:rsidRPr="00F2317A">
          <w:rPr>
            <w:rStyle w:val="Hyperlink"/>
            <w:noProof/>
          </w:rPr>
          <w:t>Levels of evidence and Grades of recommendation</w:t>
        </w:r>
        <w:r w:rsidR="00937CED">
          <w:rPr>
            <w:noProof/>
            <w:webHidden/>
          </w:rPr>
          <w:tab/>
        </w:r>
        <w:r w:rsidR="00937CED">
          <w:rPr>
            <w:noProof/>
            <w:webHidden/>
          </w:rPr>
          <w:fldChar w:fldCharType="begin"/>
        </w:r>
        <w:r w:rsidR="00937CED">
          <w:rPr>
            <w:noProof/>
            <w:webHidden/>
          </w:rPr>
          <w:instrText xml:space="preserve"> PAGEREF _Toc152335650 \h </w:instrText>
        </w:r>
        <w:r w:rsidR="00937CED">
          <w:rPr>
            <w:noProof/>
            <w:webHidden/>
          </w:rPr>
        </w:r>
        <w:r w:rsidR="00937CED">
          <w:rPr>
            <w:noProof/>
            <w:webHidden/>
          </w:rPr>
          <w:fldChar w:fldCharType="separate"/>
        </w:r>
        <w:r w:rsidR="00D807C3">
          <w:rPr>
            <w:noProof/>
            <w:webHidden/>
          </w:rPr>
          <w:t>9</w:t>
        </w:r>
        <w:r w:rsidR="00937CED">
          <w:rPr>
            <w:noProof/>
            <w:webHidden/>
          </w:rPr>
          <w:fldChar w:fldCharType="end"/>
        </w:r>
      </w:hyperlink>
    </w:p>
    <w:p w14:paraId="4540817B" w14:textId="01940EF8" w:rsidR="00937CED" w:rsidRDefault="00271621">
      <w:pPr>
        <w:pStyle w:val="TOC2"/>
        <w:tabs>
          <w:tab w:val="left" w:pos="880"/>
        </w:tabs>
        <w:rPr>
          <w:rFonts w:asciiTheme="minorHAnsi" w:eastAsiaTheme="minorEastAsia" w:hAnsiTheme="minorHAnsi"/>
          <w:noProof/>
          <w:sz w:val="22"/>
          <w:szCs w:val="22"/>
          <w:lang w:val="en-GB" w:eastAsia="en-GB"/>
        </w:rPr>
      </w:pPr>
      <w:hyperlink w:anchor="_Toc152335651" w:history="1">
        <w:r w:rsidR="00937CED" w:rsidRPr="00F2317A">
          <w:rPr>
            <w:rStyle w:val="Hyperlink"/>
            <w:noProof/>
          </w:rPr>
          <w:t>3.2.</w:t>
        </w:r>
        <w:r w:rsidR="00937CED">
          <w:rPr>
            <w:rFonts w:asciiTheme="minorHAnsi" w:eastAsiaTheme="minorEastAsia" w:hAnsiTheme="minorHAnsi"/>
            <w:noProof/>
            <w:sz w:val="22"/>
            <w:szCs w:val="22"/>
            <w:lang w:val="en-GB" w:eastAsia="en-GB"/>
          </w:rPr>
          <w:tab/>
        </w:r>
        <w:r w:rsidR="00937CED" w:rsidRPr="00F2317A">
          <w:rPr>
            <w:rStyle w:val="Hyperlink"/>
            <w:noProof/>
          </w:rPr>
          <w:t>Currency, Acceptability, Applicability and Clarity</w:t>
        </w:r>
        <w:r w:rsidR="00937CED">
          <w:rPr>
            <w:noProof/>
            <w:webHidden/>
          </w:rPr>
          <w:tab/>
        </w:r>
        <w:r w:rsidR="00937CED">
          <w:rPr>
            <w:noProof/>
            <w:webHidden/>
          </w:rPr>
          <w:fldChar w:fldCharType="begin"/>
        </w:r>
        <w:r w:rsidR="00937CED">
          <w:rPr>
            <w:noProof/>
            <w:webHidden/>
          </w:rPr>
          <w:instrText xml:space="preserve"> PAGEREF _Toc152335651 \h </w:instrText>
        </w:r>
        <w:r w:rsidR="00937CED">
          <w:rPr>
            <w:noProof/>
            <w:webHidden/>
          </w:rPr>
        </w:r>
        <w:r w:rsidR="00937CED">
          <w:rPr>
            <w:noProof/>
            <w:webHidden/>
          </w:rPr>
          <w:fldChar w:fldCharType="separate"/>
        </w:r>
        <w:r w:rsidR="00D807C3">
          <w:rPr>
            <w:noProof/>
            <w:webHidden/>
          </w:rPr>
          <w:t>9</w:t>
        </w:r>
        <w:r w:rsidR="00937CED">
          <w:rPr>
            <w:noProof/>
            <w:webHidden/>
          </w:rPr>
          <w:fldChar w:fldCharType="end"/>
        </w:r>
      </w:hyperlink>
    </w:p>
    <w:p w14:paraId="56B42DD7" w14:textId="5ED14EA9" w:rsidR="00937CED" w:rsidRDefault="00271621">
      <w:pPr>
        <w:pStyle w:val="TOC3"/>
        <w:tabs>
          <w:tab w:val="left" w:pos="1100"/>
          <w:tab w:val="right" w:leader="dot" w:pos="8494"/>
        </w:tabs>
        <w:rPr>
          <w:rFonts w:asciiTheme="minorHAnsi" w:eastAsiaTheme="minorEastAsia" w:hAnsiTheme="minorHAnsi"/>
          <w:noProof/>
          <w:sz w:val="22"/>
          <w:szCs w:val="22"/>
          <w:lang w:val="en-GB" w:eastAsia="en-GB"/>
        </w:rPr>
      </w:pPr>
      <w:hyperlink w:anchor="_Toc152335652" w:history="1">
        <w:r w:rsidR="00937CED" w:rsidRPr="00F2317A">
          <w:rPr>
            <w:rStyle w:val="Hyperlink"/>
            <w:noProof/>
          </w:rPr>
          <w:t>3.2.1</w:t>
        </w:r>
        <w:r w:rsidR="00937CED">
          <w:rPr>
            <w:rFonts w:asciiTheme="minorHAnsi" w:eastAsiaTheme="minorEastAsia" w:hAnsiTheme="minorHAnsi"/>
            <w:noProof/>
            <w:sz w:val="22"/>
            <w:szCs w:val="22"/>
            <w:lang w:val="en-GB" w:eastAsia="en-GB"/>
          </w:rPr>
          <w:tab/>
        </w:r>
        <w:r w:rsidR="00937CED" w:rsidRPr="00F2317A">
          <w:rPr>
            <w:rStyle w:val="Hyperlink"/>
            <w:noProof/>
          </w:rPr>
          <w:t>Diagnostics in a child with ARM</w:t>
        </w:r>
        <w:r w:rsidR="00937CED">
          <w:rPr>
            <w:noProof/>
            <w:webHidden/>
          </w:rPr>
          <w:tab/>
        </w:r>
        <w:r w:rsidR="00937CED">
          <w:rPr>
            <w:noProof/>
            <w:webHidden/>
          </w:rPr>
          <w:fldChar w:fldCharType="begin"/>
        </w:r>
        <w:r w:rsidR="00937CED">
          <w:rPr>
            <w:noProof/>
            <w:webHidden/>
          </w:rPr>
          <w:instrText xml:space="preserve"> PAGEREF _Toc152335652 \h </w:instrText>
        </w:r>
        <w:r w:rsidR="00937CED">
          <w:rPr>
            <w:noProof/>
            <w:webHidden/>
          </w:rPr>
        </w:r>
        <w:r w:rsidR="00937CED">
          <w:rPr>
            <w:noProof/>
            <w:webHidden/>
          </w:rPr>
          <w:fldChar w:fldCharType="separate"/>
        </w:r>
        <w:r w:rsidR="00D807C3">
          <w:rPr>
            <w:noProof/>
            <w:webHidden/>
          </w:rPr>
          <w:t>9</w:t>
        </w:r>
        <w:r w:rsidR="00937CED">
          <w:rPr>
            <w:noProof/>
            <w:webHidden/>
          </w:rPr>
          <w:fldChar w:fldCharType="end"/>
        </w:r>
      </w:hyperlink>
    </w:p>
    <w:p w14:paraId="594F68FF" w14:textId="518688CA" w:rsidR="00937CED" w:rsidRDefault="00271621">
      <w:pPr>
        <w:pStyle w:val="TOC3"/>
        <w:tabs>
          <w:tab w:val="left" w:pos="1100"/>
          <w:tab w:val="right" w:leader="dot" w:pos="8494"/>
        </w:tabs>
        <w:rPr>
          <w:rFonts w:asciiTheme="minorHAnsi" w:eastAsiaTheme="minorEastAsia" w:hAnsiTheme="minorHAnsi"/>
          <w:noProof/>
          <w:sz w:val="22"/>
          <w:szCs w:val="22"/>
          <w:lang w:val="en-GB" w:eastAsia="en-GB"/>
        </w:rPr>
      </w:pPr>
      <w:hyperlink w:anchor="_Toc152335653" w:history="1">
        <w:r w:rsidR="00937CED" w:rsidRPr="00F2317A">
          <w:rPr>
            <w:rStyle w:val="Hyperlink"/>
            <w:noProof/>
          </w:rPr>
          <w:t>3.2.2</w:t>
        </w:r>
        <w:r w:rsidR="00937CED">
          <w:rPr>
            <w:rFonts w:asciiTheme="minorHAnsi" w:eastAsiaTheme="minorEastAsia" w:hAnsiTheme="minorHAnsi"/>
            <w:noProof/>
            <w:sz w:val="22"/>
            <w:szCs w:val="22"/>
            <w:lang w:val="en-GB" w:eastAsia="en-GB"/>
          </w:rPr>
          <w:tab/>
        </w:r>
        <w:r w:rsidR="00937CED" w:rsidRPr="00F2317A">
          <w:rPr>
            <w:rStyle w:val="Hyperlink"/>
            <w:noProof/>
          </w:rPr>
          <w:t>Diagnostic examinations performed during and after surgeries and during follow-up</w:t>
        </w:r>
        <w:r w:rsidR="00937CED">
          <w:rPr>
            <w:noProof/>
            <w:webHidden/>
          </w:rPr>
          <w:tab/>
        </w:r>
        <w:r w:rsidR="00937CED">
          <w:rPr>
            <w:noProof/>
            <w:webHidden/>
          </w:rPr>
          <w:fldChar w:fldCharType="begin"/>
        </w:r>
        <w:r w:rsidR="00937CED">
          <w:rPr>
            <w:noProof/>
            <w:webHidden/>
          </w:rPr>
          <w:instrText xml:space="preserve"> PAGEREF _Toc152335653 \h </w:instrText>
        </w:r>
        <w:r w:rsidR="00937CED">
          <w:rPr>
            <w:noProof/>
            <w:webHidden/>
          </w:rPr>
        </w:r>
        <w:r w:rsidR="00937CED">
          <w:rPr>
            <w:noProof/>
            <w:webHidden/>
          </w:rPr>
          <w:fldChar w:fldCharType="separate"/>
        </w:r>
        <w:r w:rsidR="00D807C3">
          <w:rPr>
            <w:noProof/>
            <w:webHidden/>
          </w:rPr>
          <w:t>12</w:t>
        </w:r>
        <w:r w:rsidR="00937CED">
          <w:rPr>
            <w:noProof/>
            <w:webHidden/>
          </w:rPr>
          <w:fldChar w:fldCharType="end"/>
        </w:r>
      </w:hyperlink>
    </w:p>
    <w:p w14:paraId="567BDAF3" w14:textId="2DFDA066" w:rsidR="00937CED" w:rsidRDefault="00271621">
      <w:pPr>
        <w:pStyle w:val="TOC3"/>
        <w:tabs>
          <w:tab w:val="left" w:pos="1100"/>
          <w:tab w:val="right" w:leader="dot" w:pos="8494"/>
        </w:tabs>
        <w:rPr>
          <w:rFonts w:asciiTheme="minorHAnsi" w:eastAsiaTheme="minorEastAsia" w:hAnsiTheme="minorHAnsi"/>
          <w:noProof/>
          <w:sz w:val="22"/>
          <w:szCs w:val="22"/>
          <w:lang w:val="en-GB" w:eastAsia="en-GB"/>
        </w:rPr>
      </w:pPr>
      <w:hyperlink w:anchor="_Toc152335654" w:history="1">
        <w:r w:rsidR="00937CED" w:rsidRPr="00F2317A">
          <w:rPr>
            <w:rStyle w:val="Hyperlink"/>
            <w:noProof/>
          </w:rPr>
          <w:t>3.2.3</w:t>
        </w:r>
        <w:r w:rsidR="00937CED">
          <w:rPr>
            <w:rFonts w:asciiTheme="minorHAnsi" w:eastAsiaTheme="minorEastAsia" w:hAnsiTheme="minorHAnsi"/>
            <w:noProof/>
            <w:sz w:val="22"/>
            <w:szCs w:val="22"/>
            <w:lang w:val="en-GB" w:eastAsia="en-GB"/>
          </w:rPr>
          <w:tab/>
        </w:r>
        <w:r w:rsidR="00937CED" w:rsidRPr="00F2317A">
          <w:rPr>
            <w:rStyle w:val="Hyperlink"/>
            <w:noProof/>
          </w:rPr>
          <w:t>Diagnostic exams of the reproductive systems</w:t>
        </w:r>
        <w:r w:rsidR="00937CED">
          <w:rPr>
            <w:noProof/>
            <w:webHidden/>
          </w:rPr>
          <w:tab/>
        </w:r>
        <w:r w:rsidR="00937CED">
          <w:rPr>
            <w:noProof/>
            <w:webHidden/>
          </w:rPr>
          <w:fldChar w:fldCharType="begin"/>
        </w:r>
        <w:r w:rsidR="00937CED">
          <w:rPr>
            <w:noProof/>
            <w:webHidden/>
          </w:rPr>
          <w:instrText xml:space="preserve"> PAGEREF _Toc152335654 \h </w:instrText>
        </w:r>
        <w:r w:rsidR="00937CED">
          <w:rPr>
            <w:noProof/>
            <w:webHidden/>
          </w:rPr>
        </w:r>
        <w:r w:rsidR="00937CED">
          <w:rPr>
            <w:noProof/>
            <w:webHidden/>
          </w:rPr>
          <w:fldChar w:fldCharType="separate"/>
        </w:r>
        <w:r w:rsidR="00D807C3">
          <w:rPr>
            <w:noProof/>
            <w:webHidden/>
          </w:rPr>
          <w:t>13</w:t>
        </w:r>
        <w:r w:rsidR="00937CED">
          <w:rPr>
            <w:noProof/>
            <w:webHidden/>
          </w:rPr>
          <w:fldChar w:fldCharType="end"/>
        </w:r>
      </w:hyperlink>
    </w:p>
    <w:p w14:paraId="688B6DB9" w14:textId="580A52A9" w:rsidR="00937CED" w:rsidRDefault="00271621">
      <w:pPr>
        <w:pStyle w:val="TOC3"/>
        <w:tabs>
          <w:tab w:val="left" w:pos="1100"/>
          <w:tab w:val="right" w:leader="dot" w:pos="8494"/>
        </w:tabs>
        <w:rPr>
          <w:rFonts w:asciiTheme="minorHAnsi" w:eastAsiaTheme="minorEastAsia" w:hAnsiTheme="minorHAnsi"/>
          <w:noProof/>
          <w:sz w:val="22"/>
          <w:szCs w:val="22"/>
          <w:lang w:val="en-GB" w:eastAsia="en-GB"/>
        </w:rPr>
      </w:pPr>
      <w:hyperlink w:anchor="_Toc152335655" w:history="1">
        <w:r w:rsidR="00937CED" w:rsidRPr="00F2317A">
          <w:rPr>
            <w:rStyle w:val="Hyperlink"/>
            <w:noProof/>
          </w:rPr>
          <w:t>3.2.4</w:t>
        </w:r>
        <w:r w:rsidR="00937CED">
          <w:rPr>
            <w:rFonts w:asciiTheme="minorHAnsi" w:eastAsiaTheme="minorEastAsia" w:hAnsiTheme="minorHAnsi"/>
            <w:noProof/>
            <w:sz w:val="22"/>
            <w:szCs w:val="22"/>
            <w:lang w:val="en-GB" w:eastAsia="en-GB"/>
          </w:rPr>
          <w:tab/>
        </w:r>
        <w:r w:rsidR="00937CED" w:rsidRPr="00F2317A">
          <w:rPr>
            <w:rStyle w:val="Hyperlink"/>
            <w:noProof/>
          </w:rPr>
          <w:t>Indications for performing additional neurological examinations</w:t>
        </w:r>
        <w:r w:rsidR="00937CED">
          <w:rPr>
            <w:noProof/>
            <w:webHidden/>
          </w:rPr>
          <w:tab/>
        </w:r>
        <w:r w:rsidR="00937CED">
          <w:rPr>
            <w:noProof/>
            <w:webHidden/>
          </w:rPr>
          <w:fldChar w:fldCharType="begin"/>
        </w:r>
        <w:r w:rsidR="00937CED">
          <w:rPr>
            <w:noProof/>
            <w:webHidden/>
          </w:rPr>
          <w:instrText xml:space="preserve"> PAGEREF _Toc152335655 \h </w:instrText>
        </w:r>
        <w:r w:rsidR="00937CED">
          <w:rPr>
            <w:noProof/>
            <w:webHidden/>
          </w:rPr>
        </w:r>
        <w:r w:rsidR="00937CED">
          <w:rPr>
            <w:noProof/>
            <w:webHidden/>
          </w:rPr>
          <w:fldChar w:fldCharType="separate"/>
        </w:r>
        <w:r w:rsidR="00D807C3">
          <w:rPr>
            <w:noProof/>
            <w:webHidden/>
          </w:rPr>
          <w:t>14</w:t>
        </w:r>
        <w:r w:rsidR="00937CED">
          <w:rPr>
            <w:noProof/>
            <w:webHidden/>
          </w:rPr>
          <w:fldChar w:fldCharType="end"/>
        </w:r>
      </w:hyperlink>
    </w:p>
    <w:p w14:paraId="47FD3D0E" w14:textId="132EDD77" w:rsidR="00937CED" w:rsidRDefault="00271621">
      <w:pPr>
        <w:pStyle w:val="TOC3"/>
        <w:tabs>
          <w:tab w:val="left" w:pos="1100"/>
          <w:tab w:val="right" w:leader="dot" w:pos="8494"/>
        </w:tabs>
        <w:rPr>
          <w:rFonts w:asciiTheme="minorHAnsi" w:eastAsiaTheme="minorEastAsia" w:hAnsiTheme="minorHAnsi"/>
          <w:noProof/>
          <w:sz w:val="22"/>
          <w:szCs w:val="22"/>
          <w:lang w:val="en-GB" w:eastAsia="en-GB"/>
        </w:rPr>
      </w:pPr>
      <w:hyperlink w:anchor="_Toc152335656" w:history="1">
        <w:r w:rsidR="00937CED" w:rsidRPr="00F2317A">
          <w:rPr>
            <w:rStyle w:val="Hyperlink"/>
            <w:noProof/>
          </w:rPr>
          <w:t>3.2.5</w:t>
        </w:r>
        <w:r w:rsidR="00937CED">
          <w:rPr>
            <w:rFonts w:asciiTheme="minorHAnsi" w:eastAsiaTheme="minorEastAsia" w:hAnsiTheme="minorHAnsi"/>
            <w:noProof/>
            <w:sz w:val="22"/>
            <w:szCs w:val="22"/>
            <w:lang w:val="en-GB" w:eastAsia="en-GB"/>
          </w:rPr>
          <w:tab/>
        </w:r>
        <w:r w:rsidR="00937CED" w:rsidRPr="00F2317A">
          <w:rPr>
            <w:rStyle w:val="Hyperlink"/>
            <w:noProof/>
          </w:rPr>
          <w:t>Treatment of a child with ARM</w:t>
        </w:r>
        <w:r w:rsidR="00937CED">
          <w:rPr>
            <w:noProof/>
            <w:webHidden/>
          </w:rPr>
          <w:tab/>
        </w:r>
        <w:r w:rsidR="00937CED">
          <w:rPr>
            <w:noProof/>
            <w:webHidden/>
          </w:rPr>
          <w:fldChar w:fldCharType="begin"/>
        </w:r>
        <w:r w:rsidR="00937CED">
          <w:rPr>
            <w:noProof/>
            <w:webHidden/>
          </w:rPr>
          <w:instrText xml:space="preserve"> PAGEREF _Toc152335656 \h </w:instrText>
        </w:r>
        <w:r w:rsidR="00937CED">
          <w:rPr>
            <w:noProof/>
            <w:webHidden/>
          </w:rPr>
        </w:r>
        <w:r w:rsidR="00937CED">
          <w:rPr>
            <w:noProof/>
            <w:webHidden/>
          </w:rPr>
          <w:fldChar w:fldCharType="separate"/>
        </w:r>
        <w:r w:rsidR="00D807C3">
          <w:rPr>
            <w:noProof/>
            <w:webHidden/>
          </w:rPr>
          <w:t>15</w:t>
        </w:r>
        <w:r w:rsidR="00937CED">
          <w:rPr>
            <w:noProof/>
            <w:webHidden/>
          </w:rPr>
          <w:fldChar w:fldCharType="end"/>
        </w:r>
      </w:hyperlink>
    </w:p>
    <w:p w14:paraId="591C1CAC" w14:textId="0CDEF657" w:rsidR="00937CED" w:rsidRDefault="00271621">
      <w:pPr>
        <w:pStyle w:val="TOC3"/>
        <w:tabs>
          <w:tab w:val="left" w:pos="1100"/>
          <w:tab w:val="right" w:leader="dot" w:pos="8494"/>
        </w:tabs>
        <w:rPr>
          <w:rFonts w:asciiTheme="minorHAnsi" w:eastAsiaTheme="minorEastAsia" w:hAnsiTheme="minorHAnsi"/>
          <w:noProof/>
          <w:sz w:val="22"/>
          <w:szCs w:val="22"/>
          <w:lang w:val="en-GB" w:eastAsia="en-GB"/>
        </w:rPr>
      </w:pPr>
      <w:hyperlink w:anchor="_Toc152335657" w:history="1">
        <w:r w:rsidR="00937CED" w:rsidRPr="00F2317A">
          <w:rPr>
            <w:rStyle w:val="Hyperlink"/>
            <w:noProof/>
          </w:rPr>
          <w:t>3.2.6</w:t>
        </w:r>
        <w:r w:rsidR="00937CED">
          <w:rPr>
            <w:rFonts w:asciiTheme="minorHAnsi" w:eastAsiaTheme="minorEastAsia" w:hAnsiTheme="minorHAnsi"/>
            <w:noProof/>
            <w:sz w:val="22"/>
            <w:szCs w:val="22"/>
            <w:lang w:val="en-GB" w:eastAsia="en-GB"/>
          </w:rPr>
          <w:tab/>
        </w:r>
        <w:r w:rsidR="00937CED" w:rsidRPr="00F2317A">
          <w:rPr>
            <w:rStyle w:val="Hyperlink"/>
            <w:noProof/>
          </w:rPr>
          <w:t>Postoperative instructions to parents: which, from whom and when</w:t>
        </w:r>
        <w:r w:rsidR="00937CED">
          <w:rPr>
            <w:noProof/>
            <w:webHidden/>
          </w:rPr>
          <w:tab/>
        </w:r>
        <w:r w:rsidR="00937CED">
          <w:rPr>
            <w:noProof/>
            <w:webHidden/>
          </w:rPr>
          <w:fldChar w:fldCharType="begin"/>
        </w:r>
        <w:r w:rsidR="00937CED">
          <w:rPr>
            <w:noProof/>
            <w:webHidden/>
          </w:rPr>
          <w:instrText xml:space="preserve"> PAGEREF _Toc152335657 \h </w:instrText>
        </w:r>
        <w:r w:rsidR="00937CED">
          <w:rPr>
            <w:noProof/>
            <w:webHidden/>
          </w:rPr>
        </w:r>
        <w:r w:rsidR="00937CED">
          <w:rPr>
            <w:noProof/>
            <w:webHidden/>
          </w:rPr>
          <w:fldChar w:fldCharType="separate"/>
        </w:r>
        <w:r w:rsidR="00D807C3">
          <w:rPr>
            <w:noProof/>
            <w:webHidden/>
          </w:rPr>
          <w:t>18</w:t>
        </w:r>
        <w:r w:rsidR="00937CED">
          <w:rPr>
            <w:noProof/>
            <w:webHidden/>
          </w:rPr>
          <w:fldChar w:fldCharType="end"/>
        </w:r>
      </w:hyperlink>
    </w:p>
    <w:p w14:paraId="2684E37A" w14:textId="0458DAFF" w:rsidR="00937CED" w:rsidRDefault="00271621">
      <w:pPr>
        <w:pStyle w:val="TOC3"/>
        <w:tabs>
          <w:tab w:val="left" w:pos="1100"/>
          <w:tab w:val="right" w:leader="dot" w:pos="8494"/>
        </w:tabs>
        <w:rPr>
          <w:rFonts w:asciiTheme="minorHAnsi" w:eastAsiaTheme="minorEastAsia" w:hAnsiTheme="minorHAnsi"/>
          <w:noProof/>
          <w:sz w:val="22"/>
          <w:szCs w:val="22"/>
          <w:lang w:val="en-GB" w:eastAsia="en-GB"/>
        </w:rPr>
      </w:pPr>
      <w:hyperlink w:anchor="_Toc152335658" w:history="1">
        <w:r w:rsidR="00937CED" w:rsidRPr="00F2317A">
          <w:rPr>
            <w:rStyle w:val="Hyperlink"/>
            <w:noProof/>
          </w:rPr>
          <w:t>3.2.7</w:t>
        </w:r>
        <w:r w:rsidR="00937CED">
          <w:rPr>
            <w:rFonts w:asciiTheme="minorHAnsi" w:eastAsiaTheme="minorEastAsia" w:hAnsiTheme="minorHAnsi"/>
            <w:noProof/>
            <w:sz w:val="22"/>
            <w:szCs w:val="22"/>
            <w:lang w:val="en-GB" w:eastAsia="en-GB"/>
          </w:rPr>
          <w:tab/>
        </w:r>
        <w:r w:rsidR="00937CED" w:rsidRPr="00F2317A">
          <w:rPr>
            <w:rStyle w:val="Hyperlink"/>
            <w:noProof/>
          </w:rPr>
          <w:t>Toilet training and treatment of urinary and faecal continence problems</w:t>
        </w:r>
        <w:r w:rsidR="00937CED">
          <w:rPr>
            <w:noProof/>
            <w:webHidden/>
          </w:rPr>
          <w:tab/>
        </w:r>
        <w:r w:rsidR="00937CED">
          <w:rPr>
            <w:noProof/>
            <w:webHidden/>
          </w:rPr>
          <w:fldChar w:fldCharType="begin"/>
        </w:r>
        <w:r w:rsidR="00937CED">
          <w:rPr>
            <w:noProof/>
            <w:webHidden/>
          </w:rPr>
          <w:instrText xml:space="preserve"> PAGEREF _Toc152335658 \h </w:instrText>
        </w:r>
        <w:r w:rsidR="00937CED">
          <w:rPr>
            <w:noProof/>
            <w:webHidden/>
          </w:rPr>
        </w:r>
        <w:r w:rsidR="00937CED">
          <w:rPr>
            <w:noProof/>
            <w:webHidden/>
          </w:rPr>
          <w:fldChar w:fldCharType="separate"/>
        </w:r>
        <w:r w:rsidR="00D807C3">
          <w:rPr>
            <w:noProof/>
            <w:webHidden/>
          </w:rPr>
          <w:t>19</w:t>
        </w:r>
        <w:r w:rsidR="00937CED">
          <w:rPr>
            <w:noProof/>
            <w:webHidden/>
          </w:rPr>
          <w:fldChar w:fldCharType="end"/>
        </w:r>
      </w:hyperlink>
    </w:p>
    <w:p w14:paraId="531795DD" w14:textId="35040A92" w:rsidR="00937CED" w:rsidRDefault="00271621">
      <w:pPr>
        <w:pStyle w:val="TOC3"/>
        <w:tabs>
          <w:tab w:val="left" w:pos="1100"/>
          <w:tab w:val="right" w:leader="dot" w:pos="8494"/>
        </w:tabs>
        <w:rPr>
          <w:rFonts w:asciiTheme="minorHAnsi" w:eastAsiaTheme="minorEastAsia" w:hAnsiTheme="minorHAnsi"/>
          <w:noProof/>
          <w:sz w:val="22"/>
          <w:szCs w:val="22"/>
          <w:lang w:val="en-GB" w:eastAsia="en-GB"/>
        </w:rPr>
      </w:pPr>
      <w:hyperlink w:anchor="_Toc152335659" w:history="1">
        <w:r w:rsidR="00937CED" w:rsidRPr="00F2317A">
          <w:rPr>
            <w:rStyle w:val="Hyperlink"/>
            <w:noProof/>
          </w:rPr>
          <w:t>3.2.8</w:t>
        </w:r>
        <w:r w:rsidR="00937CED">
          <w:rPr>
            <w:rFonts w:asciiTheme="minorHAnsi" w:eastAsiaTheme="minorEastAsia" w:hAnsiTheme="minorHAnsi"/>
            <w:noProof/>
            <w:sz w:val="22"/>
            <w:szCs w:val="22"/>
            <w:lang w:val="en-GB" w:eastAsia="en-GB"/>
          </w:rPr>
          <w:tab/>
        </w:r>
        <w:r w:rsidR="00937CED" w:rsidRPr="00F2317A">
          <w:rPr>
            <w:rStyle w:val="Hyperlink"/>
            <w:noProof/>
          </w:rPr>
          <w:t>Prevention and treatment of diaper dermatitis</w:t>
        </w:r>
        <w:r w:rsidR="00937CED">
          <w:rPr>
            <w:noProof/>
            <w:webHidden/>
          </w:rPr>
          <w:tab/>
        </w:r>
        <w:r w:rsidR="00937CED">
          <w:rPr>
            <w:noProof/>
            <w:webHidden/>
          </w:rPr>
          <w:fldChar w:fldCharType="begin"/>
        </w:r>
        <w:r w:rsidR="00937CED">
          <w:rPr>
            <w:noProof/>
            <w:webHidden/>
          </w:rPr>
          <w:instrText xml:space="preserve"> PAGEREF _Toc152335659 \h </w:instrText>
        </w:r>
        <w:r w:rsidR="00937CED">
          <w:rPr>
            <w:noProof/>
            <w:webHidden/>
          </w:rPr>
        </w:r>
        <w:r w:rsidR="00937CED">
          <w:rPr>
            <w:noProof/>
            <w:webHidden/>
          </w:rPr>
          <w:fldChar w:fldCharType="separate"/>
        </w:r>
        <w:r w:rsidR="00D807C3">
          <w:rPr>
            <w:noProof/>
            <w:webHidden/>
          </w:rPr>
          <w:t>21</w:t>
        </w:r>
        <w:r w:rsidR="00937CED">
          <w:rPr>
            <w:noProof/>
            <w:webHidden/>
          </w:rPr>
          <w:fldChar w:fldCharType="end"/>
        </w:r>
      </w:hyperlink>
    </w:p>
    <w:p w14:paraId="4ADD1142" w14:textId="2C0DA26B" w:rsidR="00937CED" w:rsidRDefault="00271621">
      <w:pPr>
        <w:pStyle w:val="TOC3"/>
        <w:tabs>
          <w:tab w:val="left" w:pos="1100"/>
          <w:tab w:val="right" w:leader="dot" w:pos="8494"/>
        </w:tabs>
        <w:rPr>
          <w:rFonts w:asciiTheme="minorHAnsi" w:eastAsiaTheme="minorEastAsia" w:hAnsiTheme="minorHAnsi"/>
          <w:noProof/>
          <w:sz w:val="22"/>
          <w:szCs w:val="22"/>
          <w:lang w:val="en-GB" w:eastAsia="en-GB"/>
        </w:rPr>
      </w:pPr>
      <w:hyperlink w:anchor="_Toc152335660" w:history="1">
        <w:r w:rsidR="00937CED" w:rsidRPr="00F2317A">
          <w:rPr>
            <w:rStyle w:val="Hyperlink"/>
            <w:noProof/>
          </w:rPr>
          <w:t>3.2.9</w:t>
        </w:r>
        <w:r w:rsidR="00937CED">
          <w:rPr>
            <w:rFonts w:asciiTheme="minorHAnsi" w:eastAsiaTheme="minorEastAsia" w:hAnsiTheme="minorHAnsi"/>
            <w:noProof/>
            <w:sz w:val="22"/>
            <w:szCs w:val="22"/>
            <w:lang w:val="en-GB" w:eastAsia="en-GB"/>
          </w:rPr>
          <w:tab/>
        </w:r>
        <w:r w:rsidR="00937CED" w:rsidRPr="00F2317A">
          <w:rPr>
            <w:rStyle w:val="Hyperlink"/>
            <w:noProof/>
          </w:rPr>
          <w:t>Information about available products to aid incontinence</w:t>
        </w:r>
        <w:r w:rsidR="00937CED">
          <w:rPr>
            <w:noProof/>
            <w:webHidden/>
          </w:rPr>
          <w:tab/>
        </w:r>
        <w:r w:rsidR="00937CED">
          <w:rPr>
            <w:noProof/>
            <w:webHidden/>
          </w:rPr>
          <w:fldChar w:fldCharType="begin"/>
        </w:r>
        <w:r w:rsidR="00937CED">
          <w:rPr>
            <w:noProof/>
            <w:webHidden/>
          </w:rPr>
          <w:instrText xml:space="preserve"> PAGEREF _Toc152335660 \h </w:instrText>
        </w:r>
        <w:r w:rsidR="00937CED">
          <w:rPr>
            <w:noProof/>
            <w:webHidden/>
          </w:rPr>
        </w:r>
        <w:r w:rsidR="00937CED">
          <w:rPr>
            <w:noProof/>
            <w:webHidden/>
          </w:rPr>
          <w:fldChar w:fldCharType="separate"/>
        </w:r>
        <w:r w:rsidR="00D807C3">
          <w:rPr>
            <w:noProof/>
            <w:webHidden/>
          </w:rPr>
          <w:t>21</w:t>
        </w:r>
        <w:r w:rsidR="00937CED">
          <w:rPr>
            <w:noProof/>
            <w:webHidden/>
          </w:rPr>
          <w:fldChar w:fldCharType="end"/>
        </w:r>
      </w:hyperlink>
    </w:p>
    <w:p w14:paraId="1DEBDFE1" w14:textId="3FE88D2C" w:rsidR="00937CED" w:rsidRDefault="00271621">
      <w:pPr>
        <w:pStyle w:val="TOC3"/>
        <w:tabs>
          <w:tab w:val="left" w:pos="1320"/>
          <w:tab w:val="right" w:leader="dot" w:pos="8494"/>
        </w:tabs>
        <w:rPr>
          <w:rFonts w:asciiTheme="minorHAnsi" w:eastAsiaTheme="minorEastAsia" w:hAnsiTheme="minorHAnsi"/>
          <w:noProof/>
          <w:sz w:val="22"/>
          <w:szCs w:val="22"/>
          <w:lang w:val="en-GB" w:eastAsia="en-GB"/>
        </w:rPr>
      </w:pPr>
      <w:hyperlink w:anchor="_Toc152335661" w:history="1">
        <w:r w:rsidR="00937CED" w:rsidRPr="00F2317A">
          <w:rPr>
            <w:rStyle w:val="Hyperlink"/>
            <w:noProof/>
          </w:rPr>
          <w:t>3.2.10</w:t>
        </w:r>
        <w:r w:rsidR="00937CED">
          <w:rPr>
            <w:rFonts w:asciiTheme="minorHAnsi" w:eastAsiaTheme="minorEastAsia" w:hAnsiTheme="minorHAnsi"/>
            <w:noProof/>
            <w:sz w:val="22"/>
            <w:szCs w:val="22"/>
            <w:lang w:val="en-GB" w:eastAsia="en-GB"/>
          </w:rPr>
          <w:tab/>
        </w:r>
        <w:r w:rsidR="00937CED" w:rsidRPr="00F2317A">
          <w:rPr>
            <w:rStyle w:val="Hyperlink"/>
            <w:noProof/>
          </w:rPr>
          <w:t>The support of parents with ARM patients in self-management</w:t>
        </w:r>
        <w:r w:rsidR="00937CED">
          <w:rPr>
            <w:noProof/>
            <w:webHidden/>
          </w:rPr>
          <w:tab/>
        </w:r>
        <w:r w:rsidR="00937CED">
          <w:rPr>
            <w:noProof/>
            <w:webHidden/>
          </w:rPr>
          <w:fldChar w:fldCharType="begin"/>
        </w:r>
        <w:r w:rsidR="00937CED">
          <w:rPr>
            <w:noProof/>
            <w:webHidden/>
          </w:rPr>
          <w:instrText xml:space="preserve"> PAGEREF _Toc152335661 \h </w:instrText>
        </w:r>
        <w:r w:rsidR="00937CED">
          <w:rPr>
            <w:noProof/>
            <w:webHidden/>
          </w:rPr>
        </w:r>
        <w:r w:rsidR="00937CED">
          <w:rPr>
            <w:noProof/>
            <w:webHidden/>
          </w:rPr>
          <w:fldChar w:fldCharType="separate"/>
        </w:r>
        <w:r w:rsidR="00D807C3">
          <w:rPr>
            <w:noProof/>
            <w:webHidden/>
          </w:rPr>
          <w:t>22</w:t>
        </w:r>
        <w:r w:rsidR="00937CED">
          <w:rPr>
            <w:noProof/>
            <w:webHidden/>
          </w:rPr>
          <w:fldChar w:fldCharType="end"/>
        </w:r>
      </w:hyperlink>
    </w:p>
    <w:p w14:paraId="7CF8787A" w14:textId="66C8DA44" w:rsidR="00937CED" w:rsidRDefault="00271621">
      <w:pPr>
        <w:pStyle w:val="TOC2"/>
        <w:tabs>
          <w:tab w:val="left" w:pos="880"/>
        </w:tabs>
        <w:rPr>
          <w:rFonts w:asciiTheme="minorHAnsi" w:eastAsiaTheme="minorEastAsia" w:hAnsiTheme="minorHAnsi"/>
          <w:noProof/>
          <w:sz w:val="22"/>
          <w:szCs w:val="22"/>
          <w:lang w:val="en-GB" w:eastAsia="en-GB"/>
        </w:rPr>
      </w:pPr>
      <w:hyperlink w:anchor="_Toc152335662" w:history="1">
        <w:r w:rsidR="00937CED" w:rsidRPr="00F2317A">
          <w:rPr>
            <w:rStyle w:val="Hyperlink"/>
            <w:noProof/>
          </w:rPr>
          <w:t>3.3.</w:t>
        </w:r>
        <w:r w:rsidR="00937CED">
          <w:rPr>
            <w:rFonts w:asciiTheme="minorHAnsi" w:eastAsiaTheme="minorEastAsia" w:hAnsiTheme="minorHAnsi"/>
            <w:noProof/>
            <w:sz w:val="22"/>
            <w:szCs w:val="22"/>
            <w:lang w:val="en-GB" w:eastAsia="en-GB"/>
          </w:rPr>
          <w:tab/>
        </w:r>
        <w:r w:rsidR="00937CED" w:rsidRPr="00F2317A">
          <w:rPr>
            <w:rStyle w:val="Hyperlink"/>
            <w:noProof/>
          </w:rPr>
          <w:t>Implementation, Validity and Evaluation</w:t>
        </w:r>
        <w:r w:rsidR="00937CED">
          <w:rPr>
            <w:noProof/>
            <w:webHidden/>
          </w:rPr>
          <w:tab/>
        </w:r>
        <w:r w:rsidR="00937CED">
          <w:rPr>
            <w:noProof/>
            <w:webHidden/>
          </w:rPr>
          <w:fldChar w:fldCharType="begin"/>
        </w:r>
        <w:r w:rsidR="00937CED">
          <w:rPr>
            <w:noProof/>
            <w:webHidden/>
          </w:rPr>
          <w:instrText xml:space="preserve"> PAGEREF _Toc152335662 \h </w:instrText>
        </w:r>
        <w:r w:rsidR="00937CED">
          <w:rPr>
            <w:noProof/>
            <w:webHidden/>
          </w:rPr>
        </w:r>
        <w:r w:rsidR="00937CED">
          <w:rPr>
            <w:noProof/>
            <w:webHidden/>
          </w:rPr>
          <w:fldChar w:fldCharType="separate"/>
        </w:r>
        <w:r w:rsidR="00D807C3">
          <w:rPr>
            <w:noProof/>
            <w:webHidden/>
          </w:rPr>
          <w:t>23</w:t>
        </w:r>
        <w:r w:rsidR="00937CED">
          <w:rPr>
            <w:noProof/>
            <w:webHidden/>
          </w:rPr>
          <w:fldChar w:fldCharType="end"/>
        </w:r>
      </w:hyperlink>
    </w:p>
    <w:p w14:paraId="6332D3EF" w14:textId="066CAF71" w:rsidR="00937CED" w:rsidRDefault="00271621">
      <w:pPr>
        <w:pStyle w:val="TOC3"/>
        <w:tabs>
          <w:tab w:val="left" w:pos="1100"/>
          <w:tab w:val="right" w:leader="dot" w:pos="8494"/>
        </w:tabs>
        <w:rPr>
          <w:rFonts w:asciiTheme="minorHAnsi" w:eastAsiaTheme="minorEastAsia" w:hAnsiTheme="minorHAnsi"/>
          <w:noProof/>
          <w:sz w:val="22"/>
          <w:szCs w:val="22"/>
          <w:lang w:val="en-GB" w:eastAsia="en-GB"/>
        </w:rPr>
      </w:pPr>
      <w:hyperlink w:anchor="_Toc152335663" w:history="1">
        <w:r w:rsidR="00937CED" w:rsidRPr="00F2317A">
          <w:rPr>
            <w:rStyle w:val="Hyperlink"/>
            <w:noProof/>
          </w:rPr>
          <w:t>3.3.1</w:t>
        </w:r>
        <w:r w:rsidR="00937CED">
          <w:rPr>
            <w:rFonts w:asciiTheme="minorHAnsi" w:eastAsiaTheme="minorEastAsia" w:hAnsiTheme="minorHAnsi"/>
            <w:noProof/>
            <w:sz w:val="22"/>
            <w:szCs w:val="22"/>
            <w:lang w:val="en-GB" w:eastAsia="en-GB"/>
          </w:rPr>
          <w:tab/>
        </w:r>
        <w:r w:rsidR="00937CED" w:rsidRPr="00F2317A">
          <w:rPr>
            <w:rStyle w:val="Hyperlink"/>
            <w:noProof/>
          </w:rPr>
          <w:t>Implementation</w:t>
        </w:r>
        <w:r w:rsidR="00937CED">
          <w:rPr>
            <w:noProof/>
            <w:webHidden/>
          </w:rPr>
          <w:tab/>
        </w:r>
        <w:r w:rsidR="00937CED">
          <w:rPr>
            <w:noProof/>
            <w:webHidden/>
          </w:rPr>
          <w:fldChar w:fldCharType="begin"/>
        </w:r>
        <w:r w:rsidR="00937CED">
          <w:rPr>
            <w:noProof/>
            <w:webHidden/>
          </w:rPr>
          <w:instrText xml:space="preserve"> PAGEREF _Toc152335663 \h </w:instrText>
        </w:r>
        <w:r w:rsidR="00937CED">
          <w:rPr>
            <w:noProof/>
            <w:webHidden/>
          </w:rPr>
        </w:r>
        <w:r w:rsidR="00937CED">
          <w:rPr>
            <w:noProof/>
            <w:webHidden/>
          </w:rPr>
          <w:fldChar w:fldCharType="separate"/>
        </w:r>
        <w:r w:rsidR="00D807C3">
          <w:rPr>
            <w:noProof/>
            <w:webHidden/>
          </w:rPr>
          <w:t>23</w:t>
        </w:r>
        <w:r w:rsidR="00937CED">
          <w:rPr>
            <w:noProof/>
            <w:webHidden/>
          </w:rPr>
          <w:fldChar w:fldCharType="end"/>
        </w:r>
      </w:hyperlink>
    </w:p>
    <w:p w14:paraId="2FF95C28" w14:textId="31EFAAF2" w:rsidR="00937CED" w:rsidRDefault="00271621">
      <w:pPr>
        <w:pStyle w:val="TOC3"/>
        <w:tabs>
          <w:tab w:val="left" w:pos="1100"/>
          <w:tab w:val="right" w:leader="dot" w:pos="8494"/>
        </w:tabs>
        <w:rPr>
          <w:rFonts w:asciiTheme="minorHAnsi" w:eastAsiaTheme="minorEastAsia" w:hAnsiTheme="minorHAnsi"/>
          <w:noProof/>
          <w:sz w:val="22"/>
          <w:szCs w:val="22"/>
          <w:lang w:val="en-GB" w:eastAsia="en-GB"/>
        </w:rPr>
      </w:pPr>
      <w:hyperlink w:anchor="_Toc152335664" w:history="1">
        <w:r w:rsidR="00937CED" w:rsidRPr="00F2317A">
          <w:rPr>
            <w:rStyle w:val="Hyperlink"/>
            <w:noProof/>
          </w:rPr>
          <w:t>3.3.2</w:t>
        </w:r>
        <w:r w:rsidR="00937CED">
          <w:rPr>
            <w:rFonts w:asciiTheme="minorHAnsi" w:eastAsiaTheme="minorEastAsia" w:hAnsiTheme="minorHAnsi"/>
            <w:noProof/>
            <w:sz w:val="22"/>
            <w:szCs w:val="22"/>
            <w:lang w:val="en-GB" w:eastAsia="en-GB"/>
          </w:rPr>
          <w:tab/>
        </w:r>
        <w:r w:rsidR="00937CED" w:rsidRPr="00F2317A">
          <w:rPr>
            <w:rStyle w:val="Hyperlink"/>
            <w:noProof/>
          </w:rPr>
          <w:t>Validity</w:t>
        </w:r>
        <w:r w:rsidR="00937CED">
          <w:rPr>
            <w:noProof/>
            <w:webHidden/>
          </w:rPr>
          <w:tab/>
        </w:r>
        <w:r w:rsidR="00937CED">
          <w:rPr>
            <w:noProof/>
            <w:webHidden/>
          </w:rPr>
          <w:fldChar w:fldCharType="begin"/>
        </w:r>
        <w:r w:rsidR="00937CED">
          <w:rPr>
            <w:noProof/>
            <w:webHidden/>
          </w:rPr>
          <w:instrText xml:space="preserve"> PAGEREF _Toc152335664 \h </w:instrText>
        </w:r>
        <w:r w:rsidR="00937CED">
          <w:rPr>
            <w:noProof/>
            <w:webHidden/>
          </w:rPr>
        </w:r>
        <w:r w:rsidR="00937CED">
          <w:rPr>
            <w:noProof/>
            <w:webHidden/>
          </w:rPr>
          <w:fldChar w:fldCharType="separate"/>
        </w:r>
        <w:r w:rsidR="00D807C3">
          <w:rPr>
            <w:noProof/>
            <w:webHidden/>
          </w:rPr>
          <w:t>23</w:t>
        </w:r>
        <w:r w:rsidR="00937CED">
          <w:rPr>
            <w:noProof/>
            <w:webHidden/>
          </w:rPr>
          <w:fldChar w:fldCharType="end"/>
        </w:r>
      </w:hyperlink>
    </w:p>
    <w:p w14:paraId="0C512654" w14:textId="3DC4F169" w:rsidR="00937CED" w:rsidRDefault="00271621">
      <w:pPr>
        <w:pStyle w:val="TOC1"/>
        <w:tabs>
          <w:tab w:val="left" w:pos="400"/>
          <w:tab w:val="right" w:leader="dot" w:pos="8494"/>
        </w:tabs>
        <w:rPr>
          <w:rFonts w:asciiTheme="minorHAnsi" w:eastAsiaTheme="minorEastAsia" w:hAnsiTheme="minorHAnsi"/>
          <w:noProof/>
          <w:sz w:val="22"/>
          <w:szCs w:val="22"/>
          <w:lang w:val="en-GB" w:eastAsia="en-GB"/>
        </w:rPr>
      </w:pPr>
      <w:hyperlink w:anchor="_Toc152335665" w:history="1">
        <w:r w:rsidR="00937CED" w:rsidRPr="00F2317A">
          <w:rPr>
            <w:rStyle w:val="Hyperlink"/>
            <w:noProof/>
          </w:rPr>
          <w:t>4.</w:t>
        </w:r>
        <w:r w:rsidR="00937CED">
          <w:rPr>
            <w:rFonts w:asciiTheme="minorHAnsi" w:eastAsiaTheme="minorEastAsia" w:hAnsiTheme="minorHAnsi"/>
            <w:noProof/>
            <w:sz w:val="22"/>
            <w:szCs w:val="22"/>
            <w:lang w:val="en-GB" w:eastAsia="en-GB"/>
          </w:rPr>
          <w:tab/>
        </w:r>
        <w:r w:rsidR="00937CED" w:rsidRPr="00F2317A">
          <w:rPr>
            <w:rStyle w:val="Hyperlink"/>
            <w:noProof/>
          </w:rPr>
          <w:t>Discussion</w:t>
        </w:r>
        <w:r w:rsidR="00937CED">
          <w:rPr>
            <w:noProof/>
            <w:webHidden/>
          </w:rPr>
          <w:tab/>
        </w:r>
        <w:r w:rsidR="00937CED">
          <w:rPr>
            <w:noProof/>
            <w:webHidden/>
          </w:rPr>
          <w:fldChar w:fldCharType="begin"/>
        </w:r>
        <w:r w:rsidR="00937CED">
          <w:rPr>
            <w:noProof/>
            <w:webHidden/>
          </w:rPr>
          <w:instrText xml:space="preserve"> PAGEREF _Toc152335665 \h </w:instrText>
        </w:r>
        <w:r w:rsidR="00937CED">
          <w:rPr>
            <w:noProof/>
            <w:webHidden/>
          </w:rPr>
        </w:r>
        <w:r w:rsidR="00937CED">
          <w:rPr>
            <w:noProof/>
            <w:webHidden/>
          </w:rPr>
          <w:fldChar w:fldCharType="separate"/>
        </w:r>
        <w:r w:rsidR="00D807C3">
          <w:rPr>
            <w:noProof/>
            <w:webHidden/>
          </w:rPr>
          <w:t>24</w:t>
        </w:r>
        <w:r w:rsidR="00937CED">
          <w:rPr>
            <w:noProof/>
            <w:webHidden/>
          </w:rPr>
          <w:fldChar w:fldCharType="end"/>
        </w:r>
      </w:hyperlink>
    </w:p>
    <w:p w14:paraId="2038160C" w14:textId="696E9621" w:rsidR="00937CED" w:rsidRDefault="00271621">
      <w:pPr>
        <w:pStyle w:val="TOC1"/>
        <w:tabs>
          <w:tab w:val="left" w:pos="400"/>
          <w:tab w:val="right" w:leader="dot" w:pos="8494"/>
        </w:tabs>
        <w:rPr>
          <w:rFonts w:asciiTheme="minorHAnsi" w:eastAsiaTheme="minorEastAsia" w:hAnsiTheme="minorHAnsi"/>
          <w:noProof/>
          <w:sz w:val="22"/>
          <w:szCs w:val="22"/>
          <w:lang w:val="en-GB" w:eastAsia="en-GB"/>
        </w:rPr>
      </w:pPr>
      <w:hyperlink w:anchor="_Toc152335666" w:history="1">
        <w:r w:rsidR="00937CED" w:rsidRPr="00F2317A">
          <w:rPr>
            <w:rStyle w:val="Hyperlink"/>
            <w:noProof/>
          </w:rPr>
          <w:t>5.</w:t>
        </w:r>
        <w:r w:rsidR="00937CED">
          <w:rPr>
            <w:rFonts w:asciiTheme="minorHAnsi" w:eastAsiaTheme="minorEastAsia" w:hAnsiTheme="minorHAnsi"/>
            <w:noProof/>
            <w:sz w:val="22"/>
            <w:szCs w:val="22"/>
            <w:lang w:val="en-GB" w:eastAsia="en-GB"/>
          </w:rPr>
          <w:tab/>
        </w:r>
        <w:r w:rsidR="00937CED" w:rsidRPr="00F2317A">
          <w:rPr>
            <w:rStyle w:val="Hyperlink"/>
            <w:noProof/>
          </w:rPr>
          <w:t>Conclusion</w:t>
        </w:r>
        <w:r w:rsidR="00937CED">
          <w:rPr>
            <w:noProof/>
            <w:webHidden/>
          </w:rPr>
          <w:tab/>
        </w:r>
        <w:r w:rsidR="00937CED">
          <w:rPr>
            <w:noProof/>
            <w:webHidden/>
          </w:rPr>
          <w:fldChar w:fldCharType="begin"/>
        </w:r>
        <w:r w:rsidR="00937CED">
          <w:rPr>
            <w:noProof/>
            <w:webHidden/>
          </w:rPr>
          <w:instrText xml:space="preserve"> PAGEREF _Toc152335666 \h </w:instrText>
        </w:r>
        <w:r w:rsidR="00937CED">
          <w:rPr>
            <w:noProof/>
            <w:webHidden/>
          </w:rPr>
        </w:r>
        <w:r w:rsidR="00937CED">
          <w:rPr>
            <w:noProof/>
            <w:webHidden/>
          </w:rPr>
          <w:fldChar w:fldCharType="separate"/>
        </w:r>
        <w:r w:rsidR="00D807C3">
          <w:rPr>
            <w:noProof/>
            <w:webHidden/>
          </w:rPr>
          <w:t>25</w:t>
        </w:r>
        <w:r w:rsidR="00937CED">
          <w:rPr>
            <w:noProof/>
            <w:webHidden/>
          </w:rPr>
          <w:fldChar w:fldCharType="end"/>
        </w:r>
      </w:hyperlink>
    </w:p>
    <w:p w14:paraId="22B2804F" w14:textId="6C3191DB" w:rsidR="00937CED" w:rsidRDefault="00271621">
      <w:pPr>
        <w:pStyle w:val="TOC1"/>
        <w:tabs>
          <w:tab w:val="right" w:leader="dot" w:pos="8494"/>
        </w:tabs>
        <w:rPr>
          <w:rFonts w:asciiTheme="minorHAnsi" w:eastAsiaTheme="minorEastAsia" w:hAnsiTheme="minorHAnsi"/>
          <w:noProof/>
          <w:sz w:val="22"/>
          <w:szCs w:val="22"/>
          <w:lang w:val="en-GB" w:eastAsia="en-GB"/>
        </w:rPr>
      </w:pPr>
      <w:hyperlink w:anchor="_Toc152335667" w:history="1">
        <w:r w:rsidR="00937CED" w:rsidRPr="00F2317A">
          <w:rPr>
            <w:rStyle w:val="Hyperlink"/>
            <w:noProof/>
          </w:rPr>
          <w:t>About this document</w:t>
        </w:r>
        <w:r w:rsidR="00937CED">
          <w:rPr>
            <w:noProof/>
            <w:webHidden/>
          </w:rPr>
          <w:tab/>
        </w:r>
        <w:r w:rsidR="00937CED">
          <w:rPr>
            <w:noProof/>
            <w:webHidden/>
          </w:rPr>
          <w:fldChar w:fldCharType="begin"/>
        </w:r>
        <w:r w:rsidR="00937CED">
          <w:rPr>
            <w:noProof/>
            <w:webHidden/>
          </w:rPr>
          <w:instrText xml:space="preserve"> PAGEREF _Toc152335667 \h </w:instrText>
        </w:r>
        <w:r w:rsidR="00937CED">
          <w:rPr>
            <w:noProof/>
            <w:webHidden/>
          </w:rPr>
        </w:r>
        <w:r w:rsidR="00937CED">
          <w:rPr>
            <w:noProof/>
            <w:webHidden/>
          </w:rPr>
          <w:fldChar w:fldCharType="separate"/>
        </w:r>
        <w:r w:rsidR="00D807C3">
          <w:rPr>
            <w:noProof/>
            <w:webHidden/>
          </w:rPr>
          <w:t>26</w:t>
        </w:r>
        <w:r w:rsidR="00937CED">
          <w:rPr>
            <w:noProof/>
            <w:webHidden/>
          </w:rPr>
          <w:fldChar w:fldCharType="end"/>
        </w:r>
      </w:hyperlink>
    </w:p>
    <w:p w14:paraId="34F12826" w14:textId="00CA1C3B" w:rsidR="00937CED" w:rsidRDefault="00271621">
      <w:pPr>
        <w:pStyle w:val="TOC1"/>
        <w:tabs>
          <w:tab w:val="right" w:leader="dot" w:pos="8494"/>
        </w:tabs>
        <w:rPr>
          <w:rFonts w:asciiTheme="minorHAnsi" w:eastAsiaTheme="minorEastAsia" w:hAnsiTheme="minorHAnsi"/>
          <w:noProof/>
          <w:sz w:val="22"/>
          <w:szCs w:val="22"/>
          <w:lang w:val="en-GB" w:eastAsia="en-GB"/>
        </w:rPr>
      </w:pPr>
      <w:hyperlink w:anchor="_Toc152335668" w:history="1">
        <w:r w:rsidR="00937CED" w:rsidRPr="00F2317A">
          <w:rPr>
            <w:rStyle w:val="Hyperlink"/>
            <w:noProof/>
          </w:rPr>
          <w:t>Disclosures</w:t>
        </w:r>
        <w:r w:rsidR="00937CED">
          <w:rPr>
            <w:noProof/>
            <w:webHidden/>
          </w:rPr>
          <w:tab/>
        </w:r>
        <w:r w:rsidR="00937CED">
          <w:rPr>
            <w:noProof/>
            <w:webHidden/>
          </w:rPr>
          <w:fldChar w:fldCharType="begin"/>
        </w:r>
        <w:r w:rsidR="00937CED">
          <w:rPr>
            <w:noProof/>
            <w:webHidden/>
          </w:rPr>
          <w:instrText xml:space="preserve"> PAGEREF _Toc152335668 \h </w:instrText>
        </w:r>
        <w:r w:rsidR="00937CED">
          <w:rPr>
            <w:noProof/>
            <w:webHidden/>
          </w:rPr>
        </w:r>
        <w:r w:rsidR="00937CED">
          <w:rPr>
            <w:noProof/>
            <w:webHidden/>
          </w:rPr>
          <w:fldChar w:fldCharType="separate"/>
        </w:r>
        <w:r w:rsidR="00D807C3">
          <w:rPr>
            <w:noProof/>
            <w:webHidden/>
          </w:rPr>
          <w:t>26</w:t>
        </w:r>
        <w:r w:rsidR="00937CED">
          <w:rPr>
            <w:noProof/>
            <w:webHidden/>
          </w:rPr>
          <w:fldChar w:fldCharType="end"/>
        </w:r>
      </w:hyperlink>
    </w:p>
    <w:p w14:paraId="229DFE4B" w14:textId="5CEC450D" w:rsidR="00937CED" w:rsidRDefault="00271621">
      <w:pPr>
        <w:pStyle w:val="TOC1"/>
        <w:tabs>
          <w:tab w:val="right" w:leader="dot" w:pos="8494"/>
        </w:tabs>
        <w:rPr>
          <w:rFonts w:asciiTheme="minorHAnsi" w:eastAsiaTheme="minorEastAsia" w:hAnsiTheme="minorHAnsi"/>
          <w:noProof/>
          <w:sz w:val="22"/>
          <w:szCs w:val="22"/>
          <w:lang w:val="en-GB" w:eastAsia="en-GB"/>
        </w:rPr>
      </w:pPr>
      <w:hyperlink w:anchor="_Toc152335669" w:history="1">
        <w:r w:rsidR="00937CED" w:rsidRPr="00F2317A">
          <w:rPr>
            <w:rStyle w:val="Hyperlink"/>
            <w:noProof/>
          </w:rPr>
          <w:t>Acknowledgements</w:t>
        </w:r>
        <w:r w:rsidR="00937CED">
          <w:rPr>
            <w:noProof/>
            <w:webHidden/>
          </w:rPr>
          <w:tab/>
        </w:r>
        <w:r w:rsidR="00937CED">
          <w:rPr>
            <w:noProof/>
            <w:webHidden/>
          </w:rPr>
          <w:fldChar w:fldCharType="begin"/>
        </w:r>
        <w:r w:rsidR="00937CED">
          <w:rPr>
            <w:noProof/>
            <w:webHidden/>
          </w:rPr>
          <w:instrText xml:space="preserve"> PAGEREF _Toc152335669 \h </w:instrText>
        </w:r>
        <w:r w:rsidR="00937CED">
          <w:rPr>
            <w:noProof/>
            <w:webHidden/>
          </w:rPr>
        </w:r>
        <w:r w:rsidR="00937CED">
          <w:rPr>
            <w:noProof/>
            <w:webHidden/>
          </w:rPr>
          <w:fldChar w:fldCharType="separate"/>
        </w:r>
        <w:r w:rsidR="00D807C3">
          <w:rPr>
            <w:noProof/>
            <w:webHidden/>
          </w:rPr>
          <w:t>26</w:t>
        </w:r>
        <w:r w:rsidR="00937CED">
          <w:rPr>
            <w:noProof/>
            <w:webHidden/>
          </w:rPr>
          <w:fldChar w:fldCharType="end"/>
        </w:r>
      </w:hyperlink>
    </w:p>
    <w:p w14:paraId="22313779" w14:textId="0268A18A" w:rsidR="00937CED" w:rsidRDefault="00271621">
      <w:pPr>
        <w:pStyle w:val="TOC1"/>
        <w:tabs>
          <w:tab w:val="right" w:leader="dot" w:pos="8494"/>
        </w:tabs>
        <w:rPr>
          <w:rFonts w:asciiTheme="minorHAnsi" w:eastAsiaTheme="minorEastAsia" w:hAnsiTheme="minorHAnsi"/>
          <w:noProof/>
          <w:sz w:val="22"/>
          <w:szCs w:val="22"/>
          <w:lang w:val="en-GB" w:eastAsia="en-GB"/>
        </w:rPr>
      </w:pPr>
      <w:hyperlink w:anchor="_Toc152335670" w:history="1">
        <w:r w:rsidR="00937CED" w:rsidRPr="00F2317A">
          <w:rPr>
            <w:rStyle w:val="Hyperlink"/>
            <w:noProof/>
          </w:rPr>
          <w:t>Collaboration</w:t>
        </w:r>
        <w:r w:rsidR="00937CED">
          <w:rPr>
            <w:noProof/>
            <w:webHidden/>
          </w:rPr>
          <w:tab/>
        </w:r>
        <w:r w:rsidR="00937CED">
          <w:rPr>
            <w:noProof/>
            <w:webHidden/>
          </w:rPr>
          <w:fldChar w:fldCharType="begin"/>
        </w:r>
        <w:r w:rsidR="00937CED">
          <w:rPr>
            <w:noProof/>
            <w:webHidden/>
          </w:rPr>
          <w:instrText xml:space="preserve"> PAGEREF _Toc152335670 \h </w:instrText>
        </w:r>
        <w:r w:rsidR="00937CED">
          <w:rPr>
            <w:noProof/>
            <w:webHidden/>
          </w:rPr>
        </w:r>
        <w:r w:rsidR="00937CED">
          <w:rPr>
            <w:noProof/>
            <w:webHidden/>
          </w:rPr>
          <w:fldChar w:fldCharType="separate"/>
        </w:r>
        <w:r w:rsidR="00D807C3">
          <w:rPr>
            <w:noProof/>
            <w:webHidden/>
          </w:rPr>
          <w:t>26</w:t>
        </w:r>
        <w:r w:rsidR="00937CED">
          <w:rPr>
            <w:noProof/>
            <w:webHidden/>
          </w:rPr>
          <w:fldChar w:fldCharType="end"/>
        </w:r>
      </w:hyperlink>
    </w:p>
    <w:p w14:paraId="5529E796" w14:textId="2BA5643F" w:rsidR="00937CED" w:rsidRDefault="00271621">
      <w:pPr>
        <w:pStyle w:val="TOC1"/>
        <w:tabs>
          <w:tab w:val="right" w:leader="dot" w:pos="8494"/>
        </w:tabs>
        <w:rPr>
          <w:rFonts w:asciiTheme="minorHAnsi" w:eastAsiaTheme="minorEastAsia" w:hAnsiTheme="minorHAnsi"/>
          <w:noProof/>
          <w:sz w:val="22"/>
          <w:szCs w:val="22"/>
          <w:lang w:val="en-GB" w:eastAsia="en-GB"/>
        </w:rPr>
      </w:pPr>
      <w:hyperlink w:anchor="_Toc152335671" w:history="1">
        <w:r w:rsidR="00937CED" w:rsidRPr="00F2317A">
          <w:rPr>
            <w:rStyle w:val="Hyperlink"/>
            <w:noProof/>
          </w:rPr>
          <w:t>References</w:t>
        </w:r>
        <w:r w:rsidR="00937CED">
          <w:rPr>
            <w:noProof/>
            <w:webHidden/>
          </w:rPr>
          <w:tab/>
        </w:r>
        <w:r w:rsidR="00937CED">
          <w:rPr>
            <w:noProof/>
            <w:webHidden/>
          </w:rPr>
          <w:fldChar w:fldCharType="begin"/>
        </w:r>
        <w:r w:rsidR="00937CED">
          <w:rPr>
            <w:noProof/>
            <w:webHidden/>
          </w:rPr>
          <w:instrText xml:space="preserve"> PAGEREF _Toc152335671 \h </w:instrText>
        </w:r>
        <w:r w:rsidR="00937CED">
          <w:rPr>
            <w:noProof/>
            <w:webHidden/>
          </w:rPr>
        </w:r>
        <w:r w:rsidR="00937CED">
          <w:rPr>
            <w:noProof/>
            <w:webHidden/>
          </w:rPr>
          <w:fldChar w:fldCharType="separate"/>
        </w:r>
        <w:r w:rsidR="00D807C3">
          <w:rPr>
            <w:noProof/>
            <w:webHidden/>
          </w:rPr>
          <w:t>27</w:t>
        </w:r>
        <w:r w:rsidR="00937CED">
          <w:rPr>
            <w:noProof/>
            <w:webHidden/>
          </w:rPr>
          <w:fldChar w:fldCharType="end"/>
        </w:r>
      </w:hyperlink>
    </w:p>
    <w:p w14:paraId="43A63C09" w14:textId="39E1EC49" w:rsidR="00937CED" w:rsidRDefault="00271621">
      <w:pPr>
        <w:pStyle w:val="TOC1"/>
        <w:tabs>
          <w:tab w:val="right" w:leader="dot" w:pos="8494"/>
        </w:tabs>
        <w:rPr>
          <w:rFonts w:asciiTheme="minorHAnsi" w:eastAsiaTheme="minorEastAsia" w:hAnsiTheme="minorHAnsi"/>
          <w:noProof/>
          <w:sz w:val="22"/>
          <w:szCs w:val="22"/>
          <w:lang w:val="en-GB" w:eastAsia="en-GB"/>
        </w:rPr>
      </w:pPr>
      <w:hyperlink w:anchor="_Toc152335672" w:history="1">
        <w:r w:rsidR="00937CED" w:rsidRPr="00F2317A">
          <w:rPr>
            <w:rStyle w:val="Hyperlink"/>
            <w:noProof/>
          </w:rPr>
          <w:t>Appendix</w:t>
        </w:r>
        <w:r w:rsidR="00937CED">
          <w:rPr>
            <w:noProof/>
            <w:webHidden/>
          </w:rPr>
          <w:tab/>
        </w:r>
        <w:r w:rsidR="00937CED">
          <w:rPr>
            <w:noProof/>
            <w:webHidden/>
          </w:rPr>
          <w:fldChar w:fldCharType="begin"/>
        </w:r>
        <w:r w:rsidR="00937CED">
          <w:rPr>
            <w:noProof/>
            <w:webHidden/>
          </w:rPr>
          <w:instrText xml:space="preserve"> PAGEREF _Toc152335672 \h </w:instrText>
        </w:r>
        <w:r w:rsidR="00937CED">
          <w:rPr>
            <w:noProof/>
            <w:webHidden/>
          </w:rPr>
        </w:r>
        <w:r w:rsidR="00937CED">
          <w:rPr>
            <w:noProof/>
            <w:webHidden/>
          </w:rPr>
          <w:fldChar w:fldCharType="separate"/>
        </w:r>
        <w:r w:rsidR="00D807C3">
          <w:rPr>
            <w:noProof/>
            <w:webHidden/>
          </w:rPr>
          <w:t>29</w:t>
        </w:r>
        <w:r w:rsidR="00937CED">
          <w:rPr>
            <w:noProof/>
            <w:webHidden/>
          </w:rPr>
          <w:fldChar w:fldCharType="end"/>
        </w:r>
      </w:hyperlink>
    </w:p>
    <w:p w14:paraId="23C3FE87" w14:textId="15A7EE95" w:rsidR="002426C0" w:rsidRPr="00E70016" w:rsidRDefault="00937CED" w:rsidP="00937CED">
      <w:pPr>
        <w:pStyle w:val="ERNLevel1-Count"/>
        <w:rPr>
          <w:rFonts w:asciiTheme="minorHAnsi" w:eastAsiaTheme="minorEastAsia" w:hAnsiTheme="minorHAnsi"/>
          <w:noProof/>
          <w:sz w:val="22"/>
          <w:szCs w:val="22"/>
          <w:lang w:eastAsia="en-GB"/>
        </w:rPr>
      </w:pPr>
      <w:r>
        <w:fldChar w:fldCharType="end"/>
      </w:r>
      <w:r w:rsidR="00605D45">
        <w:br w:type="page"/>
      </w:r>
    </w:p>
    <w:p w14:paraId="3108448E" w14:textId="7A7BBF0C" w:rsidR="002426C0" w:rsidRPr="00EB704A" w:rsidRDefault="002426C0" w:rsidP="005678A1">
      <w:pPr>
        <w:pStyle w:val="ERNlevel2-numbered"/>
        <w:numPr>
          <w:ilvl w:val="0"/>
          <w:numId w:val="0"/>
        </w:numPr>
      </w:pPr>
      <w:bookmarkStart w:id="64" w:name="_Toc152335639"/>
      <w:r w:rsidRPr="00EB704A">
        <w:t>A</w:t>
      </w:r>
      <w:r>
        <w:t>cronyms and abbreviations</w:t>
      </w:r>
      <w:bookmarkEnd w:id="64"/>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1"/>
        <w:gridCol w:w="7163"/>
      </w:tblGrid>
      <w:tr w:rsidR="00FE114E" w14:paraId="7BC83596" w14:textId="77777777" w:rsidTr="00104C6F">
        <w:tc>
          <w:tcPr>
            <w:tcW w:w="1341" w:type="dxa"/>
          </w:tcPr>
          <w:p w14:paraId="253AC851" w14:textId="7C9B81FB" w:rsidR="00FE114E" w:rsidRDefault="00FE114E" w:rsidP="00FE114E">
            <w:pPr>
              <w:ind w:right="426"/>
              <w:rPr>
                <w:lang w:val="en-GB"/>
              </w:rPr>
            </w:pPr>
            <w:r w:rsidRPr="00EF463F">
              <w:t>ARM</w:t>
            </w:r>
          </w:p>
        </w:tc>
        <w:tc>
          <w:tcPr>
            <w:tcW w:w="7163" w:type="dxa"/>
          </w:tcPr>
          <w:p w14:paraId="5B237EE6" w14:textId="1F4D8EA5" w:rsidR="00FE114E" w:rsidRPr="00FE114E" w:rsidRDefault="00FE114E" w:rsidP="00FE114E">
            <w:r w:rsidRPr="007C424B">
              <w:t>Anorectal Malformation</w:t>
            </w:r>
            <w:r w:rsidR="00E47451">
              <w:t>s</w:t>
            </w:r>
          </w:p>
        </w:tc>
      </w:tr>
      <w:tr w:rsidR="00FE114E" w14:paraId="48C0BA28" w14:textId="77777777" w:rsidTr="00104C6F">
        <w:tc>
          <w:tcPr>
            <w:tcW w:w="1341" w:type="dxa"/>
          </w:tcPr>
          <w:p w14:paraId="4ABCBB3F" w14:textId="0A68E920" w:rsidR="00FE114E" w:rsidRDefault="00FE114E" w:rsidP="00FE114E">
            <w:pPr>
              <w:ind w:right="426"/>
              <w:rPr>
                <w:lang w:val="en-GB"/>
              </w:rPr>
            </w:pPr>
            <w:r w:rsidRPr="00EF463F">
              <w:t>ERN</w:t>
            </w:r>
          </w:p>
        </w:tc>
        <w:tc>
          <w:tcPr>
            <w:tcW w:w="7163" w:type="dxa"/>
          </w:tcPr>
          <w:p w14:paraId="45682E30" w14:textId="7201DBA3" w:rsidR="00FE114E" w:rsidRPr="00FE114E" w:rsidRDefault="00FE114E" w:rsidP="00FE114E">
            <w:r w:rsidRPr="007C424B">
              <w:t>European Reference Network</w:t>
            </w:r>
          </w:p>
        </w:tc>
      </w:tr>
      <w:tr w:rsidR="00FE114E" w14:paraId="4123B6B9" w14:textId="77777777" w:rsidTr="00104C6F">
        <w:tc>
          <w:tcPr>
            <w:tcW w:w="1341" w:type="dxa"/>
          </w:tcPr>
          <w:p w14:paraId="24B27EC1" w14:textId="631EAD6B" w:rsidR="00FE114E" w:rsidRDefault="00FE114E" w:rsidP="00FE114E">
            <w:pPr>
              <w:ind w:right="426"/>
              <w:rPr>
                <w:lang w:val="en-GB"/>
              </w:rPr>
            </w:pPr>
            <w:r w:rsidRPr="00EF463F">
              <w:t xml:space="preserve">AAWG </w:t>
            </w:r>
          </w:p>
        </w:tc>
        <w:tc>
          <w:tcPr>
            <w:tcW w:w="7163" w:type="dxa"/>
          </w:tcPr>
          <w:p w14:paraId="6EB56D01" w14:textId="121FC5C2" w:rsidR="00FE114E" w:rsidRPr="00FE114E" w:rsidRDefault="00FE114E" w:rsidP="00FE114E">
            <w:r w:rsidRPr="007C424B">
              <w:t>Adoption and Adapt</w:t>
            </w:r>
            <w:r w:rsidR="009543C8">
              <w:t>at</w:t>
            </w:r>
            <w:r w:rsidRPr="007C424B">
              <w:t xml:space="preserve">ion Working Group </w:t>
            </w:r>
            <w:r>
              <w:t xml:space="preserve"> (expert panel) </w:t>
            </w:r>
          </w:p>
        </w:tc>
      </w:tr>
      <w:tr w:rsidR="00FE114E" w14:paraId="33213E2A" w14:textId="77777777" w:rsidTr="00104C6F">
        <w:tc>
          <w:tcPr>
            <w:tcW w:w="1341" w:type="dxa"/>
          </w:tcPr>
          <w:p w14:paraId="786015BC" w14:textId="755504EF" w:rsidR="00FE114E" w:rsidRDefault="00FE114E" w:rsidP="00FE114E">
            <w:pPr>
              <w:ind w:right="426"/>
              <w:rPr>
                <w:lang w:val="en-GB"/>
              </w:rPr>
            </w:pPr>
            <w:r w:rsidRPr="00EF463F">
              <w:rPr>
                <w:rFonts w:ascii="Calibri" w:hAnsi="Calibri"/>
                <w:color w:val="000000"/>
              </w:rPr>
              <w:t xml:space="preserve">TC </w:t>
            </w:r>
          </w:p>
        </w:tc>
        <w:tc>
          <w:tcPr>
            <w:tcW w:w="7163" w:type="dxa"/>
          </w:tcPr>
          <w:p w14:paraId="192ECAA8" w14:textId="5D26F2FC" w:rsidR="00FE114E" w:rsidRPr="00FE114E" w:rsidRDefault="00FE114E" w:rsidP="00FE114E">
            <w:pPr>
              <w:spacing w:after="0"/>
              <w:rPr>
                <w:rFonts w:ascii="Calibri" w:hAnsi="Calibri"/>
                <w:color w:val="000000"/>
              </w:rPr>
            </w:pPr>
            <w:r w:rsidRPr="007C424B">
              <w:rPr>
                <w:rFonts w:ascii="Calibri" w:hAnsi="Calibri"/>
                <w:color w:val="000000"/>
              </w:rPr>
              <w:t>Tethered cord</w:t>
            </w:r>
          </w:p>
        </w:tc>
      </w:tr>
      <w:tr w:rsidR="00FE114E" w14:paraId="26264C41" w14:textId="77777777" w:rsidTr="00104C6F">
        <w:tc>
          <w:tcPr>
            <w:tcW w:w="1341" w:type="dxa"/>
          </w:tcPr>
          <w:p w14:paraId="176AF561" w14:textId="3FFE55F7" w:rsidR="00FE114E" w:rsidRPr="00FE114E" w:rsidRDefault="00FE114E" w:rsidP="00FE114E">
            <w:pPr>
              <w:ind w:right="426"/>
            </w:pPr>
            <w:r w:rsidRPr="007C424B">
              <w:t>TCS</w:t>
            </w:r>
            <w:r w:rsidRPr="007C424B">
              <w:tab/>
            </w:r>
          </w:p>
        </w:tc>
        <w:tc>
          <w:tcPr>
            <w:tcW w:w="7163" w:type="dxa"/>
          </w:tcPr>
          <w:p w14:paraId="7D544D4C" w14:textId="1B34C17F" w:rsidR="00FE114E" w:rsidRPr="00FE114E" w:rsidRDefault="00FE114E" w:rsidP="00FE114E">
            <w:r w:rsidRPr="007C424B">
              <w:rPr>
                <w:rFonts w:ascii="Calibri" w:hAnsi="Calibri"/>
                <w:color w:val="000000"/>
              </w:rPr>
              <w:t>Tethered Cord</w:t>
            </w:r>
            <w:r w:rsidRPr="007C424B">
              <w:t xml:space="preserve"> Syndrome </w:t>
            </w:r>
          </w:p>
        </w:tc>
      </w:tr>
      <w:tr w:rsidR="00FE114E" w14:paraId="4CB79BC3" w14:textId="77777777" w:rsidTr="00104C6F">
        <w:tc>
          <w:tcPr>
            <w:tcW w:w="1341" w:type="dxa"/>
          </w:tcPr>
          <w:p w14:paraId="58EDBC3C" w14:textId="00615E93" w:rsidR="00FE114E" w:rsidRPr="007C424B" w:rsidRDefault="00FE114E" w:rsidP="00FE114E">
            <w:r w:rsidRPr="007C424B">
              <w:t>(V)UD</w:t>
            </w:r>
          </w:p>
        </w:tc>
        <w:tc>
          <w:tcPr>
            <w:tcW w:w="7163" w:type="dxa"/>
          </w:tcPr>
          <w:p w14:paraId="335B32C6" w14:textId="314C3568" w:rsidR="00FE114E" w:rsidRPr="00FE114E" w:rsidRDefault="00AF3AAD" w:rsidP="00FE114E">
            <w:pPr>
              <w:spacing w:after="0"/>
            </w:pPr>
            <w:r>
              <w:t>(</w:t>
            </w:r>
            <w:r w:rsidR="00FE114E" w:rsidRPr="007C424B">
              <w:t>Video</w:t>
            </w:r>
            <w:r>
              <w:t>)</w:t>
            </w:r>
            <w:r w:rsidR="00FE114E" w:rsidRPr="007C424B">
              <w:t>-urodynamic study</w:t>
            </w:r>
          </w:p>
        </w:tc>
      </w:tr>
      <w:tr w:rsidR="00FE114E" w14:paraId="42BC925E" w14:textId="77777777" w:rsidTr="00104C6F">
        <w:tc>
          <w:tcPr>
            <w:tcW w:w="1341" w:type="dxa"/>
          </w:tcPr>
          <w:p w14:paraId="01DCEC50" w14:textId="7BFACAB6" w:rsidR="00FE114E" w:rsidRPr="007C424B" w:rsidRDefault="00FE114E" w:rsidP="00FE114E">
            <w:r w:rsidRPr="007C424B">
              <w:t>SD</w:t>
            </w:r>
          </w:p>
        </w:tc>
        <w:tc>
          <w:tcPr>
            <w:tcW w:w="7163" w:type="dxa"/>
          </w:tcPr>
          <w:p w14:paraId="13627203" w14:textId="5F3F9A75" w:rsidR="00FE114E" w:rsidRPr="00FE114E" w:rsidRDefault="00FE114E" w:rsidP="00FE114E">
            <w:pPr>
              <w:spacing w:after="0"/>
            </w:pPr>
            <w:r w:rsidRPr="007C424B">
              <w:t xml:space="preserve">Spinal Dysraphia </w:t>
            </w:r>
          </w:p>
        </w:tc>
      </w:tr>
      <w:tr w:rsidR="008E4113" w14:paraId="254C2EC7" w14:textId="77777777" w:rsidTr="00104C6F">
        <w:tc>
          <w:tcPr>
            <w:tcW w:w="1341" w:type="dxa"/>
          </w:tcPr>
          <w:p w14:paraId="3A2704D9" w14:textId="781C89B6" w:rsidR="008E4113" w:rsidRPr="007C424B" w:rsidRDefault="008E4113" w:rsidP="00FE114E">
            <w:r>
              <w:t>ATS</w:t>
            </w:r>
          </w:p>
        </w:tc>
        <w:tc>
          <w:tcPr>
            <w:tcW w:w="7163" w:type="dxa"/>
          </w:tcPr>
          <w:p w14:paraId="05F1B8D3" w14:textId="7FDD461F" w:rsidR="008E4113" w:rsidRPr="007C424B" w:rsidRDefault="002E497F" w:rsidP="00FE114E">
            <w:pPr>
              <w:spacing w:after="0"/>
            </w:pPr>
            <w:r>
              <w:t>Anal</w:t>
            </w:r>
            <w:r w:rsidR="008E4113">
              <w:t xml:space="preserve"> Target Sign</w:t>
            </w:r>
          </w:p>
        </w:tc>
      </w:tr>
      <w:tr w:rsidR="00D04385" w14:paraId="217E9B9B" w14:textId="77777777" w:rsidTr="00104C6F">
        <w:tc>
          <w:tcPr>
            <w:tcW w:w="1341" w:type="dxa"/>
          </w:tcPr>
          <w:p w14:paraId="202CE3B4" w14:textId="59865D7F" w:rsidR="00D04385" w:rsidRDefault="00D04385" w:rsidP="00FE114E">
            <w:r>
              <w:rPr>
                <w:lang w:val="en-GB"/>
              </w:rPr>
              <w:t>HMA</w:t>
            </w:r>
          </w:p>
        </w:tc>
        <w:tc>
          <w:tcPr>
            <w:tcW w:w="7163" w:type="dxa"/>
          </w:tcPr>
          <w:p w14:paraId="75282E21" w14:textId="28F49575" w:rsidR="00D04385" w:rsidRDefault="00D04385" w:rsidP="00FE114E">
            <w:pPr>
              <w:spacing w:after="0"/>
            </w:pPr>
            <w:r w:rsidRPr="00D46347">
              <w:rPr>
                <w:lang w:val="en-GB"/>
              </w:rPr>
              <w:t>Heineke-Mikulicz anoplasty</w:t>
            </w:r>
            <w:r>
              <w:rPr>
                <w:lang w:val="en-GB"/>
              </w:rPr>
              <w:t xml:space="preserve"> </w:t>
            </w:r>
          </w:p>
        </w:tc>
      </w:tr>
      <w:tr w:rsidR="00FE114E" w14:paraId="7021B339" w14:textId="77777777" w:rsidTr="00104C6F">
        <w:tc>
          <w:tcPr>
            <w:tcW w:w="1341" w:type="dxa"/>
          </w:tcPr>
          <w:p w14:paraId="75E8D7BB" w14:textId="11155F6E" w:rsidR="00FE114E" w:rsidRPr="007C424B" w:rsidRDefault="00FE114E" w:rsidP="00FE114E">
            <w:pPr>
              <w:ind w:right="426"/>
            </w:pPr>
            <w:r w:rsidRPr="007C424B">
              <w:t>AGREE II</w:t>
            </w:r>
          </w:p>
        </w:tc>
        <w:tc>
          <w:tcPr>
            <w:tcW w:w="7163" w:type="dxa"/>
          </w:tcPr>
          <w:p w14:paraId="00A90B43" w14:textId="52EED9D1" w:rsidR="00FE114E" w:rsidRPr="007C424B" w:rsidRDefault="00FE114E" w:rsidP="00FE114E">
            <w:pPr>
              <w:rPr>
                <w:rFonts w:ascii="Calibri" w:hAnsi="Calibri"/>
                <w:color w:val="000000"/>
              </w:rPr>
            </w:pPr>
            <w:r w:rsidRPr="007C424B">
              <w:t>Appraisal of Guidelines for Research and Evaluation II</w:t>
            </w:r>
          </w:p>
        </w:tc>
      </w:tr>
    </w:tbl>
    <w:p w14:paraId="3615C149" w14:textId="77777777" w:rsidR="002426C0" w:rsidRDefault="002426C0">
      <w:pPr>
        <w:spacing w:before="0" w:after="0"/>
      </w:pPr>
      <w:r>
        <w:br w:type="page"/>
      </w:r>
    </w:p>
    <w:p w14:paraId="7BA4EC60" w14:textId="6A7096BB" w:rsidR="00A16A64" w:rsidRDefault="00063AE7" w:rsidP="00063AE7">
      <w:pPr>
        <w:pStyle w:val="ERNlevel1-numbered"/>
      </w:pPr>
      <w:bookmarkStart w:id="65" w:name="_Toc152335640"/>
      <w:r>
        <w:t>Introduction</w:t>
      </w:r>
      <w:bookmarkEnd w:id="65"/>
    </w:p>
    <w:p w14:paraId="3D9CFA13" w14:textId="75590B6F" w:rsidR="00D91B7E" w:rsidRPr="00510C3E" w:rsidRDefault="00D91B7E" w:rsidP="00D91B7E">
      <w:pPr>
        <w:pStyle w:val="ERNlevel2-numbered"/>
        <w:rPr>
          <w:rFonts w:eastAsiaTheme="minorHAnsi"/>
        </w:rPr>
      </w:pPr>
      <w:bookmarkStart w:id="66" w:name="_Toc152335641"/>
      <w:r w:rsidRPr="00510C3E">
        <w:rPr>
          <w:rFonts w:eastAsiaTheme="minorHAnsi"/>
        </w:rPr>
        <w:t>General</w:t>
      </w:r>
      <w:bookmarkEnd w:id="66"/>
      <w:r w:rsidRPr="00510C3E">
        <w:rPr>
          <w:rFonts w:eastAsiaTheme="minorHAnsi"/>
        </w:rPr>
        <w:t xml:space="preserve"> </w:t>
      </w:r>
    </w:p>
    <w:p w14:paraId="4A328065" w14:textId="4712E033" w:rsidR="00D91B7E" w:rsidRDefault="0044096C" w:rsidP="00D91B7E">
      <w:pPr>
        <w:jc w:val="both"/>
      </w:pPr>
      <w:r>
        <w:t>A</w:t>
      </w:r>
      <w:r w:rsidR="00D91B7E" w:rsidRPr="001E3BAC">
        <w:t>norectal malformation</w:t>
      </w:r>
      <w:r>
        <w:t>s</w:t>
      </w:r>
      <w:r w:rsidR="00D91B7E" w:rsidRPr="001E3BAC">
        <w:t xml:space="preserve"> (ARM) </w:t>
      </w:r>
      <w:r>
        <w:t>are</w:t>
      </w:r>
      <w:r w:rsidR="00D91B7E" w:rsidRPr="001E3BAC">
        <w:t xml:space="preserve"> rare condition</w:t>
      </w:r>
      <w:r>
        <w:t>s</w:t>
      </w:r>
      <w:r w:rsidR="00D91B7E" w:rsidRPr="001E3BAC">
        <w:t>. The incidence of ARM varies between 1:3500 to 1:5000 live births</w:t>
      </w:r>
      <w:r w:rsidR="00D91B7E">
        <w:t>.</w:t>
      </w:r>
      <w:r w:rsidR="00D91B7E" w:rsidRPr="001E3BAC">
        <w:fldChar w:fldCharType="begin"/>
      </w:r>
      <w:r w:rsidR="00874CA1">
        <w:instrText xml:space="preserve"> ADDIN EN.CITE &lt;EndNote&gt;&lt;Cite&gt;&lt;Author&gt;eUROGEN&lt;/Author&gt;&lt;Year&gt;2022&lt;/Year&gt;&lt;RecNum&gt;45&lt;/RecNum&gt;&lt;DisplayText&gt;&lt;style face="superscript"&gt;1&lt;/style&gt;&lt;/DisplayText&gt;&lt;record&gt;&lt;rec-number&gt;45&lt;/rec-number&gt;&lt;foreign-keys&gt;&lt;key app="EN" db-id="f0avewxpc0x5wue5sfvxz0p6dwrtsxses9we" timestamp="1654166964"&gt;45&lt;/key&gt;&lt;/foreign-keys&gt;&lt;ref-type name="Web Page"&gt;12&lt;/ref-type&gt;&lt;contributors&gt;&lt;authors&gt;&lt;author&gt;ERN eUROGEN Urogenital Diseases [Internet]. Nijmegen: eUROGEN&lt;/author&gt;&lt;/authors&gt;&lt;/contributors&gt;&lt;titles&gt;&lt;title&gt;Urorectal/Anorectal Malformations [1 screen]. &lt;/title&gt;&lt;/titles&gt;&lt;volume&gt;2022&lt;/volume&gt;&lt;number&gt;Jun 2&lt;/number&gt;&lt;dates&gt;&lt;year&gt;2022&lt;/year&gt;&lt;/dates&gt;&lt;urls&gt;&lt;related-urls&gt;&lt;url&gt;https://eurogen-ern.eu/workstreams-and-expertise/workstream-1/ano-uro-rectal-malformations/&lt;/url&gt;&lt;/related-urls&gt;&lt;/urls&gt;&lt;/record&gt;&lt;/Cite&gt;&lt;/EndNote&gt;</w:instrText>
      </w:r>
      <w:r w:rsidR="00D91B7E" w:rsidRPr="001E3BAC">
        <w:fldChar w:fldCharType="separate"/>
      </w:r>
      <w:r w:rsidR="00874CA1" w:rsidRPr="00874CA1">
        <w:rPr>
          <w:noProof/>
          <w:vertAlign w:val="superscript"/>
        </w:rPr>
        <w:t>1</w:t>
      </w:r>
      <w:r w:rsidR="00D91B7E" w:rsidRPr="001E3BAC">
        <w:fldChar w:fldCharType="end"/>
      </w:r>
      <w:r w:rsidR="00D91B7E" w:rsidRPr="001E3BAC">
        <w:t xml:space="preserve"> There is a great need for more awareness and knowledge among all healthcare providers involved in the care of patients with an ARM in order to reduce</w:t>
      </w:r>
      <w:r w:rsidR="00D91B7E" w:rsidRPr="001D2DAA">
        <w:t xml:space="preserve"> the sometimes occurring diagnostic delay, improve diagnostics and treatment, and prevent complications and comorbidities in the short and long term as much as possible and improve the quality of life for patients. The care for patients with ARM is complex, where multidisciplinary, tailor-made care by healthcare providers with expertise is essential.</w:t>
      </w:r>
      <w:r w:rsidR="00D91B7E" w:rsidRPr="00ED3D67">
        <w:t xml:space="preserve"> </w:t>
      </w:r>
      <w:r w:rsidR="00D91B7E">
        <w:t>An extensive introduction of ARM an</w:t>
      </w:r>
      <w:r w:rsidR="00151887">
        <w:t xml:space="preserve">d associated malformations can be </w:t>
      </w:r>
      <w:r w:rsidR="00D91B7E">
        <w:t xml:space="preserve">found in </w:t>
      </w:r>
      <w:r w:rsidR="002600CC" w:rsidRPr="00EA5CE2">
        <w:t>the Dutch Quality Standard</w:t>
      </w:r>
      <w:r w:rsidR="00EA5CE2" w:rsidRPr="00EA5CE2">
        <w:t>.</w:t>
      </w:r>
      <w:r w:rsidR="00EA5CE2">
        <w:fldChar w:fldCharType="begin"/>
      </w:r>
      <w:r w:rsidR="00EA5CE2">
        <w:instrText xml:space="preserve"> ADDIN EN.CITE &lt;EndNote&gt;&lt;Cite&gt;&lt;Author&gt;Blaauw I vdSH&lt;/Author&gt;&lt;Year&gt;2020&lt;/Year&gt;&lt;RecNum&gt;57&lt;/RecNum&gt;&lt;DisplayText&gt;&lt;style face="superscript"&gt;2&lt;/style&gt;&lt;/DisplayText&gt;&lt;record&gt;&lt;rec-number&gt;57&lt;/rec-number&gt;&lt;foreign-keys&gt;&lt;key app="EN" db-id="de0dfs2vjt2vdgesr99pf9xpdasxpwv0s0w0" timestamp="1698841195" guid="d2a40164-62f5-47dd-a8f8-fe447b439706"&gt;57&lt;/key&gt;&lt;/foreign-keys&gt;&lt;ref-type name="Journal Article"&gt;17&lt;/ref-type&gt;&lt;contributors&gt;&lt;authors&gt;&lt;author&gt;Blaauw I vdSH, Sloots CEJ, IJsselstijn H, van den Hondeld, Jonker L, et al.&lt;/author&gt;&lt;/authors&gt;&lt;/contributors&gt;&lt;titles&gt;&lt;title&gt;Quality Standard for Anorectal Malformation&lt;/title&gt;&lt;secondary-title&gt;Vereniging Anusatresie&lt;/secondary-title&gt;&lt;/titles&gt;&lt;periodical&gt;&lt;full-title&gt;Vereniging Anusatresie&lt;/full-title&gt;&lt;/periodical&gt;&lt;dates&gt;&lt;year&gt;2020&lt;/year&gt;&lt;/dates&gt;&lt;urls&gt;&lt;/urls&gt;&lt;/record&gt;&lt;/Cite&gt;&lt;/EndNote&gt;</w:instrText>
      </w:r>
      <w:r w:rsidR="00EA5CE2">
        <w:fldChar w:fldCharType="separate"/>
      </w:r>
      <w:r w:rsidR="00EA5CE2" w:rsidRPr="00EA5CE2">
        <w:rPr>
          <w:noProof/>
          <w:vertAlign w:val="superscript"/>
        </w:rPr>
        <w:t>2</w:t>
      </w:r>
      <w:r w:rsidR="00EA5CE2">
        <w:fldChar w:fldCharType="end"/>
      </w:r>
    </w:p>
    <w:p w14:paraId="0E748633" w14:textId="77777777" w:rsidR="00D91B7E" w:rsidRPr="00A84B95" w:rsidRDefault="00D91B7E" w:rsidP="00D91B7E">
      <w:pPr>
        <w:pStyle w:val="NoSpacing"/>
        <w:rPr>
          <w:lang w:val="en-GB"/>
        </w:rPr>
      </w:pPr>
    </w:p>
    <w:p w14:paraId="274D0E66" w14:textId="706A1A2E" w:rsidR="00D91B7E" w:rsidRPr="009543C8" w:rsidRDefault="00D91B7E" w:rsidP="009543C8">
      <w:pPr>
        <w:pStyle w:val="ERNlevel2-numbered"/>
      </w:pPr>
      <w:bookmarkStart w:id="67" w:name="_Toc152335642"/>
      <w:r w:rsidRPr="009543C8">
        <w:t>Scope and Objectives</w:t>
      </w:r>
      <w:bookmarkEnd w:id="67"/>
      <w:r w:rsidRPr="009543C8">
        <w:t xml:space="preserve"> </w:t>
      </w:r>
    </w:p>
    <w:p w14:paraId="522E178D" w14:textId="39F100DB" w:rsidR="00D91B7E" w:rsidRPr="007750C2" w:rsidRDefault="00D91B7E" w:rsidP="00D91B7E">
      <w:pPr>
        <w:jc w:val="both"/>
      </w:pPr>
      <w:r w:rsidRPr="007750C2">
        <w:t>The scope of this adaptation report follows t</w:t>
      </w:r>
      <w:r w:rsidR="00EA5CE2">
        <w:t>he scope of the original Dutch Quality St</w:t>
      </w:r>
      <w:r w:rsidRPr="007750C2">
        <w:t>andard. This includes the care pathway from the prenatal detection until lifelong follow-up care and transition care for patients with all types of ARM.</w:t>
      </w:r>
      <w:r>
        <w:t xml:space="preserve"> A full overview of all types of ARM and associations is to </w:t>
      </w:r>
      <w:r w:rsidR="00EA5CE2">
        <w:t>be found in the original Dutch Quality S</w:t>
      </w:r>
      <w:r>
        <w:t>tandard.</w:t>
      </w:r>
      <w:r>
        <w:fldChar w:fldCharType="begin"/>
      </w:r>
      <w:r w:rsidR="00874CA1">
        <w:instrText xml:space="preserve"> ADDIN EN.CITE &lt;EndNote&gt;&lt;Cite&gt;&lt;Author&gt;Blaauw I vdSH&lt;/Author&gt;&lt;Year&gt;2020&lt;/Year&gt;&lt;RecNum&gt;57&lt;/RecNum&gt;&lt;DisplayText&gt;&lt;style face="superscript"&gt;2&lt;/style&gt;&lt;/DisplayText&gt;&lt;record&gt;&lt;rec-number&gt;57&lt;/rec-number&gt;&lt;foreign-keys&gt;&lt;key app="EN" db-id="de0dfs2vjt2vdgesr99pf9xpdasxpwv0s0w0" timestamp="1698841195" guid="d2a40164-62f5-47dd-a8f8-fe447b439706"&gt;57&lt;/key&gt;&lt;/foreign-keys&gt;&lt;ref-type name="Journal Article"&gt;17&lt;/ref-type&gt;&lt;contributors&gt;&lt;authors&gt;&lt;author&gt;Blaauw I vdSH, Sloots CEJ, IJsselstijn H, van den Hondeld, Jonker L, et al.&lt;/author&gt;&lt;/authors&gt;&lt;/contributors&gt;&lt;titles&gt;&lt;title&gt;Quality Standard for Anorectal Malformation&lt;/title&gt;&lt;secondary-title&gt;Vereniging Anusatresie&lt;/secondary-title&gt;&lt;/titles&gt;&lt;periodical&gt;&lt;full-title&gt;Vereniging Anusatresie&lt;/full-title&gt;&lt;/periodical&gt;&lt;dates&gt;&lt;year&gt;2020&lt;/year&gt;&lt;/dates&gt;&lt;urls&gt;&lt;/urls&gt;&lt;/record&gt;&lt;/Cite&gt;&lt;/EndNote&gt;</w:instrText>
      </w:r>
      <w:r>
        <w:fldChar w:fldCharType="separate"/>
      </w:r>
      <w:r w:rsidR="00874CA1" w:rsidRPr="00874CA1">
        <w:rPr>
          <w:noProof/>
          <w:vertAlign w:val="superscript"/>
        </w:rPr>
        <w:t>2</w:t>
      </w:r>
      <w:r>
        <w:fldChar w:fldCharType="end"/>
      </w:r>
      <w:r w:rsidRPr="007750C2">
        <w:t xml:space="preserve"> The primary objectives of this adaptation are:  </w:t>
      </w:r>
    </w:p>
    <w:p w14:paraId="4D4A546A" w14:textId="67F26F4D" w:rsidR="00D91B7E" w:rsidRDefault="00D91B7E" w:rsidP="008A73C9">
      <w:pPr>
        <w:pStyle w:val="ListParagraph"/>
        <w:numPr>
          <w:ilvl w:val="0"/>
          <w:numId w:val="8"/>
        </w:numPr>
        <w:spacing w:before="0" w:after="160" w:line="259" w:lineRule="auto"/>
      </w:pPr>
      <w:bookmarkStart w:id="68" w:name="_Hlk149639324"/>
      <w:r>
        <w:t xml:space="preserve">To assess currency and validity of the Quality Standard recommendations to </w:t>
      </w:r>
      <w:r w:rsidRPr="001D2DAA">
        <w:t>impro</w:t>
      </w:r>
      <w:r>
        <w:t>ve</w:t>
      </w:r>
      <w:r w:rsidRPr="001D2DAA">
        <w:t xml:space="preserve"> and safeguard</w:t>
      </w:r>
      <w:r>
        <w:t xml:space="preserve"> </w:t>
      </w:r>
      <w:r w:rsidRPr="001D2DAA">
        <w:t>the quality of care</w:t>
      </w:r>
      <w:r>
        <w:t xml:space="preserve"> for patients with ARM</w:t>
      </w:r>
      <w:r w:rsidR="00D40FD0">
        <w:t>.</w:t>
      </w:r>
    </w:p>
    <w:p w14:paraId="37953855" w14:textId="102EE84F" w:rsidR="00D91B7E" w:rsidRDefault="00D91B7E" w:rsidP="008A73C9">
      <w:pPr>
        <w:pStyle w:val="ListParagraph"/>
        <w:numPr>
          <w:ilvl w:val="0"/>
          <w:numId w:val="8"/>
        </w:numPr>
        <w:spacing w:before="0" w:after="160" w:line="259" w:lineRule="auto"/>
      </w:pPr>
      <w:r>
        <w:t>To assess applicability and acceptability of the Quality Standard recommendations for ARM to fit the European context.</w:t>
      </w:r>
    </w:p>
    <w:bookmarkEnd w:id="68"/>
    <w:p w14:paraId="6F2ED6DB" w14:textId="77777777" w:rsidR="00EB30E1" w:rsidRDefault="00EB30E1" w:rsidP="00615BC2">
      <w:pPr>
        <w:ind w:right="426"/>
      </w:pPr>
    </w:p>
    <w:p w14:paraId="72F57DDA" w14:textId="77777777" w:rsidR="00C36473" w:rsidRDefault="00C36473" w:rsidP="00615BC2">
      <w:pPr>
        <w:spacing w:before="0" w:after="0"/>
        <w:ind w:right="426"/>
      </w:pPr>
      <w:r>
        <w:br w:type="page"/>
      </w:r>
    </w:p>
    <w:p w14:paraId="4EEA07F5" w14:textId="77EAD1DF" w:rsidR="00EE1415" w:rsidRPr="001652D1" w:rsidRDefault="00063AE7" w:rsidP="00063AE7">
      <w:pPr>
        <w:pStyle w:val="ERNlevel1-numbered"/>
      </w:pPr>
      <w:bookmarkStart w:id="69" w:name="_Toc152335643"/>
      <w:r>
        <w:t>Methods</w:t>
      </w:r>
      <w:bookmarkEnd w:id="69"/>
    </w:p>
    <w:p w14:paraId="1F146489" w14:textId="3C48DCD0" w:rsidR="00D91B7E" w:rsidRPr="00567750" w:rsidRDefault="00D91B7E" w:rsidP="00D91B7E">
      <w:pPr>
        <w:pStyle w:val="ERNlevel2-numbered"/>
      </w:pPr>
      <w:bookmarkStart w:id="70" w:name="_Toc152335644"/>
      <w:r w:rsidRPr="00567750">
        <w:t xml:space="preserve">Target </w:t>
      </w:r>
      <w:r w:rsidR="00E52D6F">
        <w:t>P</w:t>
      </w:r>
      <w:r w:rsidRPr="00567750">
        <w:t>opulation</w:t>
      </w:r>
      <w:bookmarkEnd w:id="70"/>
      <w:r w:rsidRPr="00567750">
        <w:t xml:space="preserve"> </w:t>
      </w:r>
    </w:p>
    <w:p w14:paraId="6C619DB4" w14:textId="2D3997F5" w:rsidR="00D91B7E" w:rsidRDefault="00D91B7E" w:rsidP="00D91B7E">
      <w:r>
        <w:t>The target population for this</w:t>
      </w:r>
      <w:r w:rsidRPr="001D2DAA">
        <w:t xml:space="preserve"> </w:t>
      </w:r>
      <w:r>
        <w:t>Quality Standard Adaptation is patients with ARM. Additionally, t</w:t>
      </w:r>
      <w:r w:rsidRPr="001D2DAA">
        <w:t xml:space="preserve">he primary target </w:t>
      </w:r>
      <w:r>
        <w:t>audience</w:t>
      </w:r>
      <w:r w:rsidRPr="001D2DAA">
        <w:t xml:space="preserve"> of the </w:t>
      </w:r>
      <w:r>
        <w:t>Quality Standard Adaptation</w:t>
      </w:r>
      <w:r w:rsidRPr="001D2DAA">
        <w:t xml:space="preserve"> consists of all members of the professional groups involved in the care of patients with an ARM, such as paediatric surgeons, paediatricians, nurse practitioners, nurses, (paediatric) gastroenterologists, paediatric anaesthesiologists, physiotherapists, dieticians, psychologists, clinical geneticists, nephrologists, general practitioners, (paediatric) urologists, (paediatric) neurosurgeons, (paediatric) gynaecologists, sexologists and (paediatric) orthopaedic surgeons.</w:t>
      </w:r>
    </w:p>
    <w:p w14:paraId="77EBFC98" w14:textId="5BA32A0A" w:rsidR="00D91B7E" w:rsidRPr="00567750" w:rsidRDefault="00D91B7E" w:rsidP="00D91B7E">
      <w:pPr>
        <w:pStyle w:val="ERNlevel2-numbered"/>
      </w:pPr>
      <w:bookmarkStart w:id="71" w:name="_Toc152335645"/>
      <w:r w:rsidRPr="00567750">
        <w:t>ADAPTE</w:t>
      </w:r>
      <w:bookmarkEnd w:id="71"/>
      <w:r w:rsidRPr="00567750">
        <w:t xml:space="preserve"> </w:t>
      </w:r>
    </w:p>
    <w:p w14:paraId="33465D50" w14:textId="35AC980B" w:rsidR="00D91B7E" w:rsidRPr="007750C2" w:rsidRDefault="00D91B7E" w:rsidP="00D91B7E">
      <w:pPr>
        <w:spacing w:before="240"/>
      </w:pPr>
      <w:r>
        <w:t>For the Adaptation of the Quality Standard the ADAPTE method was used.</w:t>
      </w:r>
      <w:r>
        <w:fldChar w:fldCharType="begin"/>
      </w:r>
      <w:r>
        <w:instrText xml:space="preserve"> ADDIN EN.CITE &lt;EndNote&gt;&lt;Cite&gt;&lt;Author&gt;Collaboration&lt;/Author&gt;&lt;Year&gt;2010&lt;/Year&gt;&lt;RecNum&gt;58&lt;/RecNum&gt;&lt;DisplayText&gt;&lt;style face="superscript"&gt;3&lt;/style&gt;&lt;/DisplayText&gt;&lt;record&gt;&lt;rec-number&gt;58&lt;/rec-number&gt;&lt;foreign-keys&gt;&lt;key app="EN" db-id="de0dfs2vjt2vdgesr99pf9xpdasxpwv0s0w0" timestamp="1698841450" guid="3ad4d909-4b0c-4c19-9a49-bbec94098c6f"&gt;58&lt;/key&gt;&lt;/foreign-keys&gt;&lt;ref-type name="Journal Article"&gt;17&lt;/ref-type&gt;&lt;contributors&gt;&lt;authors&gt;&lt;author&gt;The ADAPTE Collaboration&lt;/author&gt;&lt;/authors&gt;&lt;/contributors&gt;&lt;titles&gt;&lt;title&gt;The ADAPTE Process: Resource Toolkit for Guideline Adaptation. Version 2.0&lt;/title&gt;&lt;secondary-title&gt;http://www.g-i-n.net&lt;/secondary-title&gt;&lt;/titles&gt;&lt;periodical&gt;&lt;full-title&gt;http://www.g-i-n.net&lt;/full-title&gt;&lt;/periodical&gt;&lt;dates&gt;&lt;year&gt;2010&lt;/year&gt;&lt;/dates&gt;&lt;urls&gt;&lt;/urls&gt;&lt;/record&gt;&lt;/Cite&gt;&lt;/EndNote&gt;</w:instrText>
      </w:r>
      <w:r>
        <w:fldChar w:fldCharType="separate"/>
      </w:r>
      <w:r w:rsidRPr="00171181">
        <w:rPr>
          <w:noProof/>
          <w:vertAlign w:val="superscript"/>
        </w:rPr>
        <w:t>3</w:t>
      </w:r>
      <w:r>
        <w:fldChar w:fldCharType="end"/>
      </w:r>
      <w:r>
        <w:rPr>
          <w:lang w:val="en-GB"/>
        </w:rPr>
        <w:t xml:space="preserve"> First, the existing </w:t>
      </w:r>
      <w:r w:rsidR="00D00A16">
        <w:rPr>
          <w:lang w:val="en-GB"/>
        </w:rPr>
        <w:t>Quality Standard</w:t>
      </w:r>
      <w:r>
        <w:rPr>
          <w:lang w:val="en-GB"/>
        </w:rPr>
        <w:t xml:space="preserve"> was appraised for its methodological quality with the AGREE II tool. To assess if the recommendations were current, or if new literature could update the advises in the </w:t>
      </w:r>
      <w:r w:rsidR="00D00A16">
        <w:rPr>
          <w:lang w:val="en-GB"/>
        </w:rPr>
        <w:t>Quality Standard</w:t>
      </w:r>
      <w:r>
        <w:rPr>
          <w:lang w:val="en-GB"/>
        </w:rPr>
        <w:t>, a literature review was performed. Applicability and acceptability were assessed during meetings between</w:t>
      </w:r>
      <w:r w:rsidRPr="001D2DAA">
        <w:t xml:space="preserve"> the ERN </w:t>
      </w:r>
      <w:r>
        <w:t>eUROGEN</w:t>
      </w:r>
      <w:r w:rsidRPr="001D2DAA">
        <w:t xml:space="preserve"> </w:t>
      </w:r>
      <w:r>
        <w:t>Adoption and Adaptation W</w:t>
      </w:r>
      <w:r w:rsidRPr="001D2DAA">
        <w:t xml:space="preserve">orking </w:t>
      </w:r>
      <w:r>
        <w:t>G</w:t>
      </w:r>
      <w:r w:rsidRPr="001D2DAA">
        <w:t xml:space="preserve">roup </w:t>
      </w:r>
      <w:r>
        <w:t xml:space="preserve">(AAWG) </w:t>
      </w:r>
      <w:r w:rsidRPr="001D2DAA">
        <w:t xml:space="preserve">and </w:t>
      </w:r>
      <w:r>
        <w:t>team members</w:t>
      </w:r>
      <w:r w:rsidRPr="001D2DAA">
        <w:t xml:space="preserve"> from </w:t>
      </w:r>
      <w:r>
        <w:t xml:space="preserve">Qualicura. </w:t>
      </w:r>
    </w:p>
    <w:p w14:paraId="2D7696E9" w14:textId="66676996" w:rsidR="00D91B7E" w:rsidRDefault="00D91B7E" w:rsidP="00D91B7E">
      <w:r w:rsidRPr="001D2DAA">
        <w:t xml:space="preserve">Once the assessment has been completed, the </w:t>
      </w:r>
      <w:r>
        <w:t>AAWG</w:t>
      </w:r>
      <w:r w:rsidRPr="001D2DAA">
        <w:t xml:space="preserve"> </w:t>
      </w:r>
      <w:r>
        <w:t>considered the results of the assessment to obtain a conclusion for each recommendation. T</w:t>
      </w:r>
      <w:r w:rsidRPr="001D2DAA">
        <w:t xml:space="preserve">he existing recommendations from the original </w:t>
      </w:r>
      <w:r w:rsidR="00EA5CE2">
        <w:t>Quality S</w:t>
      </w:r>
      <w:r>
        <w:t>tandard</w:t>
      </w:r>
      <w:r w:rsidRPr="001D2DAA">
        <w:t xml:space="preserve"> were </w:t>
      </w:r>
      <w:r w:rsidR="009543C8">
        <w:t xml:space="preserve">adopted as a whole or </w:t>
      </w:r>
      <w:r w:rsidRPr="001D2DAA">
        <w:t>modified in order to be adapted</w:t>
      </w:r>
      <w:r w:rsidR="009543C8">
        <w:t>. N</w:t>
      </w:r>
      <w:r w:rsidRPr="001D2DAA">
        <w:t xml:space="preserve">ew recommendations </w:t>
      </w:r>
      <w:r>
        <w:t>emerged</w:t>
      </w:r>
      <w:r w:rsidRPr="001D2DAA">
        <w:t xml:space="preserve"> based on the new evidence found. In this document, the recommendations have been </w:t>
      </w:r>
      <w:r>
        <w:t>referred</w:t>
      </w:r>
      <w:r w:rsidRPr="001D2DAA">
        <w:t xml:space="preserve"> as either adopted</w:t>
      </w:r>
      <w:r>
        <w:t>,</w:t>
      </w:r>
      <w:r w:rsidRPr="001D2DAA">
        <w:t xml:space="preserve"> adapted or new. </w:t>
      </w:r>
      <w:r w:rsidR="00054220">
        <w:t>T</w:t>
      </w:r>
      <w:r>
        <w:t>he definitions of adapted, adopted and new recommendations</w:t>
      </w:r>
      <w:r w:rsidR="00054220">
        <w:t xml:space="preserve"> are displayed in </w:t>
      </w:r>
      <w:hyperlink w:anchor="table1" w:history="1">
        <w:r w:rsidR="00054220" w:rsidRPr="006E4AD8">
          <w:rPr>
            <w:rStyle w:val="Hyperlink"/>
          </w:rPr>
          <w:t>Table 1</w:t>
        </w:r>
      </w:hyperlink>
      <w:r>
        <w:t xml:space="preserve">. </w:t>
      </w:r>
      <w:r w:rsidRPr="001D2DAA">
        <w:t>The decision for each recommendation</w:t>
      </w:r>
      <w:r>
        <w:t xml:space="preserve"> was</w:t>
      </w:r>
      <w:r w:rsidRPr="001D2DAA">
        <w:t xml:space="preserve"> reached by consensus</w:t>
      </w:r>
      <w:r>
        <w:t xml:space="preserve"> based on the methods of a consensus development conference</w:t>
      </w:r>
      <w:r w:rsidR="00AA2F0D">
        <w:t>.</w:t>
      </w:r>
      <w:r w:rsidR="00AA2F0D">
        <w:fldChar w:fldCharType="begin"/>
      </w:r>
      <w:r w:rsidR="00B76853">
        <w:instrText xml:space="preserve"> ADDIN EN.CITE &lt;EndNote&gt;&lt;Cite&gt;&lt;Author&gt;Fink&lt;/Author&gt;&lt;Year&gt;1984&lt;/Year&gt;&lt;RecNum&gt;84&lt;/RecNum&gt;&lt;DisplayText&gt;&lt;style face="superscript"&gt;4&lt;/style&gt;&lt;/DisplayText&gt;&lt;record&gt;&lt;rec-number&gt;84&lt;/rec-number&gt;&lt;foreign-keys&gt;&lt;key app="EN" db-id="de0dfs2vjt2vdgesr99pf9xpdasxpwv0s0w0" timestamp="1699360626" guid="96c8504a-c348-4573-8218-13e6577a4d35"&gt;84&lt;/key&gt;&lt;/foreign-keys&gt;&lt;ref-type name="Journal Article"&gt;17&lt;/ref-type&gt;&lt;contributors&gt;&lt;authors&gt;&lt;author&gt;Fink, A.&lt;/author&gt;&lt;author&gt;Kosecoff, J.&lt;/author&gt;&lt;author&gt;Chassin, M.&lt;/author&gt;&lt;author&gt;Brook, R. H.&lt;/author&gt;&lt;/authors&gt;&lt;/contributors&gt;&lt;titles&gt;&lt;title&gt;Consensus methods: characteristics and guidelines for use&lt;/title&gt;&lt;secondary-title&gt;Am J Public Health&lt;/secondary-title&gt;&lt;/titles&gt;&lt;periodical&gt;&lt;full-title&gt;Am J Public Health&lt;/full-title&gt;&lt;/periodical&gt;&lt;pages&gt;979-83&lt;/pages&gt;&lt;volume&gt;74&lt;/volume&gt;&lt;number&gt;9&lt;/number&gt;&lt;keywords&gt;&lt;keyword&gt;Decision Making&lt;/keyword&gt;&lt;keyword&gt;Delphi Technique&lt;/keyword&gt;&lt;keyword&gt;Humans&lt;/keyword&gt;&lt;keyword&gt;Methods&lt;/keyword&gt;&lt;keyword&gt;National Institutes of Health (U.S.)&lt;/keyword&gt;&lt;keyword&gt;Research Design&lt;/keyword&gt;&lt;keyword&gt;United States&lt;/keyword&gt;&lt;/keywords&gt;&lt;dates&gt;&lt;year&gt;1984&lt;/year&gt;&lt;pub-dates&gt;&lt;date&gt;Sep&lt;/date&gt;&lt;/pub-dates&gt;&lt;/dates&gt;&lt;isbn&gt;0090-0036 (Print)&amp;#xD;1541-0048 (Electronic)&amp;#xD;0090-0036 (Linking)&lt;/isbn&gt;&lt;accession-num&gt;6380323&lt;/accession-num&gt;&lt;urls&gt;&lt;/urls&gt;&lt;/record&gt;&lt;/Cite&gt;&lt;/EndNote&gt;</w:instrText>
      </w:r>
      <w:r w:rsidR="00AA2F0D">
        <w:fldChar w:fldCharType="separate"/>
      </w:r>
      <w:r w:rsidR="00AA2F0D" w:rsidRPr="00AA2F0D">
        <w:rPr>
          <w:noProof/>
          <w:vertAlign w:val="superscript"/>
        </w:rPr>
        <w:t>4</w:t>
      </w:r>
      <w:r w:rsidR="00AA2F0D">
        <w:fldChar w:fldCharType="end"/>
      </w:r>
      <w:r>
        <w:t xml:space="preserve"> </w:t>
      </w:r>
      <w:r w:rsidR="00AA2F0D">
        <w:t xml:space="preserve"> </w:t>
      </w:r>
    </w:p>
    <w:tbl>
      <w:tblPr>
        <w:tblStyle w:val="TableGrid"/>
        <w:tblW w:w="0" w:type="auto"/>
        <w:tblLook w:val="04A0" w:firstRow="1" w:lastRow="0" w:firstColumn="1" w:lastColumn="0" w:noHBand="0" w:noVBand="1"/>
      </w:tblPr>
      <w:tblGrid>
        <w:gridCol w:w="1371"/>
        <w:gridCol w:w="7123"/>
      </w:tblGrid>
      <w:tr w:rsidR="00D91B7E" w:rsidRPr="007750C2" w14:paraId="7A0A3AC7" w14:textId="77777777" w:rsidTr="00D91B7E">
        <w:trPr>
          <w:cnfStyle w:val="100000000000" w:firstRow="1" w:lastRow="0" w:firstColumn="0" w:lastColumn="0" w:oddVBand="0" w:evenVBand="0" w:oddHBand="0" w:evenHBand="0" w:firstRowFirstColumn="0" w:firstRowLastColumn="0" w:lastRowFirstColumn="0" w:lastRowLastColumn="0"/>
        </w:trPr>
        <w:tc>
          <w:tcPr>
            <w:tcW w:w="1413" w:type="dxa"/>
            <w:shd w:val="clear" w:color="auto" w:fill="BDD6EE" w:themeFill="accent5" w:themeFillTint="66"/>
          </w:tcPr>
          <w:p w14:paraId="3988421C" w14:textId="77777777" w:rsidR="00D91B7E" w:rsidRPr="007750C2" w:rsidRDefault="00D91B7E" w:rsidP="00874CA1">
            <w:pPr>
              <w:rPr>
                <w:b w:val="0"/>
                <w:bCs/>
              </w:rPr>
            </w:pPr>
            <w:r w:rsidRPr="00D91B7E">
              <w:rPr>
                <w:bCs/>
                <w:color w:val="auto"/>
              </w:rPr>
              <w:t xml:space="preserve">Adopted </w:t>
            </w:r>
          </w:p>
        </w:tc>
        <w:tc>
          <w:tcPr>
            <w:tcW w:w="7649" w:type="dxa"/>
            <w:shd w:val="clear" w:color="auto" w:fill="auto"/>
          </w:tcPr>
          <w:p w14:paraId="3B5D015E" w14:textId="3692883A" w:rsidR="00D91B7E" w:rsidRPr="00D91B7E" w:rsidRDefault="00D91B7E" w:rsidP="00874CA1">
            <w:pPr>
              <w:rPr>
                <w:b w:val="0"/>
                <w:bCs/>
              </w:rPr>
            </w:pPr>
            <w:r w:rsidRPr="00D91B7E">
              <w:rPr>
                <w:b w:val="0"/>
                <w:bCs/>
                <w:color w:val="auto"/>
              </w:rPr>
              <w:t>Recommendation was</w:t>
            </w:r>
            <w:r w:rsidR="00EA5CE2">
              <w:rPr>
                <w:b w:val="0"/>
                <w:bCs/>
                <w:color w:val="auto"/>
              </w:rPr>
              <w:t xml:space="preserve"> not changed from the original Quality S</w:t>
            </w:r>
            <w:r w:rsidRPr="00D91B7E">
              <w:rPr>
                <w:b w:val="0"/>
                <w:bCs/>
                <w:color w:val="auto"/>
              </w:rPr>
              <w:t>tandard</w:t>
            </w:r>
          </w:p>
        </w:tc>
      </w:tr>
      <w:tr w:rsidR="00D91B7E" w:rsidRPr="007750C2" w14:paraId="73A02336" w14:textId="77777777" w:rsidTr="00874CA1">
        <w:tc>
          <w:tcPr>
            <w:tcW w:w="1413" w:type="dxa"/>
            <w:shd w:val="clear" w:color="auto" w:fill="BDD6EE" w:themeFill="accent5" w:themeFillTint="66"/>
          </w:tcPr>
          <w:p w14:paraId="757DD701" w14:textId="77777777" w:rsidR="00D91B7E" w:rsidRPr="007750C2" w:rsidRDefault="00D91B7E" w:rsidP="00874CA1">
            <w:pPr>
              <w:rPr>
                <w:b/>
                <w:bCs/>
              </w:rPr>
            </w:pPr>
            <w:r w:rsidRPr="007750C2">
              <w:rPr>
                <w:b/>
                <w:bCs/>
              </w:rPr>
              <w:t>Ad</w:t>
            </w:r>
            <w:r>
              <w:rPr>
                <w:b/>
                <w:bCs/>
              </w:rPr>
              <w:t>a</w:t>
            </w:r>
            <w:r w:rsidRPr="007750C2">
              <w:rPr>
                <w:b/>
                <w:bCs/>
              </w:rPr>
              <w:t>pted</w:t>
            </w:r>
          </w:p>
        </w:tc>
        <w:tc>
          <w:tcPr>
            <w:tcW w:w="7649" w:type="dxa"/>
          </w:tcPr>
          <w:p w14:paraId="77AE4529" w14:textId="77777777" w:rsidR="00D91B7E" w:rsidRPr="007750C2" w:rsidRDefault="00D91B7E" w:rsidP="00874CA1">
            <w:r w:rsidRPr="007750C2">
              <w:t>Recommendation was modified and adapted to the needs of the ERN</w:t>
            </w:r>
          </w:p>
        </w:tc>
      </w:tr>
      <w:tr w:rsidR="00D91B7E" w:rsidRPr="007750C2" w14:paraId="345728C1" w14:textId="77777777" w:rsidTr="00874CA1">
        <w:trPr>
          <w:trHeight w:val="58"/>
        </w:trPr>
        <w:tc>
          <w:tcPr>
            <w:tcW w:w="1413" w:type="dxa"/>
            <w:shd w:val="clear" w:color="auto" w:fill="BDD6EE" w:themeFill="accent5" w:themeFillTint="66"/>
          </w:tcPr>
          <w:p w14:paraId="6173CF6B" w14:textId="77777777" w:rsidR="00D91B7E" w:rsidRPr="007750C2" w:rsidRDefault="00D91B7E" w:rsidP="00874CA1">
            <w:pPr>
              <w:rPr>
                <w:b/>
                <w:bCs/>
              </w:rPr>
            </w:pPr>
            <w:r w:rsidRPr="007750C2">
              <w:rPr>
                <w:b/>
                <w:bCs/>
              </w:rPr>
              <w:t>New</w:t>
            </w:r>
          </w:p>
        </w:tc>
        <w:tc>
          <w:tcPr>
            <w:tcW w:w="7649" w:type="dxa"/>
          </w:tcPr>
          <w:p w14:paraId="32E91F01" w14:textId="77777777" w:rsidR="00D91B7E" w:rsidRPr="007750C2" w:rsidRDefault="00D91B7E" w:rsidP="00874CA1">
            <w:r w:rsidRPr="007750C2">
              <w:t>Recommendation was created</w:t>
            </w:r>
            <w:r w:rsidRPr="007750C2">
              <w:rPr>
                <w:i/>
                <w:iCs/>
              </w:rPr>
              <w:t xml:space="preserve"> </w:t>
            </w:r>
            <w:r w:rsidRPr="007750C2">
              <w:t>from the new evidence found</w:t>
            </w:r>
          </w:p>
        </w:tc>
      </w:tr>
    </w:tbl>
    <w:p w14:paraId="0EC34138" w14:textId="7525DA0C" w:rsidR="00D91B7E" w:rsidRPr="008D251D" w:rsidRDefault="00D91B7E" w:rsidP="00D91B7E">
      <w:pPr>
        <w:spacing w:before="240"/>
      </w:pPr>
      <w:bookmarkStart w:id="72" w:name="table1"/>
      <w:r w:rsidRPr="008D251D">
        <w:rPr>
          <w:b/>
          <w:bCs/>
        </w:rPr>
        <w:t>Table 1</w:t>
      </w:r>
      <w:bookmarkEnd w:id="72"/>
      <w:r w:rsidRPr="008D251D">
        <w:rPr>
          <w:b/>
          <w:bCs/>
        </w:rPr>
        <w:t>.</w:t>
      </w:r>
      <w:r>
        <w:t xml:space="preserve"> </w:t>
      </w:r>
      <w:r w:rsidRPr="00173440">
        <w:rPr>
          <w:i/>
        </w:rPr>
        <w:t>Definition of adopted, adapted and new recommendations.</w:t>
      </w:r>
    </w:p>
    <w:p w14:paraId="73A9B14C" w14:textId="77777777" w:rsidR="00D91B7E" w:rsidRPr="00A84B95" w:rsidRDefault="00D91B7E" w:rsidP="00D91B7E">
      <w:pPr>
        <w:pStyle w:val="NoSpacing"/>
        <w:rPr>
          <w:lang w:val="en-GB"/>
        </w:rPr>
      </w:pPr>
    </w:p>
    <w:p w14:paraId="5003940A" w14:textId="77777777" w:rsidR="00D91B7E" w:rsidRPr="003716AD" w:rsidRDefault="00D91B7E" w:rsidP="00D91B7E">
      <w:pPr>
        <w:jc w:val="both"/>
        <w:rPr>
          <w:color w:val="808080" w:themeColor="background1" w:themeShade="80"/>
        </w:rPr>
      </w:pPr>
      <w:r w:rsidRPr="001D2DAA">
        <w:t xml:space="preserve">A decision-making algorithm is </w:t>
      </w:r>
      <w:r>
        <w:t>displayed</w:t>
      </w:r>
      <w:r w:rsidRPr="001D2DAA">
        <w:t xml:space="preserve"> below to </w:t>
      </w:r>
      <w:r>
        <w:t>show the process towards</w:t>
      </w:r>
      <w:r w:rsidRPr="00354A6E">
        <w:t xml:space="preserve"> a conclusion about the recommendations to create an adopted or adapted guideline</w:t>
      </w:r>
      <w:r>
        <w:t xml:space="preserve"> (see </w:t>
      </w:r>
      <w:hyperlink w:anchor="decision_making_algorithm" w:history="1">
        <w:r>
          <w:rPr>
            <w:rStyle w:val="Hyperlink"/>
          </w:rPr>
          <w:t>F</w:t>
        </w:r>
        <w:r w:rsidRPr="006E4AD8">
          <w:rPr>
            <w:rStyle w:val="Hyperlink"/>
          </w:rPr>
          <w:t>igure A</w:t>
        </w:r>
      </w:hyperlink>
      <w:r w:rsidRPr="003716AD">
        <w:t>).</w:t>
      </w:r>
    </w:p>
    <w:p w14:paraId="5091CC35" w14:textId="77777777" w:rsidR="00CB3CAE" w:rsidRDefault="00D91B7E" w:rsidP="00D91B7E">
      <w:pPr>
        <w:pStyle w:val="NoSpacing"/>
      </w:pPr>
      <w:r w:rsidRPr="001D2DAA">
        <w:rPr>
          <w:noProof/>
          <w:lang w:val="en-US"/>
        </w:rPr>
        <w:drawing>
          <wp:inline distT="0" distB="0" distL="0" distR="0" wp14:anchorId="45B9EE05" wp14:editId="08ED0E89">
            <wp:extent cx="5760720" cy="2481938"/>
            <wp:effectExtent l="0" t="0" r="0" b="0"/>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60720" cy="2481938"/>
                    </a:xfrm>
                    <a:prstGeom prst="rect">
                      <a:avLst/>
                    </a:prstGeom>
                  </pic:spPr>
                </pic:pic>
              </a:graphicData>
            </a:graphic>
          </wp:inline>
        </w:drawing>
      </w:r>
      <w:bookmarkStart w:id="73" w:name="decision_making_algorithm"/>
    </w:p>
    <w:p w14:paraId="34531EF9" w14:textId="0B8A37F8" w:rsidR="00D91B7E" w:rsidRPr="00AA2F0D" w:rsidRDefault="00D91B7E" w:rsidP="00CB3CAE">
      <w:pPr>
        <w:rPr>
          <w:i/>
          <w:lang w:val="en-GB"/>
        </w:rPr>
      </w:pPr>
      <w:r w:rsidRPr="00CB3CAE">
        <w:rPr>
          <w:b/>
          <w:bCs/>
          <w:lang w:val="en-GB"/>
        </w:rPr>
        <w:t>Figure A</w:t>
      </w:r>
      <w:bookmarkEnd w:id="73"/>
      <w:r w:rsidRPr="00CB3CAE">
        <w:rPr>
          <w:b/>
          <w:bCs/>
          <w:lang w:val="en-GB"/>
        </w:rPr>
        <w:t>.</w:t>
      </w:r>
      <w:r w:rsidRPr="00CB3CAE">
        <w:rPr>
          <w:lang w:val="en-GB"/>
        </w:rPr>
        <w:t xml:space="preserve"> </w:t>
      </w:r>
      <w:r w:rsidRPr="00AA2F0D">
        <w:rPr>
          <w:i/>
          <w:lang w:val="en-GB"/>
        </w:rPr>
        <w:t xml:space="preserve">Decision making algorithm for the acceptance of a recommendation or set of recommendations. </w:t>
      </w:r>
    </w:p>
    <w:p w14:paraId="73D7FA0A" w14:textId="77777777" w:rsidR="00D91B7E" w:rsidRPr="00A84B95" w:rsidRDefault="00D91B7E" w:rsidP="00D91B7E">
      <w:pPr>
        <w:pStyle w:val="NoSpacing"/>
        <w:rPr>
          <w:lang w:val="en-GB"/>
        </w:rPr>
      </w:pPr>
    </w:p>
    <w:p w14:paraId="3FA04BB1" w14:textId="5F2D95FC" w:rsidR="00D91B7E" w:rsidRPr="00567750" w:rsidRDefault="00D91B7E" w:rsidP="00F52883">
      <w:pPr>
        <w:pStyle w:val="ERNlevel2-numbered"/>
      </w:pPr>
      <w:bookmarkStart w:id="74" w:name="_Toc152335646"/>
      <w:r w:rsidRPr="00567750">
        <w:t xml:space="preserve">Search </w:t>
      </w:r>
      <w:r w:rsidR="00E52D6F">
        <w:t>S</w:t>
      </w:r>
      <w:r w:rsidRPr="00567750">
        <w:t>trategy</w:t>
      </w:r>
      <w:bookmarkStart w:id="75" w:name="_Toc105571035"/>
      <w:bookmarkEnd w:id="74"/>
    </w:p>
    <w:p w14:paraId="03849B19" w14:textId="71066444" w:rsidR="00D91B7E" w:rsidRDefault="00D91B7E" w:rsidP="00D91B7E">
      <w:pPr>
        <w:jc w:val="both"/>
      </w:pPr>
      <w:r w:rsidRPr="001D2DAA">
        <w:t xml:space="preserve">The </w:t>
      </w:r>
      <w:r>
        <w:t>literature searches w</w:t>
      </w:r>
      <w:r w:rsidRPr="001D2DAA">
        <w:t xml:space="preserve">ere </w:t>
      </w:r>
      <w:r>
        <w:t xml:space="preserve">conducted by a professional information specialist </w:t>
      </w:r>
      <w:r w:rsidRPr="001D2DAA">
        <w:t xml:space="preserve">in the </w:t>
      </w:r>
      <w:r>
        <w:t xml:space="preserve">following </w:t>
      </w:r>
      <w:r w:rsidRPr="001D2DAA">
        <w:t>databases</w:t>
      </w:r>
      <w:r>
        <w:t xml:space="preserve">, </w:t>
      </w:r>
      <w:r w:rsidRPr="001D2DAA">
        <w:t>(</w:t>
      </w:r>
      <w:r>
        <w:t>Ovid/</w:t>
      </w:r>
      <w:r w:rsidRPr="001D2DAA">
        <w:t xml:space="preserve">Medline (PubMed), Cochrane </w:t>
      </w:r>
      <w:r w:rsidRPr="002575CD">
        <w:t>CENTRAL</w:t>
      </w:r>
      <w:r w:rsidRPr="001D2DAA">
        <w:t xml:space="preserve">, Embase) to </w:t>
      </w:r>
      <w:r>
        <w:t xml:space="preserve">identify </w:t>
      </w:r>
      <w:r w:rsidRPr="001D2DAA">
        <w:t xml:space="preserve">any new </w:t>
      </w:r>
      <w:r>
        <w:t xml:space="preserve">relevant </w:t>
      </w:r>
      <w:r w:rsidRPr="001D2DAA">
        <w:t xml:space="preserve">studies </w:t>
      </w:r>
      <w:r>
        <w:t xml:space="preserve">published between </w:t>
      </w:r>
      <w:r w:rsidRPr="001D2DAA">
        <w:t>201</w:t>
      </w:r>
      <w:r>
        <w:t>7 and March 2023</w:t>
      </w:r>
      <w:r w:rsidRPr="001D2DAA">
        <w:t xml:space="preserve">. Databases were searched using relevant medical subject headings and free-text terms. The search strategy was </w:t>
      </w:r>
      <w:r>
        <w:t>conducted</w:t>
      </w:r>
      <w:r w:rsidRPr="001D2DAA">
        <w:t xml:space="preserve"> in the electronic databases in </w:t>
      </w:r>
      <w:r>
        <w:t>March</w:t>
      </w:r>
      <w:r w:rsidRPr="001D2DAA">
        <w:t xml:space="preserve"> 202</w:t>
      </w:r>
      <w:r>
        <w:t>3 and the s</w:t>
      </w:r>
      <w:r w:rsidRPr="001D2DAA">
        <w:t>earches were restricted to retrieve articles in English</w:t>
      </w:r>
      <w:r>
        <w:t xml:space="preserve"> </w:t>
      </w:r>
      <w:r w:rsidRPr="001D2DAA">
        <w:t>languag</w:t>
      </w:r>
      <w:r>
        <w:t>e</w:t>
      </w:r>
      <w:r w:rsidRPr="001D2DAA">
        <w:t xml:space="preserve">. </w:t>
      </w:r>
      <w:r w:rsidR="00C8643D" w:rsidRPr="00C8643D">
        <w:t>To ensure that the report contains current and relevant evidence, studies published prior to 2017 were excluded.</w:t>
      </w:r>
      <w:r w:rsidR="00C8643D">
        <w:t xml:space="preserve"> </w:t>
      </w:r>
      <w:r w:rsidRPr="001D2DAA">
        <w:t>The</w:t>
      </w:r>
      <w:r>
        <w:t xml:space="preserve"> literature</w:t>
      </w:r>
      <w:r w:rsidRPr="001D2DAA">
        <w:t xml:space="preserve"> searches</w:t>
      </w:r>
      <w:r>
        <w:t xml:space="preserve"> yielded</w:t>
      </w:r>
      <w:r w:rsidRPr="001D2DAA">
        <w:t xml:space="preserve"> </w:t>
      </w:r>
      <w:r>
        <w:t>a total number of 2248</w:t>
      </w:r>
      <w:r w:rsidRPr="001D2DAA">
        <w:t xml:space="preserve"> studies</w:t>
      </w:r>
      <w:r>
        <w:t xml:space="preserve"> (after removal of duplicates) and were subsequently screened for title and abstract</w:t>
      </w:r>
      <w:r w:rsidR="0077282A">
        <w:t xml:space="preserve"> (see</w:t>
      </w:r>
      <w:r w:rsidR="00975152">
        <w:t xml:space="preserve"> </w:t>
      </w:r>
      <w:hyperlink w:anchor="systematic_literature_search" w:history="1">
        <w:r w:rsidR="00975152" w:rsidRPr="00975152">
          <w:rPr>
            <w:rStyle w:val="Hyperlink"/>
          </w:rPr>
          <w:t>Appendix Table 1</w:t>
        </w:r>
      </w:hyperlink>
      <w:r w:rsidR="0077282A">
        <w:t>)</w:t>
      </w:r>
      <w:r w:rsidRPr="001D2DAA">
        <w:t xml:space="preserve">. </w:t>
      </w:r>
      <w:r>
        <w:t>The screening was conducted by two methodologists (WI) and (KM). Both screened results based on title and abstract utilising</w:t>
      </w:r>
      <w:r w:rsidRPr="001D2DAA">
        <w:t xml:space="preserve"> the </w:t>
      </w:r>
      <w:r>
        <w:t>Systematic review app</w:t>
      </w:r>
      <w:r w:rsidRPr="001D2DAA">
        <w:t xml:space="preserve"> </w:t>
      </w:r>
      <w:r w:rsidRPr="00E24CFD">
        <w:t>Rayyan</w:t>
      </w:r>
      <w:r>
        <w:t>,</w:t>
      </w:r>
      <w:r>
        <w:fldChar w:fldCharType="begin"/>
      </w:r>
      <w:r w:rsidR="00AA2F0D">
        <w:instrText xml:space="preserve"> ADDIN EN.CITE &lt;EndNote&gt;&lt;Cite&gt;&lt;Author&gt;Ouzzani&lt;/Author&gt;&lt;Year&gt;2016&lt;/Year&gt;&lt;RecNum&gt;59&lt;/RecNum&gt;&lt;DisplayText&gt;&lt;style face="superscript"&gt;5&lt;/style&gt;&lt;/DisplayText&gt;&lt;record&gt;&lt;rec-number&gt;59&lt;/rec-number&gt;&lt;foreign-keys&gt;&lt;key app="EN" db-id="de0dfs2vjt2vdgesr99pf9xpdasxpwv0s0w0" timestamp="1698841534" guid="351e66c6-a1a8-41cd-bd19-cb908df6c129"&gt;59&lt;/key&gt;&lt;/foreign-keys&gt;&lt;ref-type name="Journal Article"&gt;17&lt;/ref-type&gt;&lt;contributors&gt;&lt;authors&gt;&lt;author&gt;Ouzzani, M.&lt;/author&gt;&lt;author&gt;Hammady, H.&lt;/author&gt;&lt;author&gt;Fedorowicz, Z.&lt;/author&gt;&lt;author&gt;Elmagarmid, A.&lt;/author&gt;&lt;/authors&gt;&lt;/contributors&gt;&lt;auth-address&gt;Qatar Computing Research Institute, HBKU, Doha, Qatar. mouzzani@qf.org.qa.&amp;#xD;Qatar Computing Research Institute, HBKU, Doha, Qatar.&amp;#xD;Cochrane Bahrain, Awali, Bahrain.&lt;/auth-address&gt;&lt;titles&gt;&lt;title&gt;Rayyan-a web and mobile app for systematic reviews&lt;/title&gt;&lt;secondary-title&gt;Syst Rev&lt;/secondary-title&gt;&lt;/titles&gt;&lt;periodical&gt;&lt;full-title&gt;Syst Rev&lt;/full-title&gt;&lt;/periodical&gt;&lt;pages&gt;210&lt;/pages&gt;&lt;volume&gt;5&lt;/volume&gt;&lt;number&gt;1&lt;/number&gt;&lt;keywords&gt;&lt;keyword&gt;Feedback&lt;/keyword&gt;&lt;keyword&gt;Humans&lt;/keyword&gt;&lt;keyword&gt;Internet&lt;/keyword&gt;&lt;keyword&gt;Mobile Applications/standards&lt;/keyword&gt;&lt;keyword&gt;Randomized Controlled Trials as Topic&lt;/keyword&gt;&lt;keyword&gt;Research Design&lt;/keyword&gt;&lt;keyword&gt;Review Literature as Topic&lt;/keyword&gt;&lt;keyword&gt;Time Factors&lt;/keyword&gt;&lt;keyword&gt;Automation&lt;/keyword&gt;&lt;keyword&gt;Evidence-based medicine&lt;/keyword&gt;&lt;keyword&gt;Systematic reviews&lt;/keyword&gt;&lt;/keywords&gt;&lt;dates&gt;&lt;year&gt;2016&lt;/year&gt;&lt;pub-dates&gt;&lt;date&gt;Dec 5&lt;/date&gt;&lt;/pub-dates&gt;&lt;/dates&gt;&lt;isbn&gt;2046-4053 (Electronic)&amp;#xD;2046-4053 (Linking)&lt;/isbn&gt;&lt;accession-num&gt;27919275&lt;/accession-num&gt;&lt;urls&gt;&lt;/urls&gt;&lt;/record&gt;&lt;/Cite&gt;&lt;/EndNote&gt;</w:instrText>
      </w:r>
      <w:r>
        <w:fldChar w:fldCharType="separate"/>
      </w:r>
      <w:r w:rsidR="00AA2F0D" w:rsidRPr="00AA2F0D">
        <w:rPr>
          <w:noProof/>
          <w:vertAlign w:val="superscript"/>
        </w:rPr>
        <w:t>5</w:t>
      </w:r>
      <w:r>
        <w:fldChar w:fldCharType="end"/>
      </w:r>
      <w:r>
        <w:t xml:space="preserve"> and identified useful publications according to the inclusion/exclusion criteria displayed in </w:t>
      </w:r>
      <w:hyperlink w:anchor="table2" w:history="1">
        <w:r w:rsidRPr="006E4AD8">
          <w:rPr>
            <w:rStyle w:val="Hyperlink"/>
          </w:rPr>
          <w:t>Table 2.</w:t>
        </w:r>
      </w:hyperlink>
      <w:r>
        <w:t xml:space="preserve"> </w:t>
      </w:r>
    </w:p>
    <w:p w14:paraId="113EC0BD" w14:textId="77777777" w:rsidR="00D91B7E" w:rsidRPr="00173440" w:rsidRDefault="00D91B7E" w:rsidP="00D91B7E">
      <w:pPr>
        <w:rPr>
          <w:color w:val="0070C0"/>
        </w:rPr>
      </w:pPr>
      <w:r w:rsidRPr="00173440">
        <w:rPr>
          <w:color w:val="0070C0"/>
        </w:rPr>
        <w:t>Literature Selection Criteria</w:t>
      </w:r>
    </w:p>
    <w:tbl>
      <w:tblPr>
        <w:tblStyle w:val="TableGridLight"/>
        <w:tblW w:w="0" w:type="auto"/>
        <w:tblLook w:val="04A0" w:firstRow="1" w:lastRow="0" w:firstColumn="1" w:lastColumn="0" w:noHBand="0" w:noVBand="1"/>
      </w:tblPr>
      <w:tblGrid>
        <w:gridCol w:w="8494"/>
      </w:tblGrid>
      <w:tr w:rsidR="00D91B7E" w:rsidRPr="006F4EAE" w14:paraId="2CAB8C5B" w14:textId="77777777" w:rsidTr="00874CA1">
        <w:tc>
          <w:tcPr>
            <w:tcW w:w="9062" w:type="dxa"/>
            <w:shd w:val="clear" w:color="auto" w:fill="BDD6EE" w:themeFill="accent5" w:themeFillTint="66"/>
          </w:tcPr>
          <w:p w14:paraId="2F74BE0C" w14:textId="77777777" w:rsidR="00D91B7E" w:rsidRPr="006F4EAE" w:rsidRDefault="00D91B7E" w:rsidP="00874CA1">
            <w:pPr>
              <w:rPr>
                <w:b/>
                <w:bCs/>
                <w:lang w:val="nl-NL"/>
              </w:rPr>
            </w:pPr>
            <w:r w:rsidRPr="006F4EAE">
              <w:rPr>
                <w:b/>
                <w:bCs/>
              </w:rPr>
              <w:t xml:space="preserve">Inclusion </w:t>
            </w:r>
          </w:p>
        </w:tc>
      </w:tr>
      <w:tr w:rsidR="00D91B7E" w:rsidRPr="006F4EAE" w14:paraId="0CE79C63" w14:textId="77777777" w:rsidTr="00874CA1">
        <w:tc>
          <w:tcPr>
            <w:tcW w:w="9062" w:type="dxa"/>
          </w:tcPr>
          <w:p w14:paraId="4C34492A" w14:textId="71C9D820" w:rsidR="00D91B7E" w:rsidRPr="006F4EAE" w:rsidRDefault="00D91B7E" w:rsidP="008A73C9">
            <w:pPr>
              <w:pStyle w:val="ListParagraph"/>
              <w:numPr>
                <w:ilvl w:val="0"/>
                <w:numId w:val="10"/>
              </w:numPr>
              <w:spacing w:before="0" w:after="0"/>
            </w:pPr>
            <w:r w:rsidRPr="006F4EAE">
              <w:rPr>
                <w:lang w:val="en-GB"/>
              </w:rPr>
              <w:t xml:space="preserve">Research covering </w:t>
            </w:r>
            <w:r w:rsidRPr="006F4EAE">
              <w:t>Anorectal Malformation</w:t>
            </w:r>
            <w:r w:rsidR="008D5A74">
              <w:t>s</w:t>
            </w:r>
            <w:r w:rsidRPr="006F4EAE">
              <w:t xml:space="preserve">, Congenital AND </w:t>
            </w:r>
            <w:r>
              <w:t>(diagnosis)</w:t>
            </w:r>
            <w:r w:rsidR="008D5A74">
              <w:t>,</w:t>
            </w:r>
            <w:r w:rsidRPr="006F4EAE">
              <w:t xml:space="preserve"> (treatment</w:t>
            </w:r>
            <w:r>
              <w:t xml:space="preserve">) </w:t>
            </w:r>
            <w:r w:rsidRPr="006F4EAE">
              <w:rPr>
                <w:lang w:val="en-GB"/>
              </w:rPr>
              <w:t>within the scope of clinical questions in the original quality statements</w:t>
            </w:r>
          </w:p>
        </w:tc>
      </w:tr>
      <w:tr w:rsidR="00D91B7E" w:rsidRPr="006F4EAE" w14:paraId="119EDD84" w14:textId="77777777" w:rsidTr="00874CA1">
        <w:tc>
          <w:tcPr>
            <w:tcW w:w="9062" w:type="dxa"/>
          </w:tcPr>
          <w:p w14:paraId="2C674A6C" w14:textId="77777777" w:rsidR="00D91B7E" w:rsidRPr="006F4EAE" w:rsidRDefault="00D91B7E" w:rsidP="008A73C9">
            <w:pPr>
              <w:pStyle w:val="ListParagraph"/>
              <w:numPr>
                <w:ilvl w:val="0"/>
                <w:numId w:val="10"/>
              </w:numPr>
              <w:spacing w:before="0" w:after="0"/>
              <w:rPr>
                <w:lang w:val="en-GB"/>
              </w:rPr>
            </w:pPr>
            <w:r w:rsidRPr="006F4EAE">
              <w:rPr>
                <w:lang w:val="en-GB"/>
              </w:rPr>
              <w:t xml:space="preserve">Evidence that possibly changes the course of care as described in the Quality Standard </w:t>
            </w:r>
          </w:p>
        </w:tc>
      </w:tr>
      <w:tr w:rsidR="00D91B7E" w:rsidRPr="006F4EAE" w14:paraId="498C4795" w14:textId="77777777" w:rsidTr="00874CA1">
        <w:tc>
          <w:tcPr>
            <w:tcW w:w="9062" w:type="dxa"/>
          </w:tcPr>
          <w:p w14:paraId="16A4C0FC" w14:textId="77777777" w:rsidR="00D91B7E" w:rsidRPr="006F4EAE" w:rsidRDefault="00D91B7E" w:rsidP="008A73C9">
            <w:pPr>
              <w:pStyle w:val="ListParagraph"/>
              <w:numPr>
                <w:ilvl w:val="0"/>
                <w:numId w:val="10"/>
              </w:numPr>
              <w:spacing w:before="0" w:after="0"/>
              <w:rPr>
                <w:lang w:val="en-GB"/>
              </w:rPr>
            </w:pPr>
            <w:r w:rsidRPr="006F4EAE">
              <w:t xml:space="preserve">Systematic review or study reporting original data. </w:t>
            </w:r>
          </w:p>
        </w:tc>
      </w:tr>
      <w:tr w:rsidR="00D91B7E" w:rsidRPr="006F4EAE" w14:paraId="77CE986B" w14:textId="77777777" w:rsidTr="00874CA1">
        <w:tc>
          <w:tcPr>
            <w:tcW w:w="9062" w:type="dxa"/>
          </w:tcPr>
          <w:p w14:paraId="25A2F646" w14:textId="77777777" w:rsidR="00D91B7E" w:rsidRPr="006F4EAE" w:rsidRDefault="00D91B7E" w:rsidP="008A73C9">
            <w:pPr>
              <w:pStyle w:val="ListParagraph"/>
              <w:numPr>
                <w:ilvl w:val="0"/>
                <w:numId w:val="10"/>
              </w:numPr>
              <w:spacing w:before="0" w:after="0"/>
              <w:rPr>
                <w:lang w:val="en-GB"/>
              </w:rPr>
            </w:pPr>
            <w:r w:rsidRPr="006F4EAE">
              <w:t xml:space="preserve">English language </w:t>
            </w:r>
          </w:p>
        </w:tc>
      </w:tr>
      <w:tr w:rsidR="00D91B7E" w:rsidRPr="006F4EAE" w14:paraId="428A9138" w14:textId="77777777" w:rsidTr="00874CA1">
        <w:tc>
          <w:tcPr>
            <w:tcW w:w="9062" w:type="dxa"/>
            <w:shd w:val="clear" w:color="auto" w:fill="BDD6EE" w:themeFill="accent5" w:themeFillTint="66"/>
          </w:tcPr>
          <w:p w14:paraId="4BBA3B87" w14:textId="77777777" w:rsidR="00D91B7E" w:rsidRPr="006F4EAE" w:rsidRDefault="00D91B7E" w:rsidP="00874CA1">
            <w:pPr>
              <w:rPr>
                <w:b/>
                <w:bCs/>
                <w:lang w:val="nl-NL"/>
              </w:rPr>
            </w:pPr>
            <w:r w:rsidRPr="006F4EAE">
              <w:rPr>
                <w:b/>
                <w:bCs/>
                <w:lang w:val="nl-NL"/>
              </w:rPr>
              <w:t xml:space="preserve">Exclusion </w:t>
            </w:r>
          </w:p>
        </w:tc>
      </w:tr>
      <w:tr w:rsidR="00D91B7E" w:rsidRPr="006F4EAE" w14:paraId="548793DB" w14:textId="77777777" w:rsidTr="00874CA1">
        <w:tc>
          <w:tcPr>
            <w:tcW w:w="9062" w:type="dxa"/>
          </w:tcPr>
          <w:p w14:paraId="58F1EFC1" w14:textId="77777777" w:rsidR="00D91B7E" w:rsidRPr="006F4EAE" w:rsidRDefault="00D91B7E" w:rsidP="008A73C9">
            <w:pPr>
              <w:pStyle w:val="ListParagraph"/>
              <w:numPr>
                <w:ilvl w:val="0"/>
                <w:numId w:val="9"/>
              </w:numPr>
              <w:spacing w:before="0" w:after="0"/>
              <w:rPr>
                <w:lang w:val="nl-NL"/>
              </w:rPr>
            </w:pPr>
            <w:r w:rsidRPr="006F4EAE">
              <w:rPr>
                <w:lang w:val="nl-NL"/>
              </w:rPr>
              <w:t>Studies with &lt;</w:t>
            </w:r>
            <w:r>
              <w:rPr>
                <w:lang w:val="nl-NL"/>
              </w:rPr>
              <w:t xml:space="preserve"> </w:t>
            </w:r>
            <w:r w:rsidRPr="006F4EAE">
              <w:rPr>
                <w:lang w:val="nl-NL"/>
              </w:rPr>
              <w:t xml:space="preserve">10 patients </w:t>
            </w:r>
          </w:p>
        </w:tc>
      </w:tr>
      <w:tr w:rsidR="00D91B7E" w:rsidRPr="006F4EAE" w14:paraId="678FA7E3" w14:textId="77777777" w:rsidTr="00874CA1">
        <w:tc>
          <w:tcPr>
            <w:tcW w:w="9062" w:type="dxa"/>
          </w:tcPr>
          <w:p w14:paraId="7040231B" w14:textId="77777777" w:rsidR="00D91B7E" w:rsidRPr="006F4EAE" w:rsidRDefault="00D91B7E" w:rsidP="008A73C9">
            <w:pPr>
              <w:pStyle w:val="ListParagraph"/>
              <w:numPr>
                <w:ilvl w:val="0"/>
                <w:numId w:val="9"/>
              </w:numPr>
              <w:spacing w:before="0" w:after="0"/>
            </w:pPr>
            <w:r w:rsidRPr="006F4EAE">
              <w:t xml:space="preserve">Acquired malformations/fistulas (i.e., Crohn’s related)  </w:t>
            </w:r>
          </w:p>
        </w:tc>
      </w:tr>
      <w:tr w:rsidR="00D91B7E" w:rsidRPr="006F4EAE" w14:paraId="675C04AE" w14:textId="77777777" w:rsidTr="00874CA1">
        <w:tc>
          <w:tcPr>
            <w:tcW w:w="9062" w:type="dxa"/>
          </w:tcPr>
          <w:p w14:paraId="0D288AA8" w14:textId="77777777" w:rsidR="00D91B7E" w:rsidRPr="006F4EAE" w:rsidRDefault="00D91B7E" w:rsidP="008A73C9">
            <w:pPr>
              <w:pStyle w:val="ListParagraph"/>
              <w:numPr>
                <w:ilvl w:val="0"/>
                <w:numId w:val="9"/>
              </w:numPr>
              <w:spacing w:before="0" w:after="0"/>
            </w:pPr>
            <w:r w:rsidRPr="006F4EAE">
              <w:t>Published before 2017</w:t>
            </w:r>
          </w:p>
        </w:tc>
      </w:tr>
    </w:tbl>
    <w:p w14:paraId="2AA7F209" w14:textId="6933D312" w:rsidR="00173440" w:rsidRPr="00173440" w:rsidRDefault="00D91B7E" w:rsidP="00D91B7E">
      <w:pPr>
        <w:spacing w:before="240"/>
        <w:jc w:val="both"/>
        <w:rPr>
          <w:i/>
        </w:rPr>
      </w:pPr>
      <w:bookmarkStart w:id="76" w:name="table2"/>
      <w:r w:rsidRPr="0085064B">
        <w:rPr>
          <w:b/>
          <w:bCs/>
        </w:rPr>
        <w:t>Table 2</w:t>
      </w:r>
      <w:r w:rsidRPr="0085064B">
        <w:t xml:space="preserve">. </w:t>
      </w:r>
      <w:bookmarkEnd w:id="76"/>
      <w:r w:rsidRPr="00173440">
        <w:rPr>
          <w:i/>
        </w:rPr>
        <w:t>Inclusion and exclusion criteria of publications on Diagnosis and Treatment of children with ARM</w:t>
      </w:r>
    </w:p>
    <w:p w14:paraId="5BDE20F1" w14:textId="3FC6E226" w:rsidR="00764963" w:rsidRPr="007E5352" w:rsidRDefault="00D91B7E" w:rsidP="007E5352">
      <w:pPr>
        <w:spacing w:after="0"/>
        <w:rPr>
          <w:rStyle w:val="IntenseEmphasis"/>
          <w:rFonts w:ascii="Andika New Basic" w:hAnsi="Andika New Basic"/>
          <w:i w:val="0"/>
          <w:iCs w:val="0"/>
          <w:color w:val="auto"/>
          <w:sz w:val="20"/>
        </w:rPr>
      </w:pPr>
      <w:r>
        <w:t xml:space="preserve">After completing the screening of all tiles and abstracts decision discrepancies were discussed. After the first screening round, two methodologists (WI, KM) and three pediatric surgeons (JG, ML, IB) screened the included publications and </w:t>
      </w:r>
      <w:r w:rsidR="009543C8">
        <w:t>categorized</w:t>
      </w:r>
      <w:r>
        <w:t xml:space="preserve"> them in two topics: Diagnosis, Treatment. Any results that did not match with one of these preselected topics were excluded in the second screening round. </w:t>
      </w:r>
      <w:r w:rsidR="00EA720B">
        <w:t>Seven</w:t>
      </w:r>
      <w:r>
        <w:t xml:space="preserve"> new studies for the diagnosis module and </w:t>
      </w:r>
      <w:r w:rsidR="00EA720B">
        <w:t>seven</w:t>
      </w:r>
      <w:r>
        <w:t xml:space="preserve"> new studies for the treatment module were identified, adding </w:t>
      </w:r>
      <w:r w:rsidR="00EA5CE2">
        <w:t>value in the adaptation of the Quality S</w:t>
      </w:r>
      <w:r>
        <w:t xml:space="preserve">tandard. Prisma flow diagram with the literature selection is </w:t>
      </w:r>
      <w:r w:rsidR="00297AD0">
        <w:t>available</w:t>
      </w:r>
      <w:r>
        <w:t xml:space="preserve"> in</w:t>
      </w:r>
      <w:r w:rsidR="00297AD0">
        <w:t xml:space="preserve"> </w:t>
      </w:r>
      <w:hyperlink w:anchor="prisma_diagram" w:history="1">
        <w:r w:rsidR="00297AD0" w:rsidRPr="000D269C">
          <w:rPr>
            <w:rStyle w:val="Hyperlink"/>
          </w:rPr>
          <w:t>Appendix</w:t>
        </w:r>
        <w:bookmarkEnd w:id="75"/>
        <w:r w:rsidR="000D269C" w:rsidRPr="000D269C">
          <w:rPr>
            <w:rStyle w:val="Hyperlink"/>
          </w:rPr>
          <w:t xml:space="preserve"> Figure A</w:t>
        </w:r>
      </w:hyperlink>
      <w:r w:rsidR="000D269C">
        <w:t>.</w:t>
      </w:r>
    </w:p>
    <w:p w14:paraId="73A29956" w14:textId="4033F4AE" w:rsidR="003C4401" w:rsidRPr="00C136ED" w:rsidRDefault="00063AE7" w:rsidP="00EE1415">
      <w:pPr>
        <w:pStyle w:val="ERNlevel1-numbered"/>
      </w:pPr>
      <w:bookmarkStart w:id="77" w:name="_Toc152335647"/>
      <w:r>
        <w:t>Results</w:t>
      </w:r>
      <w:bookmarkEnd w:id="77"/>
    </w:p>
    <w:p w14:paraId="19431ED7" w14:textId="12B16BF5" w:rsidR="00F52883" w:rsidRPr="00F52883" w:rsidRDefault="00F52883" w:rsidP="00F52883">
      <w:pPr>
        <w:pStyle w:val="ERNlevel2-numbered"/>
        <w:rPr>
          <w:lang w:val="en-GB"/>
        </w:rPr>
      </w:pPr>
      <w:bookmarkStart w:id="78" w:name="_Toc152335648"/>
      <w:r w:rsidRPr="00B93BF2">
        <w:rPr>
          <w:lang w:val="en-GB"/>
        </w:rPr>
        <w:t xml:space="preserve">Guideline </w:t>
      </w:r>
      <w:r w:rsidR="00E52D6F">
        <w:rPr>
          <w:lang w:val="en-GB"/>
        </w:rPr>
        <w:t>M</w:t>
      </w:r>
      <w:r w:rsidRPr="00B93BF2">
        <w:rPr>
          <w:lang w:val="en-GB"/>
        </w:rPr>
        <w:t xml:space="preserve">ethodologic </w:t>
      </w:r>
      <w:r w:rsidR="00E52D6F">
        <w:rPr>
          <w:lang w:val="en-GB"/>
        </w:rPr>
        <w:t>R</w:t>
      </w:r>
      <w:r w:rsidRPr="00B93BF2">
        <w:rPr>
          <w:lang w:val="en-GB"/>
        </w:rPr>
        <w:t>eview</w:t>
      </w:r>
      <w:bookmarkEnd w:id="78"/>
    </w:p>
    <w:p w14:paraId="0BEF1DDD" w14:textId="0B7A461A" w:rsidR="00F52883" w:rsidRPr="00B354FD" w:rsidRDefault="00EA5CE2" w:rsidP="00033C8C">
      <w:pPr>
        <w:pStyle w:val="ERNLevel3-numbered"/>
      </w:pPr>
      <w:bookmarkStart w:id="79" w:name="_Toc152335649"/>
      <w:r>
        <w:t>Appraisal of the Dutch Quality S</w:t>
      </w:r>
      <w:r w:rsidR="00F52883" w:rsidRPr="00B354FD">
        <w:t xml:space="preserve">tandard </w:t>
      </w:r>
      <w:bookmarkStart w:id="80" w:name="_Hlk150164618"/>
      <w:r w:rsidR="00F52883" w:rsidRPr="00B354FD">
        <w:t>for Anorectal malformations</w:t>
      </w:r>
      <w:bookmarkEnd w:id="79"/>
    </w:p>
    <w:bookmarkEnd w:id="80"/>
    <w:p w14:paraId="6F595AE8" w14:textId="77E6975A" w:rsidR="00F52883" w:rsidRDefault="00F52883" w:rsidP="00F52883">
      <w:pPr>
        <w:rPr>
          <w:lang w:val="en-IE"/>
        </w:rPr>
      </w:pPr>
      <w:r w:rsidRPr="00895E5D">
        <w:rPr>
          <w:lang w:val="en-IE"/>
        </w:rPr>
        <w:t>In order to make a decision about the adoption or adaptation of the Dutch “Quality Standard for Anorectal Malformation</w:t>
      </w:r>
      <w:r w:rsidR="00BC37B2">
        <w:rPr>
          <w:lang w:val="en-IE"/>
        </w:rPr>
        <w:t>s</w:t>
      </w:r>
      <w:r w:rsidRPr="00895E5D">
        <w:rPr>
          <w:lang w:val="en-IE"/>
        </w:rPr>
        <w:t>”, assess</w:t>
      </w:r>
      <w:r>
        <w:rPr>
          <w:lang w:val="en-IE"/>
        </w:rPr>
        <w:t>ment of</w:t>
      </w:r>
      <w:r w:rsidRPr="00895E5D">
        <w:rPr>
          <w:lang w:val="en-IE"/>
        </w:rPr>
        <w:t xml:space="preserve"> its quality and reporting</w:t>
      </w:r>
      <w:r>
        <w:rPr>
          <w:lang w:val="en-IE"/>
        </w:rPr>
        <w:t xml:space="preserve"> </w:t>
      </w:r>
      <w:r w:rsidRPr="00895E5D">
        <w:rPr>
          <w:lang w:val="en-IE"/>
        </w:rPr>
        <w:t>w</w:t>
      </w:r>
      <w:r>
        <w:rPr>
          <w:lang w:val="en-IE"/>
        </w:rPr>
        <w:t>as</w:t>
      </w:r>
      <w:r w:rsidRPr="00895E5D">
        <w:rPr>
          <w:lang w:val="en-IE"/>
        </w:rPr>
        <w:t xml:space="preserve"> sought</w:t>
      </w:r>
      <w:r>
        <w:rPr>
          <w:lang w:val="en-IE"/>
        </w:rPr>
        <w:t>.</w:t>
      </w:r>
    </w:p>
    <w:p w14:paraId="52017C41" w14:textId="7A65FF73" w:rsidR="00F52883" w:rsidRDefault="00F52883" w:rsidP="00F52883">
      <w:r>
        <w:rPr>
          <w:lang w:val="en-IE"/>
        </w:rPr>
        <w:t xml:space="preserve">The </w:t>
      </w:r>
      <w:r w:rsidRPr="00895E5D">
        <w:rPr>
          <w:lang w:val="en-IE"/>
        </w:rPr>
        <w:t>Appraisal of Guidelines for Research and Evaluation</w:t>
      </w:r>
      <w:r>
        <w:rPr>
          <w:lang w:val="en-IE"/>
        </w:rPr>
        <w:t xml:space="preserve"> </w:t>
      </w:r>
      <w:r w:rsidRPr="00895E5D">
        <w:rPr>
          <w:lang w:val="en-IE"/>
        </w:rPr>
        <w:t>(AGREE II)</w:t>
      </w:r>
      <w:r>
        <w:rPr>
          <w:lang w:val="en-IE"/>
        </w:rPr>
        <w:t xml:space="preserve"> </w:t>
      </w:r>
      <w:r w:rsidRPr="00895E5D">
        <w:rPr>
          <w:lang w:val="en-IE"/>
        </w:rPr>
        <w:t>instrument</w:t>
      </w:r>
      <w:r>
        <w:rPr>
          <w:lang w:val="en-IE"/>
        </w:rPr>
        <w:t xml:space="preserve"> </w:t>
      </w:r>
      <w:r>
        <w:t>was used to in</w:t>
      </w:r>
      <w:r w:rsidR="00EA5CE2">
        <w:t>dependently appraise the Dutch Quality S</w:t>
      </w:r>
      <w:r>
        <w:t>tandard on anorectal malformation</w:t>
      </w:r>
      <w:r w:rsidR="00BC37B2">
        <w:t>s</w:t>
      </w:r>
      <w:r>
        <w:t>.</w:t>
      </w:r>
      <w:r>
        <w:fldChar w:fldCharType="begin"/>
      </w:r>
      <w:r w:rsidR="00AA2F0D">
        <w:instrText xml:space="preserve"> ADDIN EN.CITE &lt;EndNote&gt;&lt;Cite&gt;&lt;Author&gt;Brouwers&lt;/Author&gt;&lt;Year&gt;2010&lt;/Year&gt;&lt;RecNum&gt;60&lt;/RecNum&gt;&lt;DisplayText&gt;&lt;style face="superscript"&gt;6&lt;/style&gt;&lt;/DisplayText&gt;&lt;record&gt;&lt;rec-number&gt;60&lt;/rec-number&gt;&lt;foreign-keys&gt;&lt;key app="EN" db-id="de0dfs2vjt2vdgesr99pf9xpdasxpwv0s0w0" timestamp="1698841595" guid="8a861030-3091-4cc5-ad62-e08f300b7173"&gt;60&lt;/key&gt;&lt;/foreign-keys&gt;&lt;ref-type name="Journal Article"&gt;17&lt;/ref-type&gt;&lt;contributors&gt;&lt;authors&gt;&lt;author&gt;Brouwers, M. C.&lt;/author&gt;&lt;author&gt;Kho, M. E.&lt;/author&gt;&lt;author&gt;Browman, G. P.&lt;/author&gt;&lt;author&gt;Burgers, J. S.&lt;/author&gt;&lt;author&gt;Cluzeau, F.&lt;/author&gt;&lt;author&gt;Feder, G.&lt;/author&gt;&lt;author&gt;Fervers, B.&lt;/author&gt;&lt;author&gt;Graham, I. D.&lt;/author&gt;&lt;author&gt;Grimshaw, J.&lt;/author&gt;&lt;author&gt;Hanna, S. E.&lt;/author&gt;&lt;author&gt;Littlejohns, P.&lt;/author&gt;&lt;author&gt;Makarski, J.&lt;/author&gt;&lt;author&gt;Zitzelsberger, L.&lt;/author&gt;&lt;author&gt;Agree Next Steps Consortium&lt;/author&gt;&lt;/authors&gt;&lt;/contributors&gt;&lt;auth-address&gt;McMaster University, Hamilton, Ont., Canada. mbrouwer@mcmaster.ca&lt;/auth-address&gt;&lt;titles&gt;&lt;title&gt;AGREE II: advancing guideline development, reporting and evaluation in health care&lt;/title&gt;&lt;secondary-title&gt;Cmaj&lt;/secondary-title&gt;&lt;/titles&gt;&lt;periodical&gt;&lt;full-title&gt;Cmaj&lt;/full-title&gt;&lt;/periodical&gt;&lt;pages&gt;E839-42&lt;/pages&gt;&lt;volume&gt;182&lt;/volume&gt;&lt;number&gt;18&lt;/number&gt;&lt;keywords&gt;&lt;keyword&gt;Delivery of Health Care/ standards&lt;/keyword&gt;&lt;keyword&gt;Humans&lt;/keyword&gt;&lt;keyword&gt;Manuals as Topic&lt;/keyword&gt;&lt;keyword&gt;Practice Guidelines as Topic&lt;/keyword&gt;&lt;keyword&gt;Program Development/ methods&lt;/keyword&gt;&lt;/keywords&gt;&lt;dates&gt;&lt;year&gt;2010&lt;/year&gt;&lt;pub-dates&gt;&lt;date&gt;Dec 14&lt;/date&gt;&lt;/pub-dates&gt;&lt;/dates&gt;&lt;isbn&gt;1488-2329 (Electronic)&amp;#xD;0820-3946 (Print)&amp;#xD;0820-3946 (Linking)&lt;/isbn&gt;&lt;accession-num&gt;20603348&lt;/accession-num&gt;&lt;urls&gt;&lt;/urls&gt;&lt;/record&gt;&lt;/Cite&gt;&lt;/EndNote&gt;</w:instrText>
      </w:r>
      <w:r>
        <w:fldChar w:fldCharType="separate"/>
      </w:r>
      <w:r w:rsidR="00AA2F0D" w:rsidRPr="00AA2F0D">
        <w:rPr>
          <w:noProof/>
          <w:vertAlign w:val="superscript"/>
        </w:rPr>
        <w:t>6</w:t>
      </w:r>
      <w:r>
        <w:fldChar w:fldCharType="end"/>
      </w:r>
      <w:r>
        <w:t xml:space="preserve"> Four reviewers carried out the appraisal (two reviewers from the Aragon Institute of Health Sciences (IACS) and two from the ERN eUROGEN</w:t>
      </w:r>
      <w:r w:rsidR="00AF294B">
        <w:t xml:space="preserve"> expert panel</w:t>
      </w:r>
      <w:r>
        <w:t xml:space="preserve">). </w:t>
      </w:r>
    </w:p>
    <w:p w14:paraId="4B25F9D0" w14:textId="0E99540B" w:rsidR="00F52883" w:rsidRPr="00DC0F98" w:rsidRDefault="00F52883" w:rsidP="00F52883">
      <w:pPr>
        <w:rPr>
          <w:lang w:val="en-GB"/>
        </w:rPr>
      </w:pPr>
      <w:r>
        <w:t xml:space="preserve">Domain scores were calculated by summing up all the scores of the individual items in a domain and by scaling the total as a percentage of the maximum possible score for that domain. The overall standard domain score given by the reviewers was 38%. </w:t>
      </w:r>
      <w:r>
        <w:rPr>
          <w:lang w:val="en-GB"/>
        </w:rPr>
        <w:t>For additional information ab</w:t>
      </w:r>
      <w:r w:rsidR="00EA5CE2">
        <w:rPr>
          <w:lang w:val="en-GB"/>
        </w:rPr>
        <w:t>out the appraisal of the Dutch Quality S</w:t>
      </w:r>
      <w:r>
        <w:rPr>
          <w:lang w:val="en-GB"/>
        </w:rPr>
        <w:t xml:space="preserve">tandard and the </w:t>
      </w:r>
      <w:r>
        <w:t>domain scores</w:t>
      </w:r>
      <w:r>
        <w:rPr>
          <w:lang w:val="en-GB"/>
        </w:rPr>
        <w:t xml:space="preserve"> see Appendix</w:t>
      </w:r>
      <w:r w:rsidR="00867ADD">
        <w:rPr>
          <w:lang w:val="en-GB"/>
        </w:rPr>
        <w:t>:</w:t>
      </w:r>
      <w:r w:rsidR="004145A3">
        <w:rPr>
          <w:lang w:val="en-GB"/>
        </w:rPr>
        <w:t xml:space="preserve"> </w:t>
      </w:r>
      <w:hyperlink w:anchor="dutch_quality_standard_appraisal" w:history="1">
        <w:r w:rsidR="004145A3" w:rsidRPr="008F3D29">
          <w:rPr>
            <w:rStyle w:val="Hyperlink"/>
            <w:lang w:val="en-GB"/>
          </w:rPr>
          <w:t xml:space="preserve">Dutch </w:t>
        </w:r>
        <w:r w:rsidR="008F3D29" w:rsidRPr="008F3D29">
          <w:rPr>
            <w:rStyle w:val="Hyperlink"/>
            <w:lang w:val="en-GB"/>
          </w:rPr>
          <w:t>Quality Standard Appraisal</w:t>
        </w:r>
      </w:hyperlink>
      <w:r>
        <w:rPr>
          <w:lang w:val="en-GB"/>
        </w:rPr>
        <w:t>.</w:t>
      </w:r>
    </w:p>
    <w:p w14:paraId="6484043D" w14:textId="5147CA42" w:rsidR="00390CFD" w:rsidRDefault="00F52883" w:rsidP="00F52883">
      <w:r>
        <w:t>The AAWG and methodologists decided that the rec</w:t>
      </w:r>
      <w:r w:rsidR="00EA5CE2">
        <w:t>ommendations from the original Quality S</w:t>
      </w:r>
      <w:r>
        <w:t xml:space="preserve">tandard could be adapted, however some improvements were desirable based on the consistency assessment.  </w:t>
      </w:r>
    </w:p>
    <w:p w14:paraId="4A271E77" w14:textId="77777777" w:rsidR="00421553" w:rsidRPr="00421553" w:rsidRDefault="00421553" w:rsidP="00F52883"/>
    <w:p w14:paraId="41E62640" w14:textId="2CDDE4A8" w:rsidR="00F52883" w:rsidRPr="005D09B2" w:rsidRDefault="00F52883" w:rsidP="00033C8C">
      <w:pPr>
        <w:pStyle w:val="ERNLevel3-numbered"/>
      </w:pPr>
      <w:bookmarkStart w:id="81" w:name="_Toc152335650"/>
      <w:r>
        <w:t>Levels of evidence and Grades of recommendation</w:t>
      </w:r>
      <w:bookmarkEnd w:id="81"/>
    </w:p>
    <w:p w14:paraId="35562CA8" w14:textId="02745FDE" w:rsidR="00F52883" w:rsidRDefault="00F52883" w:rsidP="00F52883">
      <w:pPr>
        <w:rPr>
          <w:lang w:val="en-GB"/>
        </w:rPr>
      </w:pPr>
      <w:r>
        <w:rPr>
          <w:lang w:val="en-GB"/>
        </w:rPr>
        <w:t>To improve the rigor of development t</w:t>
      </w:r>
      <w:r>
        <w:t>he AAWG and methodologists</w:t>
      </w:r>
      <w:r>
        <w:rPr>
          <w:lang w:val="en-GB"/>
        </w:rPr>
        <w:t xml:space="preserve"> suggested to accompany </w:t>
      </w:r>
      <w:r w:rsidRPr="00C02BBC">
        <w:rPr>
          <w:lang w:val="en-GB"/>
        </w:rPr>
        <w:t>all new recommendations</w:t>
      </w:r>
      <w:r>
        <w:rPr>
          <w:lang w:val="en-GB"/>
        </w:rPr>
        <w:t xml:space="preserve"> with a Grade of recommendation if applicable. Therefore, the working group chose to use an appraisal method that can be applied on study level</w:t>
      </w:r>
      <w:r w:rsidR="00AF294B">
        <w:rPr>
          <w:lang w:val="en-GB"/>
        </w:rPr>
        <w:t>. The possible l</w:t>
      </w:r>
      <w:r>
        <w:rPr>
          <w:lang w:val="en-GB"/>
        </w:rPr>
        <w:t>evels of evidence</w:t>
      </w:r>
      <w:r w:rsidR="00AF294B">
        <w:rPr>
          <w:lang w:val="en-GB"/>
        </w:rPr>
        <w:t xml:space="preserve"> were</w:t>
      </w:r>
      <w:r>
        <w:rPr>
          <w:lang w:val="en-GB"/>
        </w:rPr>
        <w:t xml:space="preserve"> I, II, III and IV (OCEBM, 2011) </w:t>
      </w:r>
      <w:r w:rsidRPr="00C02BBC">
        <w:rPr>
          <w:lang w:val="en-GB"/>
        </w:rPr>
        <w:t>or</w:t>
      </w:r>
      <w:r w:rsidRPr="0024602A">
        <w:rPr>
          <w:b/>
          <w:bCs/>
          <w:lang w:val="en-GB"/>
        </w:rPr>
        <w:t xml:space="preserve"> </w:t>
      </w:r>
      <w:r w:rsidRPr="0024602A">
        <w:rPr>
          <w:lang w:val="en-GB"/>
        </w:rPr>
        <w:t>expert opinion</w:t>
      </w:r>
      <w:r>
        <w:rPr>
          <w:lang w:val="en-GB"/>
        </w:rPr>
        <w:t xml:space="preserve"> </w:t>
      </w:r>
      <w:r w:rsidR="00AF294B">
        <w:rPr>
          <w:lang w:val="en-GB"/>
        </w:rPr>
        <w:t>and this was paired with a Grade of recommendation (</w:t>
      </w:r>
      <w:r>
        <w:rPr>
          <w:lang w:val="en-GB"/>
        </w:rPr>
        <w:t xml:space="preserve">Adapted </w:t>
      </w:r>
      <w:r w:rsidR="00AF294B">
        <w:rPr>
          <w:lang w:val="en-GB"/>
        </w:rPr>
        <w:t xml:space="preserve">from </w:t>
      </w:r>
      <w:r>
        <w:rPr>
          <w:lang w:val="en-GB"/>
        </w:rPr>
        <w:t>OCEBM, 2009</w:t>
      </w:r>
      <w:r>
        <w:rPr>
          <w:lang w:val="en-GB"/>
        </w:rPr>
        <w:fldChar w:fldCharType="begin"/>
      </w:r>
      <w:r w:rsidR="00AA2F0D">
        <w:rPr>
          <w:lang w:val="en-GB"/>
        </w:rPr>
        <w:instrText xml:space="preserve"> ADDIN EN.CITE &lt;EndNote&gt;&lt;Cite&gt;&lt;Author&gt;Group&lt;/Author&gt;&lt;RecNum&gt;61&lt;/RecNum&gt;&lt;DisplayText&gt;&lt;style face="superscript"&gt;7&lt;/style&gt;&lt;/DisplayText&gt;&lt;record&gt;&lt;rec-number&gt;61&lt;/rec-number&gt;&lt;foreign-keys&gt;&lt;key app="EN" db-id="de0dfs2vjt2vdgesr99pf9xpdasxpwv0s0w0" timestamp="1698841716" guid="07019f54-30e8-4a73-b6dc-40da38bf869d"&gt;61&lt;/key&gt;&lt;/foreign-keys&gt;&lt;ref-type name="Journal Article"&gt;17&lt;/ref-type&gt;&lt;contributors&gt;&lt;authors&gt;&lt;author&gt;OCEBM Levels of Evidence Working Group&lt;/author&gt;&lt;/authors&gt;&lt;/contributors&gt;&lt;titles&gt;&lt;title&gt;The Oxford Levels of Evidence 2&lt;/title&gt;&lt;secondary-title&gt;Oxford Centre for Evidence-Based Medicine&lt;/secondary-title&gt;&lt;/titles&gt;&lt;periodical&gt;&lt;full-title&gt;Oxford Centre for Evidence-Based Medicine&lt;/full-title&gt;&lt;/periodical&gt;&lt;dates&gt;&lt;/dates&gt;&lt;urls&gt;&lt;related-urls&gt;&lt;url&gt;https://www.cebm.ox.ac.uk/resources/levels-of-evidence/ocebm-levels-of-evidence&lt;/url&gt;&lt;/related-urls&gt;&lt;/urls&gt;&lt;/record&gt;&lt;/Cite&gt;&lt;/EndNote&gt;</w:instrText>
      </w:r>
      <w:r>
        <w:rPr>
          <w:lang w:val="en-GB"/>
        </w:rPr>
        <w:fldChar w:fldCharType="separate"/>
      </w:r>
      <w:r w:rsidR="00AA2F0D" w:rsidRPr="00AA2F0D">
        <w:rPr>
          <w:noProof/>
          <w:vertAlign w:val="superscript"/>
          <w:lang w:val="en-GB"/>
        </w:rPr>
        <w:t>7</w:t>
      </w:r>
      <w:r>
        <w:rPr>
          <w:lang w:val="en-GB"/>
        </w:rPr>
        <w:fldChar w:fldCharType="end"/>
      </w:r>
      <w:r w:rsidR="00AF294B">
        <w:rPr>
          <w:lang w:val="en-GB"/>
        </w:rPr>
        <w:t>)</w:t>
      </w:r>
      <w:r>
        <w:rPr>
          <w:lang w:val="en-GB"/>
        </w:rPr>
        <w:t xml:space="preserve">  (see </w:t>
      </w:r>
      <w:hyperlink w:anchor="table3" w:history="1">
        <w:r w:rsidRPr="006E4AD8">
          <w:rPr>
            <w:rStyle w:val="Hyperlink"/>
            <w:lang w:val="en-GB"/>
          </w:rPr>
          <w:t>Table 3</w:t>
        </w:r>
      </w:hyperlink>
      <w:r>
        <w:rPr>
          <w:lang w:val="en-GB"/>
        </w:rPr>
        <w:t>)</w:t>
      </w:r>
      <w:r w:rsidR="00AF294B">
        <w:rPr>
          <w:lang w:val="en-GB"/>
        </w:rPr>
        <w:t>.</w:t>
      </w:r>
    </w:p>
    <w:tbl>
      <w:tblPr>
        <w:tblStyle w:val="TableGrid"/>
        <w:tblW w:w="0" w:type="auto"/>
        <w:tblLook w:val="04A0" w:firstRow="1" w:lastRow="0" w:firstColumn="1" w:lastColumn="0" w:noHBand="0" w:noVBand="1"/>
      </w:tblPr>
      <w:tblGrid>
        <w:gridCol w:w="1060"/>
        <w:gridCol w:w="7434"/>
      </w:tblGrid>
      <w:tr w:rsidR="00F52883" w14:paraId="2AC65D2C" w14:textId="77777777" w:rsidTr="00770CCC">
        <w:trPr>
          <w:cnfStyle w:val="100000000000" w:firstRow="1" w:lastRow="0" w:firstColumn="0" w:lastColumn="0" w:oddVBand="0" w:evenVBand="0" w:oddHBand="0" w:evenHBand="0" w:firstRowFirstColumn="0" w:firstRowLastColumn="0" w:lastRowFirstColumn="0" w:lastRowLastColumn="0"/>
        </w:trPr>
        <w:tc>
          <w:tcPr>
            <w:tcW w:w="1129" w:type="dxa"/>
            <w:shd w:val="clear" w:color="auto" w:fill="BDD6EE" w:themeFill="accent5" w:themeFillTint="66"/>
          </w:tcPr>
          <w:p w14:paraId="45FC06D7" w14:textId="77777777" w:rsidR="00F52883" w:rsidRPr="00182D41" w:rsidRDefault="00F52883" w:rsidP="00874CA1">
            <w:pPr>
              <w:rPr>
                <w:b w:val="0"/>
                <w:bCs/>
                <w:lang w:val="en-GB"/>
              </w:rPr>
            </w:pPr>
            <w:r w:rsidRPr="00770CCC">
              <w:rPr>
                <w:bCs/>
                <w:color w:val="auto"/>
                <w:lang w:val="en-GB"/>
              </w:rPr>
              <w:t>A</w:t>
            </w:r>
          </w:p>
        </w:tc>
        <w:tc>
          <w:tcPr>
            <w:tcW w:w="7933" w:type="dxa"/>
            <w:shd w:val="clear" w:color="auto" w:fill="auto"/>
          </w:tcPr>
          <w:p w14:paraId="709F4FD4" w14:textId="77777777" w:rsidR="00F52883" w:rsidRPr="00770CCC" w:rsidRDefault="00F52883" w:rsidP="00874CA1">
            <w:pPr>
              <w:rPr>
                <w:b w:val="0"/>
                <w:bCs/>
                <w:lang w:val="en-GB"/>
              </w:rPr>
            </w:pPr>
            <w:r w:rsidRPr="00770CCC">
              <w:rPr>
                <w:b w:val="0"/>
                <w:bCs/>
                <w:color w:val="auto"/>
                <w:lang w:val="en-GB"/>
              </w:rPr>
              <w:t xml:space="preserve">Based on consistent level 1 studies </w:t>
            </w:r>
          </w:p>
        </w:tc>
      </w:tr>
      <w:tr w:rsidR="00F52883" w14:paraId="26110F47" w14:textId="77777777" w:rsidTr="00874CA1">
        <w:tc>
          <w:tcPr>
            <w:tcW w:w="1129" w:type="dxa"/>
            <w:shd w:val="clear" w:color="auto" w:fill="BDD6EE" w:themeFill="accent5" w:themeFillTint="66"/>
          </w:tcPr>
          <w:p w14:paraId="16F11CDB" w14:textId="77777777" w:rsidR="00F52883" w:rsidRPr="00182D41" w:rsidRDefault="00F52883" w:rsidP="00874CA1">
            <w:pPr>
              <w:rPr>
                <w:b/>
                <w:bCs/>
                <w:lang w:val="en-GB"/>
              </w:rPr>
            </w:pPr>
            <w:r w:rsidRPr="00182D41">
              <w:rPr>
                <w:b/>
                <w:bCs/>
                <w:lang w:val="en-GB"/>
              </w:rPr>
              <w:t>B</w:t>
            </w:r>
          </w:p>
        </w:tc>
        <w:tc>
          <w:tcPr>
            <w:tcW w:w="7933" w:type="dxa"/>
          </w:tcPr>
          <w:p w14:paraId="3AECB60E" w14:textId="77777777" w:rsidR="00F52883" w:rsidRDefault="00F52883" w:rsidP="00874CA1">
            <w:pPr>
              <w:rPr>
                <w:lang w:val="en-GB"/>
              </w:rPr>
            </w:pPr>
            <w:r>
              <w:rPr>
                <w:lang w:val="en-GB"/>
              </w:rPr>
              <w:t xml:space="preserve">Based on consistent level 2 or 3 studies or extrapolations from level 1 studies </w:t>
            </w:r>
          </w:p>
        </w:tc>
      </w:tr>
      <w:tr w:rsidR="00F52883" w14:paraId="3083D3D8" w14:textId="77777777" w:rsidTr="00874CA1">
        <w:tc>
          <w:tcPr>
            <w:tcW w:w="1129" w:type="dxa"/>
            <w:shd w:val="clear" w:color="auto" w:fill="BDD6EE" w:themeFill="accent5" w:themeFillTint="66"/>
          </w:tcPr>
          <w:p w14:paraId="7783E89D" w14:textId="77777777" w:rsidR="00F52883" w:rsidRPr="00182D41" w:rsidRDefault="00F52883" w:rsidP="00874CA1">
            <w:pPr>
              <w:rPr>
                <w:b/>
                <w:bCs/>
                <w:lang w:val="en-GB"/>
              </w:rPr>
            </w:pPr>
            <w:r w:rsidRPr="00182D41">
              <w:rPr>
                <w:b/>
                <w:bCs/>
                <w:lang w:val="en-GB"/>
              </w:rPr>
              <w:t>C</w:t>
            </w:r>
          </w:p>
        </w:tc>
        <w:tc>
          <w:tcPr>
            <w:tcW w:w="7933" w:type="dxa"/>
          </w:tcPr>
          <w:p w14:paraId="1A7FB65D" w14:textId="77777777" w:rsidR="00F52883" w:rsidRDefault="00F52883" w:rsidP="00874CA1">
            <w:pPr>
              <w:rPr>
                <w:lang w:val="en-GB"/>
              </w:rPr>
            </w:pPr>
            <w:r>
              <w:rPr>
                <w:lang w:val="en-GB"/>
              </w:rPr>
              <w:t xml:space="preserve">Based on level 4 studies or extrapolations from level 2 or 3 studies </w:t>
            </w:r>
          </w:p>
        </w:tc>
      </w:tr>
      <w:tr w:rsidR="00F52883" w14:paraId="57E30C32" w14:textId="77777777" w:rsidTr="00874CA1">
        <w:tc>
          <w:tcPr>
            <w:tcW w:w="1129" w:type="dxa"/>
            <w:shd w:val="clear" w:color="auto" w:fill="BDD6EE" w:themeFill="accent5" w:themeFillTint="66"/>
          </w:tcPr>
          <w:p w14:paraId="4C62D8F0" w14:textId="77777777" w:rsidR="00F52883" w:rsidRPr="00182D41" w:rsidRDefault="00F52883" w:rsidP="00874CA1">
            <w:pPr>
              <w:rPr>
                <w:b/>
                <w:bCs/>
                <w:lang w:val="en-GB"/>
              </w:rPr>
            </w:pPr>
            <w:r w:rsidRPr="00182D41">
              <w:rPr>
                <w:b/>
                <w:bCs/>
                <w:lang w:val="en-GB"/>
              </w:rPr>
              <w:t>D</w:t>
            </w:r>
          </w:p>
        </w:tc>
        <w:tc>
          <w:tcPr>
            <w:tcW w:w="7933" w:type="dxa"/>
          </w:tcPr>
          <w:p w14:paraId="0729565E" w14:textId="77777777" w:rsidR="00F52883" w:rsidRDefault="00F52883" w:rsidP="00874CA1">
            <w:pPr>
              <w:rPr>
                <w:lang w:val="en-GB"/>
              </w:rPr>
            </w:pPr>
            <w:r>
              <w:rPr>
                <w:lang w:val="en-GB"/>
              </w:rPr>
              <w:t>Based on expert opinion</w:t>
            </w:r>
            <w:r w:rsidRPr="00240BD2">
              <w:rPr>
                <w:b/>
                <w:bCs/>
                <w:lang w:val="en-GB"/>
              </w:rPr>
              <w:t xml:space="preserve"> or</w:t>
            </w:r>
            <w:r>
              <w:rPr>
                <w:lang w:val="en-GB"/>
              </w:rPr>
              <w:t xml:space="preserve"> inconclusive/inconsistent studies of any level. </w:t>
            </w:r>
          </w:p>
        </w:tc>
      </w:tr>
    </w:tbl>
    <w:p w14:paraId="3C57AEE9" w14:textId="77777777" w:rsidR="00F52883" w:rsidRPr="00A84B95" w:rsidRDefault="00F52883" w:rsidP="00F52883">
      <w:pPr>
        <w:pStyle w:val="NoSpacing"/>
        <w:rPr>
          <w:lang w:val="en-GB"/>
        </w:rPr>
      </w:pPr>
    </w:p>
    <w:p w14:paraId="0ADDE4D5" w14:textId="77777777" w:rsidR="00F52883" w:rsidRPr="00A84B95" w:rsidRDefault="00F52883" w:rsidP="00173440">
      <w:pPr>
        <w:spacing w:before="0"/>
        <w:rPr>
          <w:lang w:val="en-GB"/>
        </w:rPr>
      </w:pPr>
      <w:bookmarkStart w:id="82" w:name="table3"/>
      <w:r>
        <w:rPr>
          <w:b/>
          <w:bCs/>
          <w:lang w:val="en-GB"/>
        </w:rPr>
        <w:t>Table 3</w:t>
      </w:r>
      <w:r w:rsidRPr="00A84B95">
        <w:rPr>
          <w:b/>
          <w:bCs/>
          <w:lang w:val="en-GB"/>
        </w:rPr>
        <w:t>.</w:t>
      </w:r>
      <w:r w:rsidRPr="00A84B95">
        <w:rPr>
          <w:lang w:val="en-GB"/>
        </w:rPr>
        <w:t xml:space="preserve"> </w:t>
      </w:r>
      <w:bookmarkEnd w:id="82"/>
      <w:r w:rsidRPr="00173440">
        <w:rPr>
          <w:i/>
          <w:lang w:val="en-GB"/>
        </w:rPr>
        <w:t>Correspondence between grades of recommendations and study level of evidence.</w:t>
      </w:r>
    </w:p>
    <w:p w14:paraId="7DA07E17" w14:textId="77777777" w:rsidR="00F52883" w:rsidRPr="00A84B95" w:rsidRDefault="00F52883" w:rsidP="00F52883">
      <w:pPr>
        <w:pStyle w:val="NoSpacing"/>
        <w:rPr>
          <w:lang w:val="en-GB"/>
        </w:rPr>
      </w:pPr>
    </w:p>
    <w:p w14:paraId="111239D6" w14:textId="476C976D" w:rsidR="00F52883" w:rsidRPr="005074F7" w:rsidRDefault="00F52883" w:rsidP="00F52883">
      <w:r>
        <w:rPr>
          <w:lang w:val="en-GB"/>
        </w:rPr>
        <w:t xml:space="preserve">To improve the reporting of </w:t>
      </w:r>
      <w:r>
        <w:t>of the adapted recommendations</w:t>
      </w:r>
      <w:r>
        <w:rPr>
          <w:lang w:val="en-GB"/>
        </w:rPr>
        <w:t xml:space="preserve"> with more clarity, transparency and explicitness, the </w:t>
      </w:r>
      <w:r>
        <w:t>AAWG and methodologists</w:t>
      </w:r>
      <w:r>
        <w:rPr>
          <w:lang w:val="en-GB"/>
        </w:rPr>
        <w:t xml:space="preserve"> will provide the </w:t>
      </w:r>
      <w:r w:rsidR="00AF294B">
        <w:rPr>
          <w:lang w:val="en-GB"/>
        </w:rPr>
        <w:t>adaptation report</w:t>
      </w:r>
      <w:r>
        <w:rPr>
          <w:lang w:val="en-GB"/>
        </w:rPr>
        <w:t xml:space="preserve"> following the RIGHT-Ad@pt </w:t>
      </w:r>
      <w:r w:rsidR="00AF294B">
        <w:rPr>
          <w:lang w:val="en-GB"/>
        </w:rPr>
        <w:t xml:space="preserve">preferred </w:t>
      </w:r>
      <w:r>
        <w:rPr>
          <w:lang w:val="en-GB"/>
        </w:rPr>
        <w:t>reporting items.</w:t>
      </w:r>
      <w:r>
        <w:rPr>
          <w:lang w:val="en-GB"/>
        </w:rPr>
        <w:fldChar w:fldCharType="begin">
          <w:fldData xml:space="preserve">PEVuZE5vdGU+PENpdGU+PEF1dGhvcj5Tb25nPC9BdXRob3I+PFllYXI+MjAyMjwvWWVhcj48UmVj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</w:fldData>
        </w:fldChar>
      </w:r>
      <w:r w:rsidR="00AA2F0D">
        <w:rPr>
          <w:lang w:val="en-GB"/>
        </w:rPr>
        <w:instrText xml:space="preserve"> ADDIN EN.CITE </w:instrText>
      </w:r>
      <w:r w:rsidR="00AA2F0D">
        <w:rPr>
          <w:lang w:val="en-GB"/>
        </w:rPr>
        <w:fldChar w:fldCharType="begin">
          <w:fldData xml:space="preserve">PEVuZE5vdGU+PENpdGU+PEF1dGhvcj5Tb25nPC9BdXRob3I+PFllYXI+MjAyMjwvWWVhcj48UmVj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</w:fldData>
        </w:fldChar>
      </w:r>
      <w:r w:rsidR="00AA2F0D">
        <w:rPr>
          <w:lang w:val="en-GB"/>
        </w:rPr>
        <w:instrText xml:space="preserve"> ADDIN EN.CITE.DATA </w:instrText>
      </w:r>
      <w:r w:rsidR="00AA2F0D">
        <w:rPr>
          <w:lang w:val="en-GB"/>
        </w:rPr>
      </w:r>
      <w:r w:rsidR="00AA2F0D">
        <w:rPr>
          <w:lang w:val="en-GB"/>
        </w:rPr>
        <w:fldChar w:fldCharType="end"/>
      </w:r>
      <w:r>
        <w:rPr>
          <w:lang w:val="en-GB"/>
        </w:rPr>
      </w:r>
      <w:r>
        <w:rPr>
          <w:lang w:val="en-GB"/>
        </w:rPr>
        <w:fldChar w:fldCharType="separate"/>
      </w:r>
      <w:r w:rsidR="00AA2F0D" w:rsidRPr="00AA2F0D">
        <w:rPr>
          <w:noProof/>
          <w:vertAlign w:val="superscript"/>
          <w:lang w:val="en-GB"/>
        </w:rPr>
        <w:t>8</w:t>
      </w:r>
      <w:r>
        <w:rPr>
          <w:lang w:val="en-GB"/>
        </w:rPr>
        <w:fldChar w:fldCharType="end"/>
      </w:r>
      <w:r w:rsidR="00366389">
        <w:rPr>
          <w:lang w:val="en-GB"/>
        </w:rPr>
        <w:t xml:space="preserve"> </w:t>
      </w:r>
    </w:p>
    <w:p w14:paraId="46DC6E80" w14:textId="77777777" w:rsidR="00237962" w:rsidRDefault="00237962" w:rsidP="00615BC2">
      <w:pPr>
        <w:ind w:right="426"/>
      </w:pPr>
    </w:p>
    <w:p w14:paraId="3A054139" w14:textId="7DD4EFD9" w:rsidR="00D46347" w:rsidRPr="00B93BF2" w:rsidRDefault="00D46347" w:rsidP="00D46347">
      <w:pPr>
        <w:pStyle w:val="ERNlevel2-numbered"/>
      </w:pPr>
      <w:bookmarkStart w:id="83" w:name="_Toc152335651"/>
      <w:r w:rsidRPr="00B93BF2">
        <w:t xml:space="preserve">Currency, </w:t>
      </w:r>
      <w:r w:rsidR="00E52D6F">
        <w:t>A</w:t>
      </w:r>
      <w:r w:rsidRPr="00B93BF2">
        <w:t xml:space="preserve">cceptability, </w:t>
      </w:r>
      <w:r w:rsidR="00E52D6F">
        <w:t>A</w:t>
      </w:r>
      <w:r w:rsidRPr="00B93BF2">
        <w:t xml:space="preserve">pplicability and </w:t>
      </w:r>
      <w:r w:rsidR="00E52D6F">
        <w:t>C</w:t>
      </w:r>
      <w:r w:rsidRPr="00B93BF2">
        <w:t>larity</w:t>
      </w:r>
      <w:bookmarkEnd w:id="83"/>
    </w:p>
    <w:p w14:paraId="76A3F062" w14:textId="064F3127" w:rsidR="00D46347" w:rsidRPr="00B93BF2" w:rsidRDefault="00D46347" w:rsidP="00033C8C">
      <w:pPr>
        <w:pStyle w:val="ERNLevel3-numbered"/>
      </w:pPr>
      <w:bookmarkStart w:id="84" w:name="_Toc152335652"/>
      <w:r w:rsidRPr="00B93BF2">
        <w:t>Diagnostics in a child with ARM</w:t>
      </w:r>
      <w:bookmarkEnd w:id="84"/>
    </w:p>
    <w:p w14:paraId="0A49E727" w14:textId="77777777" w:rsidR="00D46347" w:rsidRPr="004B309C" w:rsidRDefault="00D46347" w:rsidP="00D46347">
      <w:pPr>
        <w:ind w:right="426"/>
        <w:jc w:val="both"/>
        <w:rPr>
          <w:b/>
          <w:color w:val="2E74B5"/>
        </w:rPr>
      </w:pPr>
      <w:r w:rsidRPr="004B309C">
        <w:rPr>
          <w:b/>
          <w:color w:val="2E74B5"/>
        </w:rPr>
        <w:t>Key question 1</w:t>
      </w:r>
    </w:p>
    <w:p w14:paraId="503566E8" w14:textId="77777777" w:rsidR="00D46347" w:rsidRPr="001D2DAA" w:rsidRDefault="00D46347" w:rsidP="00D46347">
      <w:pPr>
        <w:ind w:right="426"/>
        <w:jc w:val="both"/>
      </w:pPr>
      <w:r w:rsidRPr="001D2DAA">
        <w:t>In patients with ARM, which diagnostic examinations are important for making the diagnosis, for evaluating the postoperative phase and for evaluation during follow-up, and at what time should which examination be performed?</w:t>
      </w:r>
    </w:p>
    <w:p w14:paraId="2BB9C4C6" w14:textId="77777777" w:rsidR="00D46347" w:rsidRPr="001D2DAA" w:rsidRDefault="00D46347" w:rsidP="00D46347">
      <w:pPr>
        <w:ind w:right="426"/>
        <w:jc w:val="both"/>
      </w:pPr>
      <w:r w:rsidRPr="001D2DAA">
        <w:t>The key question consists of the following sub-questions:</w:t>
      </w:r>
    </w:p>
    <w:p w14:paraId="10BEA863" w14:textId="77777777" w:rsidR="00D46347" w:rsidRPr="001D2DAA" w:rsidRDefault="00D46347" w:rsidP="008A73C9">
      <w:pPr>
        <w:pStyle w:val="ListParagraph"/>
        <w:numPr>
          <w:ilvl w:val="0"/>
          <w:numId w:val="12"/>
        </w:numPr>
        <w:spacing w:before="0" w:after="160" w:line="259" w:lineRule="auto"/>
        <w:ind w:right="425"/>
        <w:jc w:val="both"/>
      </w:pPr>
      <w:r w:rsidRPr="001D2DAA">
        <w:t>Which diagnostics do you need to make a diagnosis of ARM and to determine which type of ARM is involved, and which diagnostics do you need to determine additional comorbidity?</w:t>
      </w:r>
    </w:p>
    <w:p w14:paraId="7D4EAA3D" w14:textId="77777777" w:rsidR="00D46347" w:rsidRPr="001D2DAA" w:rsidRDefault="00D46347" w:rsidP="008A73C9">
      <w:pPr>
        <w:pStyle w:val="ListParagraph"/>
        <w:numPr>
          <w:ilvl w:val="0"/>
          <w:numId w:val="12"/>
        </w:numPr>
        <w:spacing w:before="0" w:after="160" w:line="259" w:lineRule="auto"/>
        <w:ind w:right="425"/>
        <w:jc w:val="both"/>
      </w:pPr>
      <w:r w:rsidRPr="001D2DAA">
        <w:t>Which diagnostic examinations are performed during and after the various surgeries and which diagnostics are important during follow-up?</w:t>
      </w:r>
    </w:p>
    <w:p w14:paraId="4DE5E2EA" w14:textId="77777777" w:rsidR="00D46347" w:rsidRPr="001D2DAA" w:rsidRDefault="00D46347" w:rsidP="008A73C9">
      <w:pPr>
        <w:pStyle w:val="ListParagraph"/>
        <w:numPr>
          <w:ilvl w:val="0"/>
          <w:numId w:val="12"/>
        </w:numPr>
        <w:spacing w:before="0" w:after="160" w:line="259" w:lineRule="auto"/>
        <w:ind w:right="425"/>
        <w:jc w:val="both"/>
      </w:pPr>
      <w:r w:rsidRPr="001D2DAA">
        <w:t>Which urological examination should be performed and when?</w:t>
      </w:r>
    </w:p>
    <w:p w14:paraId="073F157C" w14:textId="77777777" w:rsidR="00D46347" w:rsidRPr="005B2345" w:rsidRDefault="00D46347" w:rsidP="008A73C9">
      <w:pPr>
        <w:pStyle w:val="ListParagraph"/>
        <w:numPr>
          <w:ilvl w:val="0"/>
          <w:numId w:val="12"/>
        </w:numPr>
        <w:spacing w:before="0" w:after="160" w:line="259" w:lineRule="auto"/>
      </w:pPr>
      <w:r w:rsidRPr="005B2345">
        <w:t>Which diagnostic exams of the reproductive system should be performed and when?</w:t>
      </w:r>
    </w:p>
    <w:p w14:paraId="1A27EDCC" w14:textId="77777777" w:rsidR="00D46347" w:rsidRPr="00340602" w:rsidRDefault="00D46347" w:rsidP="008A73C9">
      <w:pPr>
        <w:pStyle w:val="ListParagraph"/>
        <w:numPr>
          <w:ilvl w:val="0"/>
          <w:numId w:val="12"/>
        </w:numPr>
        <w:spacing w:before="0" w:after="160" w:line="259" w:lineRule="auto"/>
        <w:ind w:right="425"/>
        <w:jc w:val="both"/>
      </w:pPr>
      <w:r w:rsidRPr="001D2DAA">
        <w:t>What are the indications for additional neurological examination?</w:t>
      </w:r>
    </w:p>
    <w:p w14:paraId="0A451064" w14:textId="169276F7" w:rsidR="00AB4C3C" w:rsidRPr="00C67AD7" w:rsidRDefault="00AB4C3C" w:rsidP="00D46347">
      <w:pPr>
        <w:rPr>
          <w:strike/>
          <w:color w:val="0070C0"/>
        </w:rPr>
      </w:pPr>
      <w:r w:rsidRPr="00C81890">
        <w:rPr>
          <w:color w:val="0098B4"/>
          <w:sz w:val="32"/>
          <w:szCs w:val="32"/>
        </w:rPr>
        <w:t>Recommendations</w:t>
      </w:r>
      <w:r w:rsidRPr="009E50CD">
        <w:rPr>
          <w:color w:val="0098B4"/>
          <w:sz w:val="32"/>
          <w:szCs w:val="32"/>
        </w:rPr>
        <w:t xml:space="preserve"> </w:t>
      </w:r>
      <w:r>
        <w:rPr>
          <w:color w:val="0098B4"/>
          <w:sz w:val="32"/>
          <w:szCs w:val="32"/>
        </w:rPr>
        <w:t>for sub-question 1a</w:t>
      </w:r>
    </w:p>
    <w:p w14:paraId="04D556C7" w14:textId="6688793D" w:rsidR="00D46347" w:rsidRPr="00AB4C3C" w:rsidRDefault="00445C3A" w:rsidP="00D46347">
      <w:r>
        <w:t>For this sub-question, seven</w:t>
      </w:r>
      <w:r w:rsidR="00D46347">
        <w:t xml:space="preserve"> new studies were included and considered by the panel.</w:t>
      </w:r>
      <w:r w:rsidR="004673ED">
        <w:fldChar w:fldCharType="begin">
          <w:fldData xml:space="preserve">PEVuZE5vdGU+PENpdGU+PEF1dGhvcj5ZaW48L0F1dGhvcj48WWVhcj4yMDIyPC9ZZWFyPjxSZWNO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</w:fldData>
        </w:fldChar>
      </w:r>
      <w:r w:rsidR="004673ED">
        <w:instrText xml:space="preserve"> ADDIN EN.CITE </w:instrText>
      </w:r>
      <w:r w:rsidR="004673ED">
        <w:fldChar w:fldCharType="begin">
          <w:fldData xml:space="preserve">PEVuZE5vdGU+PENpdGU+PEF1dGhvcj5ZaW48L0F1dGhvcj48WWVhcj4yMDIyPC9ZZWFyPjxSZWNO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</w:fldData>
        </w:fldChar>
      </w:r>
      <w:r w:rsidR="004673ED">
        <w:instrText xml:space="preserve"> ADDIN EN.CITE.DATA </w:instrText>
      </w:r>
      <w:r w:rsidR="004673ED">
        <w:fldChar w:fldCharType="end"/>
      </w:r>
      <w:r w:rsidR="004673ED">
        <w:fldChar w:fldCharType="separate"/>
      </w:r>
      <w:r w:rsidR="004673ED" w:rsidRPr="004673ED">
        <w:rPr>
          <w:noProof/>
          <w:vertAlign w:val="superscript"/>
        </w:rPr>
        <w:t>9-15</w:t>
      </w:r>
      <w:r w:rsidR="004673ED">
        <w:fldChar w:fldCharType="end"/>
      </w:r>
      <w:r w:rsidR="00D46347">
        <w:t xml:space="preserve"> Six (6) recommendations were adapted, two (2) were adopted and seven (7) were developed de novo (new). All recommendations are reported in </w:t>
      </w:r>
      <w:hyperlink w:anchor="table4" w:history="1">
        <w:r w:rsidR="00D46347" w:rsidRPr="006E4AD8">
          <w:rPr>
            <w:rStyle w:val="Hyperlink"/>
          </w:rPr>
          <w:t>Table 4</w:t>
        </w:r>
      </w:hyperlink>
      <w:r w:rsidR="00D46347">
        <w:t xml:space="preserve">. A summary of all newly included studies for this sub-question is available in </w:t>
      </w:r>
      <w:hyperlink w:anchor="Summary_prenatal_postnatal" w:history="1">
        <w:r w:rsidR="00FF0E31" w:rsidRPr="00FF0E31">
          <w:rPr>
            <w:rStyle w:val="Hyperlink"/>
          </w:rPr>
          <w:t>Appendix Table 2</w:t>
        </w:r>
      </w:hyperlink>
      <w:r w:rsidR="00D46347" w:rsidRPr="00D776D4">
        <w:t>.</w:t>
      </w:r>
      <w:r w:rsidR="00D46347">
        <w:t xml:space="preserve"> </w:t>
      </w:r>
    </w:p>
    <w:tbl>
      <w:tblPr>
        <w:tblStyle w:val="TableGrid"/>
        <w:tblpPr w:leftFromText="141" w:rightFromText="141" w:vertAnchor="text" w:tblpY="1"/>
        <w:tblOverlap w:val="never"/>
        <w:tblW w:w="9175" w:type="dxa"/>
        <w:tblLayout w:type="fixed"/>
        <w:tblLook w:val="04A0" w:firstRow="1" w:lastRow="0" w:firstColumn="1" w:lastColumn="0" w:noHBand="0" w:noVBand="1"/>
      </w:tblPr>
      <w:tblGrid>
        <w:gridCol w:w="427"/>
        <w:gridCol w:w="6798"/>
        <w:gridCol w:w="1950"/>
      </w:tblGrid>
      <w:tr w:rsidR="00D46347" w:rsidRPr="001D2DAA" w14:paraId="29B27F23" w14:textId="77777777" w:rsidTr="00D46347">
        <w:trPr>
          <w:cnfStyle w:val="100000000000" w:firstRow="1" w:lastRow="0" w:firstColumn="0" w:lastColumn="0" w:oddVBand="0" w:evenVBand="0" w:oddHBand="0" w:evenHBand="0" w:firstRowFirstColumn="0" w:firstRowLastColumn="0" w:lastRowFirstColumn="0" w:lastRowLastColumn="0"/>
          <w:trHeight w:val="47"/>
        </w:trPr>
        <w:tc>
          <w:tcPr>
            <w:tcW w:w="7225" w:type="dxa"/>
            <w:gridSpan w:val="2"/>
            <w:shd w:val="clear" w:color="auto" w:fill="BDD6EE" w:themeFill="accent5" w:themeFillTint="66"/>
            <w:tcMar>
              <w:top w:w="85" w:type="dxa"/>
              <w:bottom w:w="85" w:type="dxa"/>
            </w:tcMar>
          </w:tcPr>
          <w:p w14:paraId="076ED322" w14:textId="77777777" w:rsidR="00D46347" w:rsidRPr="003414DD" w:rsidRDefault="00D46347" w:rsidP="00874CA1">
            <w:pPr>
              <w:rPr>
                <w:bCs/>
                <w:color w:val="000000" w:themeColor="text1"/>
                <w:highlight w:val="yellow"/>
              </w:rPr>
            </w:pPr>
            <w:r w:rsidRPr="003414DD">
              <w:rPr>
                <w:bCs/>
                <w:color w:val="000000" w:themeColor="text1"/>
              </w:rPr>
              <w:t>PRENATAL</w:t>
            </w:r>
          </w:p>
        </w:tc>
        <w:tc>
          <w:tcPr>
            <w:tcW w:w="1950" w:type="dxa"/>
            <w:shd w:val="clear" w:color="auto" w:fill="BDD6EE" w:themeFill="accent5" w:themeFillTint="66"/>
          </w:tcPr>
          <w:p w14:paraId="41A673BA" w14:textId="77777777" w:rsidR="00D46347" w:rsidRPr="003414DD" w:rsidRDefault="00D46347" w:rsidP="00874CA1">
            <w:pPr>
              <w:jc w:val="center"/>
              <w:rPr>
                <w:bCs/>
                <w:color w:val="000000" w:themeColor="text1"/>
                <w:highlight w:val="yellow"/>
              </w:rPr>
            </w:pPr>
            <w:r w:rsidRPr="003414DD">
              <w:rPr>
                <w:bCs/>
                <w:color w:val="000000" w:themeColor="text1"/>
              </w:rPr>
              <w:t>Grade of Recommendation</w:t>
            </w:r>
          </w:p>
        </w:tc>
      </w:tr>
      <w:tr w:rsidR="00D46347" w:rsidRPr="001D2DAA" w14:paraId="25AB1626" w14:textId="77777777" w:rsidTr="00D46347">
        <w:tc>
          <w:tcPr>
            <w:tcW w:w="427" w:type="dxa"/>
            <w:shd w:val="clear" w:color="auto" w:fill="auto"/>
          </w:tcPr>
          <w:p w14:paraId="3FC43004" w14:textId="77777777" w:rsidR="00D46347" w:rsidRPr="001D2DAA" w:rsidRDefault="00D46347" w:rsidP="00D46347">
            <w:pPr>
              <w:jc w:val="both"/>
            </w:pPr>
            <w:r>
              <w:t>1</w:t>
            </w:r>
          </w:p>
        </w:tc>
        <w:tc>
          <w:tcPr>
            <w:tcW w:w="6798" w:type="dxa"/>
            <w:tcMar>
              <w:top w:w="85" w:type="dxa"/>
              <w:bottom w:w="85" w:type="dxa"/>
            </w:tcMar>
          </w:tcPr>
          <w:p w14:paraId="6472DC2C" w14:textId="77777777" w:rsidR="00D46347" w:rsidRPr="00434DD7" w:rsidRDefault="00D46347" w:rsidP="00D46347">
            <w:pPr>
              <w:jc w:val="both"/>
              <w:rPr>
                <w:b/>
              </w:rPr>
            </w:pPr>
            <w:r w:rsidRPr="00D46347">
              <w:rPr>
                <w:lang w:val="en-GB"/>
              </w:rPr>
              <w:t xml:space="preserve">It is recommended to increase the awareness of ultrasound technicians / sonographers about the possible diagnosis of ARM before birth with prenatal ultrasound examination. </w:t>
            </w:r>
            <w:r w:rsidRPr="001D2DAA">
              <w:rPr>
                <w:b/>
              </w:rPr>
              <w:t>[adapted]</w:t>
            </w:r>
            <w:r>
              <w:rPr>
                <w:b/>
              </w:rPr>
              <w:t xml:space="preserve"> </w:t>
            </w:r>
          </w:p>
        </w:tc>
        <w:tc>
          <w:tcPr>
            <w:tcW w:w="1950" w:type="dxa"/>
          </w:tcPr>
          <w:p w14:paraId="25757235" w14:textId="6BA58052" w:rsidR="00D46347" w:rsidRPr="001D2DAA" w:rsidRDefault="00D46347" w:rsidP="00AA2F0D">
            <w:pPr>
              <w:jc w:val="center"/>
            </w:pPr>
            <w:r>
              <w:t>B</w:t>
            </w:r>
            <w:r>
              <w:fldChar w:fldCharType="begin"/>
            </w:r>
            <w:r w:rsidR="00AA2F0D">
              <w:instrText xml:space="preserve"> ADDIN EN.CITE &lt;EndNote&gt;&lt;Cite&gt;&lt;Author&gt;Yin&lt;/Author&gt;&lt;Year&gt;2022&lt;/Year&gt;&lt;RecNum&gt;63&lt;/RecNum&gt;&lt;DisplayText&gt;&lt;style face="superscript"&gt;9&lt;/style&gt;&lt;/DisplayText&gt;&lt;record&gt;&lt;rec-number&gt;63&lt;/rec-number&gt;&lt;foreign-keys&gt;&lt;key app="EN" db-id="de0dfs2vjt2vdgesr99pf9xpdasxpwv0s0w0" timestamp="1698841869" guid="f39891eb-a4ea-4dd4-8769-00d9ed17e832"&gt;63&lt;/key&gt;&lt;/foreign-keys&gt;&lt;ref-type name="Journal Article"&gt;17&lt;/ref-type&gt;&lt;contributors&gt;&lt;authors&gt;&lt;author&gt;Yin, C.&lt;/author&gt;&lt;author&gt;Tong, L.&lt;/author&gt;&lt;author&gt;Nie, D.&lt;/author&gt;&lt;author&gt;Fei, Z.&lt;/author&gt;&lt;author&gt;Tan, X.&lt;/author&gt;&lt;author&gt;Ma, M.&lt;/author&gt;&lt;/authors&gt;&lt;/contributors&gt;&lt;auth-address&gt;The Maternal and Child Health Hospital of Changde city, Changde, 415000, Hunan, China.&amp;#xD;The Maternal and Child Health Hospital of Changde city, Changde, 415000, Hunan, China. cdfymmx@126.com.&lt;/auth-address&gt;&lt;titles&gt;&lt;title&gt;Significance of the &amp;apos;line sign&amp;apos; in the diagnosis of congenital imperforate anus on prenatal ultrasound&lt;/title&gt;&lt;secondary-title&gt;BMC Pediatr&lt;/secondary-title&gt;&lt;/titles&gt;&lt;periodical&gt;&lt;full-title&gt;BMC Pediatr&lt;/full-title&gt;&lt;/periodical&gt;&lt;pages&gt;15&lt;/pages&gt;&lt;volume&gt;22&lt;/volume&gt;&lt;number&gt;1&lt;/number&gt;&lt;keywords&gt;&lt;keyword&gt;Anal Canal/abnormalities/diagnostic imaging&lt;/keyword&gt;&lt;keyword&gt;Anus, Imperforate/diagnostic imaging&lt;/keyword&gt;&lt;keyword&gt;Cross-Sectional Studies&lt;/keyword&gt;&lt;keyword&gt;Female&lt;/keyword&gt;&lt;keyword&gt;Humans&lt;/keyword&gt;&lt;keyword&gt;Pregnancy&lt;/keyword&gt;&lt;keyword&gt;Ultrasonography/methods&lt;/keyword&gt;&lt;keyword&gt;Ultrasonography, Prenatal/methods&lt;/keyword&gt;&lt;keyword&gt;Congenital imperforate anus&lt;/keyword&gt;&lt;keyword&gt;Prenatal ultrasound diagnosis&lt;/keyword&gt;&lt;keyword&gt;The ‘line sign’&lt;/keyword&gt;&lt;keyword&gt;The ‘target sign’&lt;/keyword&gt;&lt;/keywords&gt;&lt;dates&gt;&lt;year&gt;2022&lt;/year&gt;&lt;pub-dates&gt;&lt;date&gt;Jan 3&lt;/date&gt;&lt;/pub-dates&gt;&lt;/dates&gt;&lt;isbn&gt;1471-2431 (Electronic)&amp;#xD;1471-2431 (Linking)&lt;/isbn&gt;&lt;accession-num&gt;34980064&lt;/accession-num&gt;&lt;urls&gt;&lt;/urls&gt;&lt;/record&gt;&lt;/Cite&gt;&lt;/EndNote&gt;</w:instrText>
            </w:r>
            <w:r>
              <w:fldChar w:fldCharType="separate"/>
            </w:r>
            <w:r w:rsidR="00AA2F0D" w:rsidRPr="00AA2F0D">
              <w:rPr>
                <w:noProof/>
                <w:vertAlign w:val="superscript"/>
              </w:rPr>
              <w:t>9</w:t>
            </w:r>
            <w:r>
              <w:fldChar w:fldCharType="end"/>
            </w:r>
          </w:p>
        </w:tc>
      </w:tr>
      <w:tr w:rsidR="00D46347" w:rsidRPr="001D2DAA" w14:paraId="00FBDBFA" w14:textId="77777777" w:rsidTr="00D46347">
        <w:tc>
          <w:tcPr>
            <w:tcW w:w="427" w:type="dxa"/>
            <w:shd w:val="clear" w:color="auto" w:fill="auto"/>
          </w:tcPr>
          <w:p w14:paraId="2F7D80CE" w14:textId="77777777" w:rsidR="00D46347" w:rsidRDefault="00D46347" w:rsidP="00D46347">
            <w:pPr>
              <w:jc w:val="both"/>
            </w:pPr>
            <w:r>
              <w:t>2</w:t>
            </w:r>
          </w:p>
        </w:tc>
        <w:tc>
          <w:tcPr>
            <w:tcW w:w="6798" w:type="dxa"/>
            <w:tcMar>
              <w:top w:w="85" w:type="dxa"/>
              <w:bottom w:w="85" w:type="dxa"/>
            </w:tcMar>
          </w:tcPr>
          <w:p w14:paraId="7CC31FDF" w14:textId="63B8CF87" w:rsidR="00D46347" w:rsidRPr="006D47CD" w:rsidRDefault="00D46347" w:rsidP="00D46347">
            <w:pPr>
              <w:jc w:val="both"/>
              <w:rPr>
                <w:bCs/>
              </w:rPr>
            </w:pPr>
            <w:r w:rsidRPr="00D46347">
              <w:rPr>
                <w:bCs/>
                <w:lang w:val="en-GB"/>
              </w:rPr>
              <w:t>A dilated bowel with</w:t>
            </w:r>
            <w:r w:rsidR="00447D64">
              <w:rPr>
                <w:bCs/>
                <w:lang w:val="en-GB"/>
              </w:rPr>
              <w:t xml:space="preserve"> absence of</w:t>
            </w:r>
            <w:r w:rsidRPr="00D46347">
              <w:rPr>
                <w:bCs/>
                <w:lang w:val="en-GB"/>
              </w:rPr>
              <w:t xml:space="preserve"> </w:t>
            </w:r>
            <w:r w:rsidR="00F144DB">
              <w:rPr>
                <w:bCs/>
                <w:lang w:val="en-GB"/>
              </w:rPr>
              <w:t>the</w:t>
            </w:r>
            <w:r w:rsidR="002E497F">
              <w:rPr>
                <w:bCs/>
                <w:lang w:val="en-GB"/>
              </w:rPr>
              <w:t xml:space="preserve"> anal</w:t>
            </w:r>
            <w:r w:rsidRPr="00D46347">
              <w:rPr>
                <w:bCs/>
                <w:lang w:val="en-GB"/>
              </w:rPr>
              <w:t xml:space="preserve"> target sign </w:t>
            </w:r>
            <w:r w:rsidR="0000158C" w:rsidRPr="00D46347">
              <w:rPr>
                <w:lang w:val="en-GB"/>
              </w:rPr>
              <w:t>(ATS)</w:t>
            </w:r>
            <w:r w:rsidRPr="00D46347">
              <w:rPr>
                <w:bCs/>
                <w:lang w:val="en-GB"/>
              </w:rPr>
              <w:t xml:space="preserve"> might be indicative of high ARM type. </w:t>
            </w:r>
            <w:r w:rsidRPr="004E5F13">
              <w:rPr>
                <w:b/>
              </w:rPr>
              <w:t>[new]</w:t>
            </w:r>
          </w:p>
        </w:tc>
        <w:tc>
          <w:tcPr>
            <w:tcW w:w="1950" w:type="dxa"/>
          </w:tcPr>
          <w:p w14:paraId="64AAA153" w14:textId="77777777" w:rsidR="00D46347" w:rsidRPr="00F87B90" w:rsidRDefault="00D46347" w:rsidP="00D46347">
            <w:pPr>
              <w:jc w:val="center"/>
              <w:rPr>
                <w:rStyle w:val="CommentReference"/>
                <w:sz w:val="22"/>
                <w:szCs w:val="22"/>
              </w:rPr>
            </w:pPr>
            <w:r>
              <w:rPr>
                <w:rStyle w:val="CommentReference"/>
                <w:sz w:val="22"/>
                <w:szCs w:val="22"/>
              </w:rPr>
              <w:t>D</w:t>
            </w:r>
          </w:p>
        </w:tc>
      </w:tr>
      <w:tr w:rsidR="00D46347" w:rsidRPr="001D2DAA" w14:paraId="2B555199" w14:textId="77777777" w:rsidTr="00D46347">
        <w:tc>
          <w:tcPr>
            <w:tcW w:w="427" w:type="dxa"/>
            <w:shd w:val="clear" w:color="auto" w:fill="auto"/>
          </w:tcPr>
          <w:p w14:paraId="5932ABBC" w14:textId="77777777" w:rsidR="00D46347" w:rsidRPr="001D2DAA" w:rsidRDefault="00D46347" w:rsidP="00D46347">
            <w:pPr>
              <w:jc w:val="both"/>
            </w:pPr>
            <w:r>
              <w:t>3</w:t>
            </w:r>
          </w:p>
        </w:tc>
        <w:tc>
          <w:tcPr>
            <w:tcW w:w="6798" w:type="dxa"/>
            <w:tcMar>
              <w:top w:w="85" w:type="dxa"/>
              <w:bottom w:w="85" w:type="dxa"/>
            </w:tcMar>
          </w:tcPr>
          <w:p w14:paraId="07F321B2" w14:textId="648CC4FD" w:rsidR="00D46347" w:rsidRPr="000A0E6B" w:rsidRDefault="00D46347" w:rsidP="00D46347">
            <w:pPr>
              <w:jc w:val="both"/>
            </w:pPr>
            <w:r w:rsidRPr="00D46347">
              <w:rPr>
                <w:lang w:val="en-GB"/>
              </w:rPr>
              <w:t xml:space="preserve">In case of an increased risk of abnormalities, it is recommended to perform an advanced ultrasound examination between 18 and 22 weeks of pregnancy. </w:t>
            </w:r>
            <w:r w:rsidRPr="001D2DAA">
              <w:rPr>
                <w:b/>
              </w:rPr>
              <w:t>[adapted]</w:t>
            </w:r>
          </w:p>
        </w:tc>
        <w:tc>
          <w:tcPr>
            <w:tcW w:w="1950" w:type="dxa"/>
          </w:tcPr>
          <w:p w14:paraId="156052CD" w14:textId="77777777" w:rsidR="00D46347" w:rsidRPr="001D2DAA" w:rsidRDefault="00D46347" w:rsidP="00D46347">
            <w:pPr>
              <w:jc w:val="center"/>
            </w:pPr>
            <w:r>
              <w:t>-</w:t>
            </w:r>
          </w:p>
        </w:tc>
      </w:tr>
      <w:tr w:rsidR="00D46347" w:rsidRPr="001D2DAA" w14:paraId="5750A53F" w14:textId="77777777" w:rsidTr="00D46347">
        <w:tc>
          <w:tcPr>
            <w:tcW w:w="427" w:type="dxa"/>
            <w:shd w:val="clear" w:color="auto" w:fill="auto"/>
          </w:tcPr>
          <w:p w14:paraId="03282D3B" w14:textId="77777777" w:rsidR="00D46347" w:rsidRPr="001D2DAA" w:rsidRDefault="00D46347" w:rsidP="00D46347">
            <w:pPr>
              <w:jc w:val="both"/>
            </w:pPr>
            <w:r>
              <w:t>4</w:t>
            </w:r>
          </w:p>
        </w:tc>
        <w:tc>
          <w:tcPr>
            <w:tcW w:w="6798" w:type="dxa"/>
            <w:tcMar>
              <w:top w:w="85" w:type="dxa"/>
              <w:bottom w:w="85" w:type="dxa"/>
            </w:tcMar>
          </w:tcPr>
          <w:p w14:paraId="375BF153" w14:textId="77777777" w:rsidR="00D46347" w:rsidRPr="001D2DAA" w:rsidRDefault="00D46347" w:rsidP="00D46347">
            <w:pPr>
              <w:jc w:val="both"/>
            </w:pPr>
            <w:r w:rsidRPr="00D46347">
              <w:rPr>
                <w:lang w:val="en-GB"/>
              </w:rPr>
              <w:t xml:space="preserve">Sonographers must be aware of dilation of the last part of the colon/rectum. ARM may be suspected if the distal bowel is dilated on the first trimester ultrasound or if intraluminal echogenic foci are seen on the second trimester ultrasound. </w:t>
            </w:r>
            <w:r w:rsidRPr="001D2DAA">
              <w:rPr>
                <w:b/>
              </w:rPr>
              <w:t>[adopted]</w:t>
            </w:r>
            <w:r>
              <w:t xml:space="preserve"> </w:t>
            </w:r>
          </w:p>
        </w:tc>
        <w:tc>
          <w:tcPr>
            <w:tcW w:w="1950" w:type="dxa"/>
          </w:tcPr>
          <w:p w14:paraId="5D45BC2B" w14:textId="77777777" w:rsidR="00D46347" w:rsidRPr="001D2DAA" w:rsidRDefault="00D46347" w:rsidP="00D46347">
            <w:pPr>
              <w:jc w:val="center"/>
            </w:pPr>
            <w:r>
              <w:t>-</w:t>
            </w:r>
          </w:p>
        </w:tc>
      </w:tr>
      <w:tr w:rsidR="00D46347" w14:paraId="536B3BEE" w14:textId="77777777" w:rsidTr="00D46347">
        <w:tc>
          <w:tcPr>
            <w:tcW w:w="427" w:type="dxa"/>
            <w:shd w:val="clear" w:color="auto" w:fill="auto"/>
          </w:tcPr>
          <w:p w14:paraId="4BE043BE" w14:textId="77777777" w:rsidR="00D46347" w:rsidRPr="001D2DAA" w:rsidRDefault="00D46347" w:rsidP="00D46347">
            <w:pPr>
              <w:jc w:val="both"/>
            </w:pPr>
            <w:r>
              <w:t>5</w:t>
            </w:r>
          </w:p>
        </w:tc>
        <w:tc>
          <w:tcPr>
            <w:tcW w:w="6798" w:type="dxa"/>
            <w:tcMar>
              <w:top w:w="85" w:type="dxa"/>
              <w:bottom w:w="85" w:type="dxa"/>
            </w:tcMar>
          </w:tcPr>
          <w:p w14:paraId="7593B267" w14:textId="51460F21" w:rsidR="00D46347" w:rsidRPr="00D17448" w:rsidRDefault="00D46347" w:rsidP="00D46347">
            <w:pPr>
              <w:jc w:val="both"/>
            </w:pPr>
            <w:r w:rsidRPr="00D46347">
              <w:rPr>
                <w:lang w:val="en-GB"/>
              </w:rPr>
              <w:t xml:space="preserve">The visualization of the </w:t>
            </w:r>
            <w:r w:rsidR="00AF3562">
              <w:rPr>
                <w:lang w:val="en-GB"/>
              </w:rPr>
              <w:t>anal target sign</w:t>
            </w:r>
            <w:r w:rsidRPr="00D46347">
              <w:rPr>
                <w:lang w:val="en-GB"/>
              </w:rPr>
              <w:t xml:space="preserve"> is feasible by prenatal ultrasound and may aid in the detection of less severe ARM</w:t>
            </w:r>
            <w:r w:rsidR="00AF3562">
              <w:rPr>
                <w:lang w:val="en-GB"/>
              </w:rPr>
              <w:t xml:space="preserve"> sub-types</w:t>
            </w:r>
            <w:r w:rsidRPr="00D46347">
              <w:rPr>
                <w:lang w:val="en-GB"/>
              </w:rPr>
              <w:t xml:space="preserve">. </w:t>
            </w:r>
            <w:r w:rsidRPr="008D62BA">
              <w:rPr>
                <w:b/>
                <w:bCs/>
              </w:rPr>
              <w:t>[new]</w:t>
            </w:r>
          </w:p>
        </w:tc>
        <w:tc>
          <w:tcPr>
            <w:tcW w:w="1950" w:type="dxa"/>
          </w:tcPr>
          <w:p w14:paraId="3E300637" w14:textId="3E3A713C" w:rsidR="00D46347" w:rsidRDefault="00D46347" w:rsidP="00AA2F0D">
            <w:pPr>
              <w:jc w:val="center"/>
            </w:pPr>
            <w:r>
              <w:t>B</w:t>
            </w:r>
            <w:r>
              <w:fldChar w:fldCharType="begin">
                <w:fldData xml:space="preserve">PEVuZE5vdGU+PENpdGU+PEF1dGhvcj5CaXNjaG9mZjwvQXV0aG9yPjxZZWFyPjIwMjE8L1llYXI+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</w:fldData>
              </w:fldChar>
            </w:r>
            <w:r w:rsidR="00AA2F0D">
              <w:instrText xml:space="preserve"> ADDIN EN.CITE </w:instrText>
            </w:r>
            <w:r w:rsidR="00AA2F0D">
              <w:fldChar w:fldCharType="begin">
                <w:fldData xml:space="preserve">PEVuZE5vdGU+PENpdGU+PEF1dGhvcj5CaXNjaG9mZjwvQXV0aG9yPjxZZWFyPjIwMjE8L1llYXI+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</w:fldData>
              </w:fldChar>
            </w:r>
            <w:r w:rsidR="00AA2F0D">
              <w:instrText xml:space="preserve"> ADDIN EN.CITE.DATA </w:instrText>
            </w:r>
            <w:r w:rsidR="00AA2F0D">
              <w:fldChar w:fldCharType="end"/>
            </w:r>
            <w:r>
              <w:fldChar w:fldCharType="separate"/>
            </w:r>
            <w:r w:rsidR="00AA2F0D" w:rsidRPr="00AA2F0D">
              <w:rPr>
                <w:noProof/>
                <w:vertAlign w:val="superscript"/>
              </w:rPr>
              <w:t>10</w:t>
            </w:r>
            <w:r>
              <w:fldChar w:fldCharType="end"/>
            </w:r>
          </w:p>
        </w:tc>
      </w:tr>
      <w:tr w:rsidR="00AA2F0D" w14:paraId="24FDD523" w14:textId="77777777" w:rsidTr="00D46347">
        <w:tc>
          <w:tcPr>
            <w:tcW w:w="427" w:type="dxa"/>
            <w:shd w:val="clear" w:color="auto" w:fill="auto"/>
          </w:tcPr>
          <w:p w14:paraId="3B65AF25" w14:textId="1A323772" w:rsidR="00AA2F0D" w:rsidRDefault="00AA2F0D" w:rsidP="00AA2F0D">
            <w:pPr>
              <w:jc w:val="both"/>
            </w:pPr>
            <w:r>
              <w:t>6</w:t>
            </w:r>
          </w:p>
        </w:tc>
        <w:tc>
          <w:tcPr>
            <w:tcW w:w="6798" w:type="dxa"/>
            <w:tcMar>
              <w:top w:w="85" w:type="dxa"/>
              <w:bottom w:w="85" w:type="dxa"/>
            </w:tcMar>
          </w:tcPr>
          <w:p w14:paraId="46FCF19D" w14:textId="53E36857" w:rsidR="00AA2F0D" w:rsidRPr="00D46347" w:rsidRDefault="008D5A74" w:rsidP="00AA2F0D">
            <w:pPr>
              <w:jc w:val="both"/>
              <w:rPr>
                <w:lang w:val="en-GB"/>
              </w:rPr>
            </w:pPr>
            <w:r w:rsidRPr="00D46347">
              <w:rPr>
                <w:lang w:val="en-GB"/>
              </w:rPr>
              <w:t>Identification of a peri-anal muscular complex during prenatal US evaluation is useful for prenatal diagnosis but</w:t>
            </w:r>
            <w:r>
              <w:rPr>
                <w:lang w:val="en-GB"/>
              </w:rPr>
              <w:t xml:space="preserve"> its sensitivity and specificity for ARM is low and a positive finding </w:t>
            </w:r>
            <w:r w:rsidRPr="00D46347">
              <w:rPr>
                <w:lang w:val="en-GB"/>
              </w:rPr>
              <w:t xml:space="preserve">doesn't exclude low type ARM. </w:t>
            </w:r>
            <w:r w:rsidR="00AA2F0D" w:rsidRPr="00D46347">
              <w:rPr>
                <w:lang w:val="en-GB"/>
              </w:rPr>
              <w:t xml:space="preserve"> </w:t>
            </w:r>
            <w:r w:rsidR="00AA2F0D" w:rsidRPr="008D62BA">
              <w:rPr>
                <w:b/>
              </w:rPr>
              <w:t xml:space="preserve">[new] </w:t>
            </w:r>
          </w:p>
        </w:tc>
        <w:tc>
          <w:tcPr>
            <w:tcW w:w="1950" w:type="dxa"/>
          </w:tcPr>
          <w:p w14:paraId="7E100499" w14:textId="739EFF0F" w:rsidR="00AA2F0D" w:rsidRDefault="00AA2F0D" w:rsidP="00AA2F0D">
            <w:pPr>
              <w:jc w:val="center"/>
              <w:rPr>
                <w:lang w:val="nl-NL"/>
              </w:rPr>
            </w:pPr>
            <w:r w:rsidRPr="00E008E5">
              <w:rPr>
                <w:lang w:val="nl-NL"/>
              </w:rPr>
              <w:t>C</w:t>
            </w:r>
            <w:r>
              <w:rPr>
                <w:lang w:val="nl-NL"/>
              </w:rPr>
              <w:fldChar w:fldCharType="begin">
                <w:fldData xml:space="preserve">PEVuZE5vdGU+PENpdGU+PEF1dGhvcj5TdTwvQXV0aG9yPjxZZWFyPjIwMTk8L1llYXI+PFJlY051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</w:fldData>
              </w:fldChar>
            </w:r>
            <w:r w:rsidR="004673ED">
              <w:rPr>
                <w:lang w:val="nl-NL"/>
              </w:rPr>
              <w:instrText xml:space="preserve"> ADDIN EN.CITE </w:instrText>
            </w:r>
            <w:r w:rsidR="004673ED">
              <w:rPr>
                <w:lang w:val="nl-NL"/>
              </w:rPr>
              <w:fldChar w:fldCharType="begin">
                <w:fldData xml:space="preserve">PEVuZE5vdGU+PENpdGU+PEF1dGhvcj5TdTwvQXV0aG9yPjxZZWFyPjIwMTk8L1llYXI+PFJlY051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</w:fldData>
              </w:fldChar>
            </w:r>
            <w:r w:rsidR="004673ED">
              <w:rPr>
                <w:lang w:val="nl-NL"/>
              </w:rPr>
              <w:instrText xml:space="preserve"> ADDIN EN.CITE.DATA </w:instrText>
            </w:r>
            <w:r w:rsidR="004673ED">
              <w:rPr>
                <w:lang w:val="nl-NL"/>
              </w:rPr>
            </w:r>
            <w:r w:rsidR="004673ED">
              <w:rPr>
                <w:lang w:val="nl-NL"/>
              </w:rPr>
              <w:fldChar w:fldCharType="end"/>
            </w:r>
            <w:r>
              <w:rPr>
                <w:lang w:val="nl-NL"/>
              </w:rPr>
            </w:r>
            <w:r>
              <w:rPr>
                <w:lang w:val="nl-NL"/>
              </w:rPr>
              <w:fldChar w:fldCharType="separate"/>
            </w:r>
            <w:r w:rsidR="004673ED" w:rsidRPr="004673ED">
              <w:rPr>
                <w:noProof/>
                <w:vertAlign w:val="superscript"/>
                <w:lang w:val="nl-NL"/>
              </w:rPr>
              <w:t>11</w:t>
            </w:r>
            <w:r>
              <w:rPr>
                <w:lang w:val="nl-NL"/>
              </w:rPr>
              <w:fldChar w:fldCharType="end"/>
            </w:r>
          </w:p>
          <w:p w14:paraId="70CDDF56" w14:textId="77777777" w:rsidR="00AA2F0D" w:rsidRDefault="00AA2F0D" w:rsidP="00AA2F0D">
            <w:pPr>
              <w:jc w:val="center"/>
            </w:pPr>
          </w:p>
        </w:tc>
      </w:tr>
      <w:tr w:rsidR="00AA2F0D" w:rsidRPr="001D2DAA" w14:paraId="4C50C06F" w14:textId="77777777" w:rsidTr="00D46347">
        <w:tc>
          <w:tcPr>
            <w:tcW w:w="427" w:type="dxa"/>
            <w:shd w:val="clear" w:color="auto" w:fill="auto"/>
          </w:tcPr>
          <w:p w14:paraId="53E6EC08" w14:textId="03BE7A00" w:rsidR="00AA2F0D" w:rsidRPr="001D2DAA" w:rsidRDefault="00AA2F0D" w:rsidP="00AA2F0D">
            <w:pPr>
              <w:jc w:val="both"/>
            </w:pPr>
            <w:r>
              <w:t>7</w:t>
            </w:r>
          </w:p>
        </w:tc>
        <w:tc>
          <w:tcPr>
            <w:tcW w:w="6798" w:type="dxa"/>
            <w:tcMar>
              <w:top w:w="85" w:type="dxa"/>
              <w:bottom w:w="85" w:type="dxa"/>
            </w:tcMar>
          </w:tcPr>
          <w:p w14:paraId="5CF9CF30" w14:textId="601293F2" w:rsidR="00AA2F0D" w:rsidRPr="001D2DAA" w:rsidRDefault="00AA2F0D" w:rsidP="00AA2F0D">
            <w:pPr>
              <w:jc w:val="both"/>
            </w:pPr>
            <w:r w:rsidRPr="00D46347">
              <w:rPr>
                <w:lang w:val="en-GB"/>
              </w:rPr>
              <w:t xml:space="preserve">The possibility of a present cloaca should be suspected antenatally in case of a cystic mass in the pelvis, that matches a hydrocolpos, and, in some cases, also by the presence of an expanded intestinal loop in the pelvis. Later in the pregnancy (more than 24 weeks) it is possible to visualize and assess the </w:t>
            </w:r>
            <w:r w:rsidR="008D5A74">
              <w:rPr>
                <w:lang w:val="en-GB"/>
              </w:rPr>
              <w:t>anal target sign</w:t>
            </w:r>
            <w:r w:rsidRPr="00D46347">
              <w:rPr>
                <w:lang w:val="en-GB"/>
              </w:rPr>
              <w:t xml:space="preserve">. </w:t>
            </w:r>
            <w:r w:rsidRPr="001D2DAA">
              <w:rPr>
                <w:b/>
              </w:rPr>
              <w:t>[adapted]</w:t>
            </w:r>
          </w:p>
        </w:tc>
        <w:tc>
          <w:tcPr>
            <w:tcW w:w="1950" w:type="dxa"/>
          </w:tcPr>
          <w:p w14:paraId="768E4DEF" w14:textId="77777777" w:rsidR="00AA2F0D" w:rsidRPr="001D2DAA" w:rsidRDefault="00AA2F0D" w:rsidP="00AA2F0D">
            <w:pPr>
              <w:jc w:val="center"/>
            </w:pPr>
            <w:r>
              <w:t>-</w:t>
            </w:r>
          </w:p>
        </w:tc>
      </w:tr>
      <w:tr w:rsidR="00AA2F0D" w:rsidRPr="001D2DAA" w14:paraId="0ED2B063" w14:textId="77777777" w:rsidTr="00D46347">
        <w:tc>
          <w:tcPr>
            <w:tcW w:w="427" w:type="dxa"/>
            <w:shd w:val="clear" w:color="auto" w:fill="auto"/>
          </w:tcPr>
          <w:p w14:paraId="50F350D8" w14:textId="1397C855" w:rsidR="00AA2F0D" w:rsidRPr="001D2DAA" w:rsidRDefault="00AA2F0D" w:rsidP="00AA2F0D">
            <w:pPr>
              <w:jc w:val="both"/>
            </w:pPr>
            <w:r>
              <w:t>8</w:t>
            </w:r>
          </w:p>
        </w:tc>
        <w:tc>
          <w:tcPr>
            <w:tcW w:w="6798" w:type="dxa"/>
            <w:tcMar>
              <w:top w:w="85" w:type="dxa"/>
              <w:bottom w:w="85" w:type="dxa"/>
            </w:tcMar>
          </w:tcPr>
          <w:p w14:paraId="2171453D" w14:textId="77777777" w:rsidR="00AA2F0D" w:rsidRPr="001D2DAA" w:rsidDel="00E4164E" w:rsidRDefault="00AA2F0D" w:rsidP="00AA2F0D">
            <w:pPr>
              <w:jc w:val="both"/>
            </w:pPr>
            <w:r w:rsidRPr="00D46347">
              <w:rPr>
                <w:lang w:val="en-GB"/>
              </w:rPr>
              <w:t xml:space="preserve">It is recommended to follow up early (1st trimester) a cystic abdominal mass while maintaining a high index of suspicion for ARM even if the cystic mass disappears on follow up scans, especially in isolated cases with normal genetics. </w:t>
            </w:r>
            <w:r w:rsidRPr="008D62BA">
              <w:rPr>
                <w:b/>
              </w:rPr>
              <w:t xml:space="preserve">[new] </w:t>
            </w:r>
          </w:p>
        </w:tc>
        <w:tc>
          <w:tcPr>
            <w:tcW w:w="1950" w:type="dxa"/>
          </w:tcPr>
          <w:p w14:paraId="1179F5AD" w14:textId="058BCFE2" w:rsidR="00AA2F0D" w:rsidRPr="001D2DAA" w:rsidRDefault="00AA2F0D" w:rsidP="004673ED">
            <w:pPr>
              <w:jc w:val="center"/>
            </w:pPr>
            <w:r>
              <w:t>D</w:t>
            </w:r>
            <w:r>
              <w:fldChar w:fldCharType="begin">
                <w:fldData xml:space="preserve">PEVuZE5vdGU+PENpdGU+PEF1dGhvcj5MaWJlcnR5PC9BdXRob3I+PFllYXI+MjAxODwvWWVhcj48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</w:fldData>
              </w:fldChar>
            </w:r>
            <w:r w:rsidR="004673ED">
              <w:instrText xml:space="preserve"> ADDIN EN.CITE </w:instrText>
            </w:r>
            <w:r w:rsidR="004673ED">
              <w:fldChar w:fldCharType="begin">
                <w:fldData xml:space="preserve">PEVuZE5vdGU+PENpdGU+PEF1dGhvcj5MaWJlcnR5PC9BdXRob3I+PFllYXI+MjAxODwvWWVhcj48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</w:fldData>
              </w:fldChar>
            </w:r>
            <w:r w:rsidR="004673ED">
              <w:instrText xml:space="preserve"> ADDIN EN.CITE.DATA </w:instrText>
            </w:r>
            <w:r w:rsidR="004673ED">
              <w:fldChar w:fldCharType="end"/>
            </w:r>
            <w:r>
              <w:fldChar w:fldCharType="separate"/>
            </w:r>
            <w:r w:rsidR="004673ED" w:rsidRPr="004673ED">
              <w:rPr>
                <w:noProof/>
                <w:vertAlign w:val="superscript"/>
              </w:rPr>
              <w:t>12</w:t>
            </w:r>
            <w:r>
              <w:fldChar w:fldCharType="end"/>
            </w:r>
          </w:p>
        </w:tc>
      </w:tr>
      <w:tr w:rsidR="00AA2F0D" w:rsidRPr="001D2DAA" w14:paraId="0A24EDC4" w14:textId="77777777" w:rsidTr="00D46347">
        <w:tc>
          <w:tcPr>
            <w:tcW w:w="427" w:type="dxa"/>
            <w:shd w:val="clear" w:color="auto" w:fill="auto"/>
          </w:tcPr>
          <w:p w14:paraId="58E21865" w14:textId="77777777" w:rsidR="00AA2F0D" w:rsidRPr="001D2DAA" w:rsidRDefault="00AA2F0D" w:rsidP="00AA2F0D">
            <w:pPr>
              <w:jc w:val="both"/>
            </w:pPr>
            <w:r>
              <w:t>9</w:t>
            </w:r>
          </w:p>
        </w:tc>
        <w:tc>
          <w:tcPr>
            <w:tcW w:w="6798" w:type="dxa"/>
            <w:tcMar>
              <w:top w:w="85" w:type="dxa"/>
              <w:bottom w:w="85" w:type="dxa"/>
            </w:tcMar>
          </w:tcPr>
          <w:p w14:paraId="74CECBC1" w14:textId="77777777" w:rsidR="00AA2F0D" w:rsidRPr="008D62BA" w:rsidRDefault="00AA2F0D" w:rsidP="00AA2F0D">
            <w:pPr>
              <w:jc w:val="both"/>
              <w:rPr>
                <w:b/>
              </w:rPr>
            </w:pPr>
            <w:r w:rsidRPr="00D46347">
              <w:rPr>
                <w:lang w:val="en-GB"/>
              </w:rPr>
              <w:t xml:space="preserve">Foetal MRI may be considered in case of ultrasound identified hydrocolpos and suspected cloacal malformation. </w:t>
            </w:r>
            <w:r w:rsidRPr="008D62BA">
              <w:rPr>
                <w:b/>
              </w:rPr>
              <w:t>[new]</w:t>
            </w:r>
            <w:r>
              <w:rPr>
                <w:b/>
              </w:rPr>
              <w:t xml:space="preserve"> </w:t>
            </w:r>
          </w:p>
        </w:tc>
        <w:tc>
          <w:tcPr>
            <w:tcW w:w="1950" w:type="dxa"/>
          </w:tcPr>
          <w:p w14:paraId="3C6BAEFD" w14:textId="1C5D00E6" w:rsidR="00AA2F0D" w:rsidRPr="001D2DAA" w:rsidRDefault="00AA2F0D" w:rsidP="00AA2F0D">
            <w:pPr>
              <w:jc w:val="center"/>
            </w:pPr>
            <w:r>
              <w:t>C</w:t>
            </w:r>
            <w:r>
              <w:fldChar w:fldCharType="begin">
                <w:fldData xml:space="preserve">PEVuZE5vdGU+PENpdGU+PEF1dGhvcj5Sb2hyZXI8L0F1dGhvcj48WWVhcj4yMDIwPC9ZZWFyPjxS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</w:fldData>
              </w:fldChar>
            </w:r>
            <w:r>
              <w:instrText xml:space="preserve"> ADDIN EN.CITE </w:instrText>
            </w:r>
            <w:r>
              <w:fldChar w:fldCharType="begin">
                <w:fldData xml:space="preserve">PEVuZE5vdGU+PENpdGU+PEF1dGhvcj5Sb2hyZXI8L0F1dGhvcj48WWVhcj4yMDIwPC9ZZWFyPjxS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</w:fldData>
              </w:fldChar>
            </w:r>
            <w:r>
              <w:instrText xml:space="preserve"> ADDIN EN.CITE.DATA </w:instrText>
            </w:r>
            <w:r>
              <w:fldChar w:fldCharType="end"/>
            </w:r>
            <w:r>
              <w:fldChar w:fldCharType="separate"/>
            </w:r>
            <w:r w:rsidRPr="00AA2F0D">
              <w:rPr>
                <w:noProof/>
                <w:vertAlign w:val="superscript"/>
              </w:rPr>
              <w:t>13</w:t>
            </w:r>
            <w:r>
              <w:fldChar w:fldCharType="end"/>
            </w:r>
          </w:p>
        </w:tc>
      </w:tr>
      <w:tr w:rsidR="00AA2F0D" w:rsidRPr="001D2DAA" w14:paraId="437D361E" w14:textId="77777777" w:rsidTr="00D46347">
        <w:tc>
          <w:tcPr>
            <w:tcW w:w="9175" w:type="dxa"/>
            <w:gridSpan w:val="3"/>
            <w:shd w:val="clear" w:color="auto" w:fill="BDD6EE" w:themeFill="accent5" w:themeFillTint="66"/>
            <w:tcMar>
              <w:top w:w="85" w:type="dxa"/>
              <w:bottom w:w="85" w:type="dxa"/>
            </w:tcMar>
          </w:tcPr>
          <w:p w14:paraId="45C2211D" w14:textId="24BD7F03" w:rsidR="00AA2F0D" w:rsidRPr="001D2DAA" w:rsidRDefault="001D315B" w:rsidP="001D315B">
            <w:r>
              <w:rPr>
                <w:b/>
                <w:bCs/>
              </w:rPr>
              <w:t>NEONATAL</w:t>
            </w:r>
          </w:p>
        </w:tc>
      </w:tr>
      <w:tr w:rsidR="00AA2F0D" w:rsidRPr="001D2DAA" w14:paraId="08235349" w14:textId="77777777" w:rsidTr="00D46347">
        <w:tc>
          <w:tcPr>
            <w:tcW w:w="427" w:type="dxa"/>
            <w:shd w:val="clear" w:color="auto" w:fill="auto"/>
          </w:tcPr>
          <w:p w14:paraId="3591FBE9" w14:textId="77777777" w:rsidR="00AA2F0D" w:rsidRDefault="00AA2F0D" w:rsidP="00AA2F0D">
            <w:pPr>
              <w:jc w:val="both"/>
            </w:pPr>
            <w:r>
              <w:t>1</w:t>
            </w:r>
          </w:p>
        </w:tc>
        <w:tc>
          <w:tcPr>
            <w:tcW w:w="6798" w:type="dxa"/>
            <w:tcMar>
              <w:top w:w="85" w:type="dxa"/>
              <w:bottom w:w="85" w:type="dxa"/>
            </w:tcMar>
          </w:tcPr>
          <w:p w14:paraId="3C79D969" w14:textId="2D535D47" w:rsidR="00AA2F0D" w:rsidRPr="001D2DAA" w:rsidRDefault="00AA2F0D" w:rsidP="00AA2F0D">
            <w:pPr>
              <w:jc w:val="both"/>
            </w:pPr>
            <w:r w:rsidRPr="00D46347">
              <w:rPr>
                <w:lang w:val="en-GB"/>
              </w:rPr>
              <w:t xml:space="preserve">In the acute phase, the first 24-48 hours after birth, ARM must be diagnosed by history and physical examination. </w:t>
            </w:r>
            <w:r w:rsidRPr="001D2DAA">
              <w:rPr>
                <w:b/>
              </w:rPr>
              <w:t>[ad</w:t>
            </w:r>
            <w:r>
              <w:rPr>
                <w:b/>
              </w:rPr>
              <w:t>o</w:t>
            </w:r>
            <w:r w:rsidRPr="001D2DAA">
              <w:rPr>
                <w:b/>
              </w:rPr>
              <w:t>pted]</w:t>
            </w:r>
          </w:p>
        </w:tc>
        <w:tc>
          <w:tcPr>
            <w:tcW w:w="1950" w:type="dxa"/>
          </w:tcPr>
          <w:p w14:paraId="29965ABA" w14:textId="77777777" w:rsidR="00AA2F0D" w:rsidRDefault="00AA2F0D" w:rsidP="00AA2F0D">
            <w:pPr>
              <w:jc w:val="center"/>
              <w:rPr>
                <w:rStyle w:val="CommentReference"/>
              </w:rPr>
            </w:pPr>
            <w:r>
              <w:t>-</w:t>
            </w:r>
          </w:p>
        </w:tc>
      </w:tr>
      <w:tr w:rsidR="001468AA" w:rsidRPr="001D2DAA" w14:paraId="736E1EF8" w14:textId="77777777" w:rsidTr="00D46347">
        <w:tc>
          <w:tcPr>
            <w:tcW w:w="427" w:type="dxa"/>
            <w:shd w:val="clear" w:color="auto" w:fill="auto"/>
          </w:tcPr>
          <w:p w14:paraId="1FBF8853" w14:textId="27979BBE" w:rsidR="001468AA" w:rsidRDefault="00AA08FD" w:rsidP="001468AA">
            <w:pPr>
              <w:jc w:val="both"/>
            </w:pPr>
            <w:r>
              <w:t>2</w:t>
            </w:r>
          </w:p>
        </w:tc>
        <w:tc>
          <w:tcPr>
            <w:tcW w:w="6798" w:type="dxa"/>
            <w:tcMar>
              <w:top w:w="85" w:type="dxa"/>
              <w:bottom w:w="85" w:type="dxa"/>
            </w:tcMar>
          </w:tcPr>
          <w:p w14:paraId="11DDA8A1" w14:textId="1C3AE8D2" w:rsidR="001468AA" w:rsidRPr="00D46347" w:rsidRDefault="001468AA" w:rsidP="001468AA">
            <w:pPr>
              <w:jc w:val="both"/>
              <w:rPr>
                <w:lang w:val="en-GB"/>
              </w:rPr>
            </w:pPr>
            <w:r w:rsidRPr="00D46347">
              <w:rPr>
                <w:lang w:val="en-GB"/>
              </w:rPr>
              <w:t xml:space="preserve">In the diagnostic phase, the type of ARM (according to </w:t>
            </w:r>
            <w:r>
              <w:rPr>
                <w:lang w:val="en-GB"/>
              </w:rPr>
              <w:t>K</w:t>
            </w:r>
            <w:r w:rsidRPr="00D46347">
              <w:rPr>
                <w:lang w:val="en-GB"/>
              </w:rPr>
              <w:t>rickenbeck</w:t>
            </w:r>
            <w:r w:rsidR="009102B8">
              <w:rPr>
                <w:lang w:val="en-GB"/>
              </w:rPr>
              <w:t xml:space="preserve"> classification</w:t>
            </w:r>
            <w:r w:rsidRPr="00D46347">
              <w:rPr>
                <w:lang w:val="en-GB"/>
              </w:rPr>
              <w:t>) and</w:t>
            </w:r>
            <w:r w:rsidR="00D130DD">
              <w:rPr>
                <w:lang w:val="en-GB"/>
              </w:rPr>
              <w:t xml:space="preserve"> any </w:t>
            </w:r>
            <w:r w:rsidRPr="00D46347">
              <w:rPr>
                <w:lang w:val="en-GB"/>
              </w:rPr>
              <w:t xml:space="preserve">additional anomalies </w:t>
            </w:r>
            <w:r w:rsidR="00D130DD">
              <w:rPr>
                <w:lang w:val="en-GB"/>
              </w:rPr>
              <w:t>should</w:t>
            </w:r>
            <w:r w:rsidRPr="00D46347">
              <w:rPr>
                <w:lang w:val="en-GB"/>
              </w:rPr>
              <w:t xml:space="preserve"> be carefully mapped out prior to any attempts to repair the ARM. Different diagnostic methods are available to map the phenotype but there is no evidence of superiority of one over the other. </w:t>
            </w:r>
            <w:r w:rsidRPr="001D2DAA">
              <w:rPr>
                <w:b/>
              </w:rPr>
              <w:t>[adapted]</w:t>
            </w:r>
          </w:p>
        </w:tc>
        <w:tc>
          <w:tcPr>
            <w:tcW w:w="1950" w:type="dxa"/>
          </w:tcPr>
          <w:p w14:paraId="7F9ADF1C" w14:textId="018A792F" w:rsidR="001468AA" w:rsidRDefault="001468AA" w:rsidP="001468AA">
            <w:pPr>
              <w:jc w:val="center"/>
            </w:pPr>
            <w:r>
              <w:t>-</w:t>
            </w:r>
          </w:p>
        </w:tc>
      </w:tr>
      <w:tr w:rsidR="00AA08FD" w:rsidRPr="001D2DAA" w14:paraId="755FD15C" w14:textId="77777777" w:rsidTr="00D46347">
        <w:tc>
          <w:tcPr>
            <w:tcW w:w="427" w:type="dxa"/>
            <w:shd w:val="clear" w:color="auto" w:fill="auto"/>
          </w:tcPr>
          <w:p w14:paraId="0A4E9739" w14:textId="1A800DE6" w:rsidR="00AA08FD" w:rsidRDefault="00AA08FD" w:rsidP="00AA08FD">
            <w:pPr>
              <w:jc w:val="both"/>
            </w:pPr>
            <w:r>
              <w:t>3</w:t>
            </w:r>
          </w:p>
        </w:tc>
        <w:tc>
          <w:tcPr>
            <w:tcW w:w="6798" w:type="dxa"/>
            <w:tcMar>
              <w:top w:w="85" w:type="dxa"/>
              <w:bottom w:w="85" w:type="dxa"/>
            </w:tcMar>
          </w:tcPr>
          <w:p w14:paraId="2D8E6F30" w14:textId="77777777" w:rsidR="00AA08FD" w:rsidRPr="00D46347" w:rsidRDefault="00AA08FD" w:rsidP="00AA08FD">
            <w:pPr>
              <w:jc w:val="both"/>
              <w:rPr>
                <w:lang w:val="en-GB"/>
              </w:rPr>
            </w:pPr>
            <w:r w:rsidRPr="00D46347">
              <w:rPr>
                <w:lang w:val="en-GB"/>
              </w:rPr>
              <w:t>To qualify the condition, the digestive tract, the urogenital tract, the neuromuscular tract, the circulatory tract, and the respiratory tract must be or should be examined. In particular, disorders of the VACTERL association are also looked for:</w:t>
            </w:r>
          </w:p>
          <w:p w14:paraId="4C4C403B" w14:textId="77777777" w:rsidR="00AA08FD" w:rsidRPr="00D46347" w:rsidRDefault="00AA08FD" w:rsidP="00AA08FD">
            <w:pPr>
              <w:jc w:val="both"/>
              <w:rPr>
                <w:lang w:val="en-GB"/>
              </w:rPr>
            </w:pPr>
            <w:r w:rsidRPr="00D46347">
              <w:rPr>
                <w:lang w:val="en-GB"/>
              </w:rPr>
              <w:t>V = Vertebrae, anomalies of the vertebrae</w:t>
            </w:r>
          </w:p>
          <w:p w14:paraId="2448EF54" w14:textId="77777777" w:rsidR="00AA08FD" w:rsidRPr="00D46347" w:rsidRDefault="00AA08FD" w:rsidP="00AA08FD">
            <w:pPr>
              <w:jc w:val="both"/>
              <w:rPr>
                <w:lang w:val="en-GB"/>
              </w:rPr>
            </w:pPr>
            <w:r w:rsidRPr="00D46347">
              <w:rPr>
                <w:lang w:val="en-GB"/>
              </w:rPr>
              <w:t>A = Anus, an anorectal malformation</w:t>
            </w:r>
          </w:p>
          <w:p w14:paraId="1D121F77" w14:textId="77777777" w:rsidR="00AA08FD" w:rsidRPr="00D46347" w:rsidRDefault="00AA08FD" w:rsidP="00AA08FD">
            <w:pPr>
              <w:jc w:val="both"/>
              <w:rPr>
                <w:lang w:val="en-GB"/>
              </w:rPr>
            </w:pPr>
            <w:r w:rsidRPr="00D46347">
              <w:rPr>
                <w:lang w:val="en-GB"/>
              </w:rPr>
              <w:t xml:space="preserve">C = Cardiac, anomalies of the heart </w:t>
            </w:r>
          </w:p>
          <w:p w14:paraId="5B4DE9AD" w14:textId="77777777" w:rsidR="00AA08FD" w:rsidRPr="00D46347" w:rsidRDefault="00AA08FD" w:rsidP="00AA08FD">
            <w:pPr>
              <w:jc w:val="both"/>
              <w:rPr>
                <w:lang w:val="en-GB"/>
              </w:rPr>
            </w:pPr>
            <w:r w:rsidRPr="00D46347">
              <w:rPr>
                <w:lang w:val="en-GB"/>
              </w:rPr>
              <w:t>TE = Tracheoesophageal abnormality, occlusion or narrowing of the esophagus with possibly a connection to the trachea</w:t>
            </w:r>
          </w:p>
          <w:p w14:paraId="570A7CB2" w14:textId="77777777" w:rsidR="00AA08FD" w:rsidRPr="00D46347" w:rsidRDefault="00AA08FD" w:rsidP="00AA08FD">
            <w:pPr>
              <w:jc w:val="both"/>
              <w:rPr>
                <w:lang w:val="en-GB"/>
              </w:rPr>
            </w:pPr>
            <w:r w:rsidRPr="00D46347">
              <w:rPr>
                <w:lang w:val="en-GB"/>
              </w:rPr>
              <w:t>R = Renal, abnormality of the kidney, urinary tracts, or bladder</w:t>
            </w:r>
          </w:p>
          <w:p w14:paraId="485E9341" w14:textId="77777777" w:rsidR="00AA08FD" w:rsidRPr="00D46347" w:rsidRDefault="00AA08FD" w:rsidP="00AA08FD">
            <w:pPr>
              <w:jc w:val="both"/>
              <w:rPr>
                <w:lang w:val="en-GB"/>
              </w:rPr>
            </w:pPr>
            <w:r w:rsidRPr="00D46347">
              <w:rPr>
                <w:lang w:val="en-GB"/>
              </w:rPr>
              <w:t xml:space="preserve">L = Limb, limb abnormalities </w:t>
            </w:r>
          </w:p>
          <w:p w14:paraId="040C288C" w14:textId="6F43EF3D" w:rsidR="00AA08FD" w:rsidRPr="00D46347" w:rsidRDefault="00AA08FD" w:rsidP="00AA08FD">
            <w:pPr>
              <w:jc w:val="both"/>
              <w:rPr>
                <w:lang w:val="en-GB"/>
              </w:rPr>
            </w:pPr>
            <w:r w:rsidRPr="00D46347">
              <w:rPr>
                <w:b/>
                <w:lang w:val="en-GB"/>
              </w:rPr>
              <w:t>[adapted]</w:t>
            </w:r>
          </w:p>
        </w:tc>
        <w:tc>
          <w:tcPr>
            <w:tcW w:w="1950" w:type="dxa"/>
          </w:tcPr>
          <w:p w14:paraId="617C373C" w14:textId="1C3DF411" w:rsidR="00AA08FD" w:rsidRDefault="00AA08FD" w:rsidP="00AA08FD">
            <w:pPr>
              <w:jc w:val="center"/>
            </w:pPr>
            <w:r>
              <w:rPr>
                <w:rStyle w:val="CommentReference"/>
              </w:rPr>
              <w:t>-</w:t>
            </w:r>
          </w:p>
        </w:tc>
      </w:tr>
      <w:tr w:rsidR="00AA08FD" w:rsidRPr="001D2DAA" w14:paraId="02C5596B" w14:textId="77777777" w:rsidTr="00D46347">
        <w:tc>
          <w:tcPr>
            <w:tcW w:w="427" w:type="dxa"/>
            <w:shd w:val="clear" w:color="auto" w:fill="auto"/>
          </w:tcPr>
          <w:p w14:paraId="4E3ED675" w14:textId="0B2265A1" w:rsidR="00AA08FD" w:rsidRDefault="00AA08FD" w:rsidP="00AA08FD">
            <w:pPr>
              <w:jc w:val="both"/>
            </w:pPr>
            <w:r>
              <w:t>4</w:t>
            </w:r>
          </w:p>
        </w:tc>
        <w:tc>
          <w:tcPr>
            <w:tcW w:w="6798" w:type="dxa"/>
            <w:tcMar>
              <w:top w:w="85" w:type="dxa"/>
              <w:bottom w:w="85" w:type="dxa"/>
            </w:tcMar>
          </w:tcPr>
          <w:p w14:paraId="5BB63685" w14:textId="2D4EAE57" w:rsidR="00AA08FD" w:rsidRPr="001D2DAA" w:rsidRDefault="00D5051D" w:rsidP="00AA08FD">
            <w:pPr>
              <w:jc w:val="both"/>
            </w:pPr>
            <w:r w:rsidRPr="00D46347">
              <w:rPr>
                <w:lang w:val="en-GB"/>
              </w:rPr>
              <w:t xml:space="preserve">Spinal </w:t>
            </w:r>
            <w:r>
              <w:rPr>
                <w:lang w:val="en-GB"/>
              </w:rPr>
              <w:t xml:space="preserve">and renal ultrasound </w:t>
            </w:r>
            <w:r w:rsidRPr="00D46347">
              <w:rPr>
                <w:lang w:val="en-GB"/>
              </w:rPr>
              <w:t xml:space="preserve">in the first weeks of life </w:t>
            </w:r>
            <w:r>
              <w:rPr>
                <w:lang w:val="en-GB"/>
              </w:rPr>
              <w:t>are</w:t>
            </w:r>
            <w:r w:rsidRPr="00D46347">
              <w:rPr>
                <w:lang w:val="en-GB"/>
              </w:rPr>
              <w:t xml:space="preserve"> recommended to screen for spinal cord </w:t>
            </w:r>
            <w:r>
              <w:rPr>
                <w:lang w:val="en-GB"/>
              </w:rPr>
              <w:t xml:space="preserve">and urological </w:t>
            </w:r>
            <w:r w:rsidRPr="00D46347">
              <w:rPr>
                <w:lang w:val="en-GB"/>
              </w:rPr>
              <w:t>anomalies</w:t>
            </w:r>
            <w:r w:rsidR="00AA08FD" w:rsidRPr="00D46347">
              <w:rPr>
                <w:lang w:val="en-GB"/>
              </w:rPr>
              <w:t xml:space="preserve">. </w:t>
            </w:r>
            <w:r w:rsidR="00AA08FD" w:rsidRPr="00636B2C">
              <w:rPr>
                <w:b/>
                <w:bCs/>
              </w:rPr>
              <w:t>[new]</w:t>
            </w:r>
          </w:p>
        </w:tc>
        <w:tc>
          <w:tcPr>
            <w:tcW w:w="1950" w:type="dxa"/>
          </w:tcPr>
          <w:p w14:paraId="78567B5B" w14:textId="120FAA42" w:rsidR="00AA08FD" w:rsidRDefault="00AA08FD" w:rsidP="00AA08FD">
            <w:pPr>
              <w:jc w:val="center"/>
            </w:pPr>
            <w:r>
              <w:t>B</w:t>
            </w:r>
            <w:r>
              <w:fldChar w:fldCharType="begin">
                <w:fldData xml:space="preserve">PEVuZE5vdGU+PENpdGU+PEF1dGhvcj5KZWhhbmdpcjwvQXV0aG9yPjxZZWFyPjIwMjA8L1llYXI+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</w:fldData>
              </w:fldChar>
            </w:r>
            <w:r>
              <w:instrText xml:space="preserve"> ADDIN EN.CITE </w:instrText>
            </w:r>
            <w:r>
              <w:fldChar w:fldCharType="begin">
                <w:fldData xml:space="preserve">PEVuZE5vdGU+PENpdGU+PEF1dGhvcj5KZWhhbmdpcjwvQXV0aG9yPjxZZWFyPjIwMjA8L1llYXI+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</w:fldData>
              </w:fldChar>
            </w:r>
            <w:r>
              <w:instrText xml:space="preserve"> ADDIN EN.CITE.DATA </w:instrText>
            </w:r>
            <w:r>
              <w:fldChar w:fldCharType="end"/>
            </w:r>
            <w:r>
              <w:fldChar w:fldCharType="separate"/>
            </w:r>
            <w:r w:rsidRPr="00AA2F0D">
              <w:rPr>
                <w:noProof/>
                <w:vertAlign w:val="superscript"/>
              </w:rPr>
              <w:t>14</w:t>
            </w:r>
            <w:r>
              <w:fldChar w:fldCharType="end"/>
            </w:r>
          </w:p>
          <w:p w14:paraId="28C7599B" w14:textId="77777777" w:rsidR="00AA08FD" w:rsidRDefault="00AA08FD" w:rsidP="00AA08FD">
            <w:pPr>
              <w:jc w:val="center"/>
              <w:rPr>
                <w:rStyle w:val="CommentReference"/>
              </w:rPr>
            </w:pPr>
          </w:p>
        </w:tc>
      </w:tr>
      <w:tr w:rsidR="00AA08FD" w:rsidRPr="001D2DAA" w14:paraId="2C0F3D9B" w14:textId="77777777" w:rsidTr="00D46347">
        <w:tc>
          <w:tcPr>
            <w:tcW w:w="427" w:type="dxa"/>
            <w:shd w:val="clear" w:color="auto" w:fill="auto"/>
          </w:tcPr>
          <w:p w14:paraId="680403A2" w14:textId="6A885FA5" w:rsidR="00AA08FD" w:rsidRDefault="00AA08FD" w:rsidP="00AA08FD">
            <w:pPr>
              <w:jc w:val="both"/>
            </w:pPr>
            <w:r>
              <w:t>5</w:t>
            </w:r>
          </w:p>
        </w:tc>
        <w:tc>
          <w:tcPr>
            <w:tcW w:w="6798" w:type="dxa"/>
            <w:tcMar>
              <w:top w:w="85" w:type="dxa"/>
              <w:bottom w:w="85" w:type="dxa"/>
            </w:tcMar>
          </w:tcPr>
          <w:p w14:paraId="7D0C4CAB" w14:textId="21342168" w:rsidR="00AA08FD" w:rsidRPr="001D2DAA" w:rsidRDefault="00AA08FD" w:rsidP="00AA08FD">
            <w:pPr>
              <w:jc w:val="both"/>
            </w:pPr>
            <w:r w:rsidRPr="00D46347">
              <w:rPr>
                <w:lang w:val="en-GB"/>
              </w:rPr>
              <w:t xml:space="preserve">In case of ARM with at least one other anomaly, consultation with a clinical geneticist is strongly recommended. </w:t>
            </w:r>
            <w:r w:rsidRPr="001D2DAA">
              <w:rPr>
                <w:b/>
              </w:rPr>
              <w:t>[new]</w:t>
            </w:r>
          </w:p>
        </w:tc>
        <w:tc>
          <w:tcPr>
            <w:tcW w:w="1950" w:type="dxa"/>
          </w:tcPr>
          <w:p w14:paraId="5BE645C3" w14:textId="67F24847" w:rsidR="00AA08FD" w:rsidRDefault="00AA08FD" w:rsidP="00AA08FD">
            <w:pPr>
              <w:jc w:val="center"/>
              <w:rPr>
                <w:rStyle w:val="CommentReference"/>
              </w:rPr>
            </w:pPr>
            <w:r>
              <w:t>B</w:t>
            </w:r>
            <w:r>
              <w:fldChar w:fldCharType="begin">
                <w:fldData xml:space="preserve">PEVuZE5vdGU+PENpdGU+PEF1dGhvcj52YW4gZGVuIEhvbmRlbDwvQXV0aG9yPjxZZWFyPjIwMTY8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</w:fldData>
              </w:fldChar>
            </w:r>
            <w:r>
              <w:instrText xml:space="preserve"> ADDIN EN.CITE </w:instrText>
            </w:r>
            <w:r>
              <w:fldChar w:fldCharType="begin">
                <w:fldData xml:space="preserve">PEVuZE5vdGU+PENpdGU+PEF1dGhvcj52YW4gZGVuIEhvbmRlbDwvQXV0aG9yPjxZZWFyPjIwMTY8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</w:fldData>
              </w:fldChar>
            </w:r>
            <w:r>
              <w:instrText xml:space="preserve"> ADDIN EN.CITE.DATA </w:instrText>
            </w:r>
            <w:r>
              <w:fldChar w:fldCharType="end"/>
            </w:r>
            <w:r>
              <w:fldChar w:fldCharType="separate"/>
            </w:r>
            <w:r w:rsidRPr="00AA2F0D">
              <w:rPr>
                <w:noProof/>
                <w:vertAlign w:val="superscript"/>
              </w:rPr>
              <w:t>15</w:t>
            </w:r>
            <w:r>
              <w:fldChar w:fldCharType="end"/>
            </w:r>
          </w:p>
        </w:tc>
      </w:tr>
      <w:tr w:rsidR="00AA08FD" w:rsidRPr="001D2DAA" w14:paraId="422E876D" w14:textId="77777777" w:rsidTr="00D46347">
        <w:tc>
          <w:tcPr>
            <w:tcW w:w="427" w:type="dxa"/>
            <w:shd w:val="clear" w:color="auto" w:fill="auto"/>
          </w:tcPr>
          <w:p w14:paraId="5FBB2F22" w14:textId="4284E98C" w:rsidR="00AA08FD" w:rsidRDefault="00AA08FD" w:rsidP="00AA08FD">
            <w:pPr>
              <w:jc w:val="both"/>
            </w:pPr>
            <w:r>
              <w:t>6</w:t>
            </w:r>
          </w:p>
        </w:tc>
        <w:tc>
          <w:tcPr>
            <w:tcW w:w="6798" w:type="dxa"/>
            <w:tcMar>
              <w:top w:w="85" w:type="dxa"/>
              <w:bottom w:w="85" w:type="dxa"/>
            </w:tcMar>
          </w:tcPr>
          <w:p w14:paraId="2B0C24A9" w14:textId="77777777" w:rsidR="00AA08FD" w:rsidRPr="00D46347" w:rsidRDefault="00AA08FD" w:rsidP="00AA08FD">
            <w:pPr>
              <w:jc w:val="both"/>
              <w:rPr>
                <w:lang w:val="en-GB"/>
              </w:rPr>
            </w:pPr>
            <w:r w:rsidRPr="00D46347">
              <w:rPr>
                <w:lang w:val="en-GB"/>
              </w:rPr>
              <w:t xml:space="preserve">At the end of the diagnostic phase, the patient-specific abnormality must be clearly documented and saved throughout the life of the patient. Any digital data, (diagnostic data) should also be saved. </w:t>
            </w:r>
            <w:r w:rsidRPr="00D46347">
              <w:rPr>
                <w:b/>
                <w:lang w:val="en-GB"/>
              </w:rPr>
              <w:t>[adapted]</w:t>
            </w:r>
          </w:p>
        </w:tc>
        <w:tc>
          <w:tcPr>
            <w:tcW w:w="1950" w:type="dxa"/>
          </w:tcPr>
          <w:p w14:paraId="0BE74429" w14:textId="77777777" w:rsidR="00AA08FD" w:rsidRDefault="00AA08FD" w:rsidP="00AA08FD">
            <w:pPr>
              <w:jc w:val="center"/>
              <w:rPr>
                <w:rStyle w:val="CommentReference"/>
              </w:rPr>
            </w:pPr>
            <w:r>
              <w:t>-</w:t>
            </w:r>
          </w:p>
        </w:tc>
      </w:tr>
    </w:tbl>
    <w:p w14:paraId="2413EDD2" w14:textId="20E6AAF0" w:rsidR="00D46347" w:rsidRDefault="00D46347" w:rsidP="008B5EF2">
      <w:bookmarkStart w:id="85" w:name="table4"/>
      <w:r w:rsidRPr="005125FB">
        <w:rPr>
          <w:b/>
          <w:bCs/>
        </w:rPr>
        <w:t xml:space="preserve">Table </w:t>
      </w:r>
      <w:r>
        <w:rPr>
          <w:b/>
          <w:bCs/>
        </w:rPr>
        <w:t>4</w:t>
      </w:r>
      <w:r w:rsidRPr="005125FB">
        <w:rPr>
          <w:b/>
          <w:bCs/>
        </w:rPr>
        <w:t>.</w:t>
      </w:r>
      <w:r>
        <w:t xml:space="preserve"> </w:t>
      </w:r>
      <w:bookmarkEnd w:id="85"/>
      <w:r w:rsidRPr="005125FB">
        <w:rPr>
          <w:i/>
          <w:iCs/>
        </w:rPr>
        <w:t>Recommendations for sub-question 1a</w:t>
      </w:r>
      <w:r>
        <w:rPr>
          <w:i/>
          <w:iCs/>
        </w:rPr>
        <w:t>.</w:t>
      </w:r>
    </w:p>
    <w:p w14:paraId="2B974764" w14:textId="77777777" w:rsidR="00D46347" w:rsidRPr="00A84B95" w:rsidRDefault="00D46347" w:rsidP="00D46347">
      <w:pPr>
        <w:pStyle w:val="NoSpacing"/>
        <w:rPr>
          <w:lang w:val="en-GB"/>
        </w:rPr>
      </w:pPr>
    </w:p>
    <w:p w14:paraId="659A8059" w14:textId="77777777" w:rsidR="00D46347" w:rsidRPr="00C81890" w:rsidRDefault="00D46347" w:rsidP="00D46347">
      <w:pPr>
        <w:rPr>
          <w:color w:val="0098B4"/>
          <w:sz w:val="32"/>
          <w:szCs w:val="32"/>
        </w:rPr>
      </w:pPr>
      <w:r w:rsidRPr="00C81890">
        <w:rPr>
          <w:color w:val="0098B4"/>
          <w:sz w:val="32"/>
          <w:szCs w:val="32"/>
        </w:rPr>
        <w:t>Justification</w:t>
      </w:r>
      <w:r>
        <w:rPr>
          <w:color w:val="0098B4"/>
          <w:sz w:val="32"/>
          <w:szCs w:val="32"/>
        </w:rPr>
        <w:t xml:space="preserve"> for sub-question 1a</w:t>
      </w:r>
    </w:p>
    <w:p w14:paraId="733AB8EF" w14:textId="77777777" w:rsidR="00D46347" w:rsidRPr="00173440" w:rsidRDefault="00D46347" w:rsidP="00D46347">
      <w:pPr>
        <w:rPr>
          <w:b/>
          <w:color w:val="2E74B5"/>
        </w:rPr>
      </w:pPr>
      <w:r w:rsidRPr="00173440">
        <w:rPr>
          <w:b/>
          <w:color w:val="2E74B5"/>
        </w:rPr>
        <w:t>Prenatal</w:t>
      </w:r>
    </w:p>
    <w:p w14:paraId="55FBC0B4" w14:textId="6BBD8603" w:rsidR="00D46347" w:rsidRPr="001D2DAA" w:rsidRDefault="00D46347" w:rsidP="00D46347">
      <w:r w:rsidRPr="001D2DAA">
        <w:t>Recommendations have been made in favour of evaluating different signs and</w:t>
      </w:r>
      <w:r w:rsidRPr="001D2DAA">
        <w:rPr>
          <w:sz w:val="36"/>
          <w:szCs w:val="36"/>
        </w:rPr>
        <w:t xml:space="preserve"> </w:t>
      </w:r>
      <w:r w:rsidRPr="001D2DAA">
        <w:t>symptoms of ARM prenatally through ultrasound.</w:t>
      </w:r>
      <w:r w:rsidR="002D26E3">
        <w:t xml:space="preserve"> The AAWG addressed that </w:t>
      </w:r>
      <w:r w:rsidR="00107493">
        <w:t xml:space="preserve">the probability of advanced </w:t>
      </w:r>
      <w:r w:rsidR="00107493" w:rsidRPr="002D26E3">
        <w:rPr>
          <w:rFonts w:ascii="Calibri" w:hAnsi="Calibri" w:cs="Calibri"/>
          <w:color w:val="000000"/>
          <w:szCs w:val="20"/>
        </w:rPr>
        <w:t xml:space="preserve">ultrasound </w:t>
      </w:r>
      <w:r w:rsidR="00107493">
        <w:rPr>
          <w:rFonts w:ascii="Calibri" w:hAnsi="Calibri" w:cs="Calibri"/>
          <w:color w:val="000000"/>
          <w:szCs w:val="20"/>
        </w:rPr>
        <w:t>examination</w:t>
      </w:r>
      <w:r w:rsidR="00107493" w:rsidRPr="002D26E3">
        <w:rPr>
          <w:rFonts w:ascii="Calibri" w:hAnsi="Calibri" w:cs="Calibri"/>
          <w:color w:val="000000"/>
          <w:szCs w:val="20"/>
        </w:rPr>
        <w:t xml:space="preserve"> </w:t>
      </w:r>
      <w:r w:rsidR="00107493">
        <w:t xml:space="preserve">to </w:t>
      </w:r>
      <w:r w:rsidR="00107493" w:rsidRPr="002D26E3">
        <w:rPr>
          <w:rFonts w:ascii="Calibri" w:hAnsi="Calibri" w:cs="Calibri"/>
          <w:color w:val="000000"/>
          <w:szCs w:val="20"/>
        </w:rPr>
        <w:t>diagnos</w:t>
      </w:r>
      <w:r w:rsidR="00107493">
        <w:rPr>
          <w:rFonts w:ascii="Calibri" w:hAnsi="Calibri" w:cs="Calibri"/>
          <w:color w:val="000000"/>
          <w:szCs w:val="20"/>
        </w:rPr>
        <w:t>e</w:t>
      </w:r>
      <w:r w:rsidR="00107493" w:rsidRPr="002D26E3">
        <w:rPr>
          <w:rFonts w:ascii="Calibri" w:hAnsi="Calibri" w:cs="Calibri"/>
          <w:color w:val="000000"/>
          <w:szCs w:val="20"/>
        </w:rPr>
        <w:t xml:space="preserve"> ARM</w:t>
      </w:r>
      <w:r w:rsidR="00107493">
        <w:rPr>
          <w:rFonts w:ascii="Calibri" w:hAnsi="Calibri" w:cs="Calibri"/>
          <w:color w:val="000000"/>
          <w:szCs w:val="20"/>
        </w:rPr>
        <w:t xml:space="preserve"> is</w:t>
      </w:r>
      <w:r w:rsidR="00107493">
        <w:t xml:space="preserve"> enhanced</w:t>
      </w:r>
      <w:r w:rsidR="002D26E3">
        <w:rPr>
          <w:rFonts w:ascii="Calibri" w:hAnsi="Calibri" w:cs="Calibri"/>
          <w:color w:val="000000"/>
          <w:szCs w:val="20"/>
        </w:rPr>
        <w:t xml:space="preserve"> </w:t>
      </w:r>
      <w:r w:rsidR="002D26E3" w:rsidRPr="002D26E3">
        <w:rPr>
          <w:rFonts w:ascii="Calibri" w:hAnsi="Calibri" w:cs="Calibri"/>
          <w:color w:val="000000"/>
          <w:szCs w:val="20"/>
        </w:rPr>
        <w:t xml:space="preserve">when </w:t>
      </w:r>
      <w:r w:rsidR="00107493">
        <w:rPr>
          <w:rFonts w:ascii="Calibri" w:hAnsi="Calibri" w:cs="Calibri"/>
          <w:color w:val="000000"/>
          <w:szCs w:val="20"/>
        </w:rPr>
        <w:t xml:space="preserve">it is </w:t>
      </w:r>
      <w:r w:rsidR="002D26E3" w:rsidRPr="002D26E3">
        <w:rPr>
          <w:rFonts w:ascii="Calibri" w:hAnsi="Calibri" w:cs="Calibri"/>
          <w:color w:val="000000"/>
          <w:szCs w:val="20"/>
        </w:rPr>
        <w:t>performed by highly skilled ultrasound specialists</w:t>
      </w:r>
      <w:r w:rsidR="00107493">
        <w:rPr>
          <w:rFonts w:ascii="Calibri" w:hAnsi="Calibri" w:cs="Calibri"/>
          <w:color w:val="000000"/>
          <w:szCs w:val="20"/>
        </w:rPr>
        <w:t xml:space="preserve"> and</w:t>
      </w:r>
      <w:r w:rsidR="002D26E3" w:rsidRPr="002D26E3">
        <w:rPr>
          <w:rFonts w:ascii="Calibri" w:hAnsi="Calibri" w:cs="Calibri"/>
          <w:color w:val="000000"/>
          <w:szCs w:val="20"/>
        </w:rPr>
        <w:t xml:space="preserve"> at an academic center.</w:t>
      </w:r>
      <w:r w:rsidR="009067C0">
        <w:rPr>
          <w:rFonts w:ascii="Calibri" w:hAnsi="Calibri" w:cs="Calibri"/>
          <w:color w:val="000000"/>
          <w:szCs w:val="20"/>
        </w:rPr>
        <w:fldChar w:fldCharType="begin"/>
      </w:r>
      <w:r w:rsidR="009067C0">
        <w:rPr>
          <w:rFonts w:ascii="Calibri" w:hAnsi="Calibri" w:cs="Calibri"/>
          <w:color w:val="000000"/>
          <w:szCs w:val="20"/>
        </w:rPr>
        <w:instrText xml:space="preserve"> ADDIN EN.CITE &lt;EndNote&gt;&lt;Cite&gt;&lt;Author&gt;Blaauw I vdSH&lt;/Author&gt;&lt;Year&gt;2020&lt;/Year&gt;&lt;RecNum&gt;57&lt;/RecNum&gt;&lt;DisplayText&gt;&lt;style face="superscript"&gt;2&lt;/style&gt;&lt;/DisplayText&gt;&lt;record&gt;&lt;rec-number&gt;57&lt;/rec-number&gt;&lt;foreign-keys&gt;&lt;key app="EN" db-id="de0dfs2vjt2vdgesr99pf9xpdasxpwv0s0w0" timestamp="1698841195" guid="d2a40164-62f5-47dd-a8f8-fe447b439706"&gt;57&lt;/key&gt;&lt;/foreign-keys&gt;&lt;ref-type name="Journal Article"&gt;17&lt;/ref-type&gt;&lt;contributors&gt;&lt;authors&gt;&lt;author&gt;Blaauw I vdSH, Sloots CEJ, IJsselstijn H, van den Hondeld, Jonker L, et al.&lt;/author&gt;&lt;/authors&gt;&lt;/contributors&gt;&lt;titles&gt;&lt;title&gt;Quality Standard for Anorectal Malformation&lt;/title&gt;&lt;secondary-title&gt;Vereniging Anusatresie&lt;/secondary-title&gt;&lt;/titles&gt;&lt;periodical&gt;&lt;full-title&gt;Vereniging Anusatresie&lt;/full-title&gt;&lt;/periodical&gt;&lt;dates&gt;&lt;year&gt;2020&lt;/year&gt;&lt;/dates&gt;&lt;urls&gt;&lt;/urls&gt;&lt;/record&gt;&lt;/Cite&gt;&lt;/EndNote&gt;</w:instrText>
      </w:r>
      <w:r w:rsidR="009067C0">
        <w:rPr>
          <w:rFonts w:ascii="Calibri" w:hAnsi="Calibri" w:cs="Calibri"/>
          <w:color w:val="000000"/>
          <w:szCs w:val="20"/>
        </w:rPr>
        <w:fldChar w:fldCharType="separate"/>
      </w:r>
      <w:r w:rsidR="009067C0" w:rsidRPr="009067C0">
        <w:rPr>
          <w:rFonts w:ascii="Calibri" w:hAnsi="Calibri" w:cs="Calibri"/>
          <w:noProof/>
          <w:color w:val="000000"/>
          <w:szCs w:val="20"/>
          <w:vertAlign w:val="superscript"/>
        </w:rPr>
        <w:t>2</w:t>
      </w:r>
      <w:r w:rsidR="009067C0">
        <w:rPr>
          <w:rFonts w:ascii="Calibri" w:hAnsi="Calibri" w:cs="Calibri"/>
          <w:color w:val="000000"/>
          <w:szCs w:val="20"/>
        </w:rPr>
        <w:fldChar w:fldCharType="end"/>
      </w:r>
      <w:r w:rsidR="002D26E3">
        <w:rPr>
          <w:rFonts w:ascii="Calibri" w:hAnsi="Calibri" w:cs="Calibri"/>
          <w:color w:val="000000"/>
          <w:szCs w:val="20"/>
        </w:rPr>
        <w:t xml:space="preserve"> </w:t>
      </w:r>
      <w:r w:rsidRPr="001D2DAA">
        <w:t xml:space="preserve">Evidence from </w:t>
      </w:r>
      <w:r>
        <w:t xml:space="preserve">cohort studies </w:t>
      </w:r>
      <w:r w:rsidRPr="001D2DAA">
        <w:t xml:space="preserve">and case series suggest that ARM may be suspected if the distal bowel is dilated or if intraluminal echogenic foci </w:t>
      </w:r>
      <w:r>
        <w:t>are seen on prenatal sonography.</w:t>
      </w:r>
      <w:r>
        <w:fldChar w:fldCharType="begin">
          <w:fldData xml:space="preserve">PEVuZE5vdGU+PENpdGU+PEF1dGhvcj5ZaW48L0F1dGhvcj48WWVhcj4yMDIyPC9ZZWFyPjxSZWNO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</w:fldData>
        </w:fldChar>
      </w:r>
      <w:r w:rsidR="00AA2F0D">
        <w:instrText xml:space="preserve"> ADDIN EN.CITE </w:instrText>
      </w:r>
      <w:r w:rsidR="00AA2F0D">
        <w:fldChar w:fldCharType="begin">
          <w:fldData xml:space="preserve">PEVuZE5vdGU+PENpdGU+PEF1dGhvcj5ZaW48L0F1dGhvcj48WWVhcj4yMDIyPC9ZZWFyPjxSZWNO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</w:fldData>
        </w:fldChar>
      </w:r>
      <w:r w:rsidR="00AA2F0D">
        <w:instrText xml:space="preserve"> ADDIN EN.CITE.DATA </w:instrText>
      </w:r>
      <w:r w:rsidR="00AA2F0D">
        <w:fldChar w:fldCharType="end"/>
      </w:r>
      <w:r>
        <w:fldChar w:fldCharType="separate"/>
      </w:r>
      <w:r w:rsidR="00AA2F0D" w:rsidRPr="00AA2F0D">
        <w:rPr>
          <w:noProof/>
          <w:vertAlign w:val="superscript"/>
        </w:rPr>
        <w:t>9-12</w:t>
      </w:r>
      <w:r>
        <w:fldChar w:fldCharType="end"/>
      </w:r>
      <w:r w:rsidRPr="001D2DAA">
        <w:t xml:space="preserve"> Ultrasound technicians/sonographers should be aware of these sonographic signs of possible diagnosis of ARM. However, because the condition is rare, the diagnosis will not often be made prenatally.</w:t>
      </w:r>
      <w:r>
        <w:t xml:space="preserve"> </w:t>
      </w:r>
      <w:r w:rsidRPr="001D2DAA">
        <w:t xml:space="preserve">Awareness of sonographers could be improved by when checking the sex, also </w:t>
      </w:r>
      <w:r>
        <w:t>assessing the target sign.</w:t>
      </w:r>
      <w:r>
        <w:fldChar w:fldCharType="begin">
          <w:fldData xml:space="preserve">PEVuZE5vdGU+PENpdGU+PEF1dGhvcj5CaXNjaG9mZjwvQXV0aG9yPjxZZWFyPjIwMjE8L1llYXI+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=
</w:fldData>
        </w:fldChar>
      </w:r>
      <w:r w:rsidR="00AA2F0D">
        <w:instrText xml:space="preserve"> ADDIN EN.CITE </w:instrText>
      </w:r>
      <w:r w:rsidR="00AA2F0D">
        <w:fldChar w:fldCharType="begin">
          <w:fldData xml:space="preserve">PEVuZE5vdGU+PENpdGU+PEF1dGhvcj5CaXNjaG9mZjwvQXV0aG9yPjxZZWFyPjIwMjE8L1llYXI+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=
</w:fldData>
        </w:fldChar>
      </w:r>
      <w:r w:rsidR="00AA2F0D">
        <w:instrText xml:space="preserve"> ADDIN EN.CITE.DATA </w:instrText>
      </w:r>
      <w:r w:rsidR="00AA2F0D">
        <w:fldChar w:fldCharType="end"/>
      </w:r>
      <w:r>
        <w:fldChar w:fldCharType="separate"/>
      </w:r>
      <w:r w:rsidR="00AA2F0D" w:rsidRPr="00AA2F0D">
        <w:rPr>
          <w:noProof/>
          <w:vertAlign w:val="superscript"/>
        </w:rPr>
        <w:t>9, 10</w:t>
      </w:r>
      <w:r>
        <w:fldChar w:fldCharType="end"/>
      </w:r>
      <w:r>
        <w:t xml:space="preserve"> However, AAWG referred to a study by Bischoff </w:t>
      </w:r>
      <w:r>
        <w:fldChar w:fldCharType="begin">
          <w:fldData xml:space="preserve">PEVuZE5vdGU+PENpdGU+PEF1dGhvcj5CaXNjaG9mZjwvQXV0aG9yPjxZZWFyPjIwMjE8L1llYXI+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</w:fldData>
        </w:fldChar>
      </w:r>
      <w:r w:rsidR="00AA2F0D">
        <w:instrText xml:space="preserve"> ADDIN EN.CITE </w:instrText>
      </w:r>
      <w:r w:rsidR="00AA2F0D">
        <w:fldChar w:fldCharType="begin">
          <w:fldData xml:space="preserve">PEVuZE5vdGU+PENpdGU+PEF1dGhvcj5CaXNjaG9mZjwvQXV0aG9yPjxZZWFyPjIwMjE8L1llYXI+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</w:fldData>
        </w:fldChar>
      </w:r>
      <w:r w:rsidR="00AA2F0D">
        <w:instrText xml:space="preserve"> ADDIN EN.CITE.DATA </w:instrText>
      </w:r>
      <w:r w:rsidR="00AA2F0D">
        <w:fldChar w:fldCharType="end"/>
      </w:r>
      <w:r>
        <w:fldChar w:fldCharType="separate"/>
      </w:r>
      <w:r w:rsidR="00AA2F0D" w:rsidRPr="00AA2F0D">
        <w:rPr>
          <w:noProof/>
          <w:vertAlign w:val="superscript"/>
        </w:rPr>
        <w:t>10</w:t>
      </w:r>
      <w:r>
        <w:fldChar w:fldCharType="end"/>
      </w:r>
      <w:r>
        <w:t xml:space="preserve"> concluding that the</w:t>
      </w:r>
      <w:r w:rsidR="00A2524D">
        <w:t xml:space="preserve"> anal</w:t>
      </w:r>
      <w:r>
        <w:t xml:space="preserve"> target </w:t>
      </w:r>
      <w:r w:rsidR="00AA2A35">
        <w:t xml:space="preserve">sign </w:t>
      </w:r>
      <w:r>
        <w:t xml:space="preserve">has the highest detection rate between 28-33 weeks, which should be taken into account since gender screening is predominantly done at an earlier term. </w:t>
      </w:r>
      <w:r w:rsidRPr="001D2DAA">
        <w:t>The combination of a dilated bowel and</w:t>
      </w:r>
      <w:r>
        <w:t xml:space="preserve"> the</w:t>
      </w:r>
      <w:r w:rsidRPr="001D2DAA">
        <w:t xml:space="preserve"> absence of the </w:t>
      </w:r>
      <w:r w:rsidR="00240662">
        <w:t xml:space="preserve">anal </w:t>
      </w:r>
      <w:r w:rsidRPr="001D2DAA">
        <w:t>target sign</w:t>
      </w:r>
      <w:r w:rsidR="00AA2A35">
        <w:t xml:space="preserve"> (ATS)</w:t>
      </w:r>
      <w:r w:rsidRPr="001D2DAA">
        <w:t xml:space="preserve"> </w:t>
      </w:r>
      <w:r w:rsidRPr="002F2FBA">
        <w:t xml:space="preserve">might be indicative of </w:t>
      </w:r>
      <w:r>
        <w:t xml:space="preserve">a high </w:t>
      </w:r>
      <w:r w:rsidRPr="002F2FBA">
        <w:t xml:space="preserve">ARM </w:t>
      </w:r>
      <w:r>
        <w:t>type, but due to scarce evidence the specificity is not yet determined</w:t>
      </w:r>
      <w:r w:rsidRPr="00AA2F0D">
        <w:t xml:space="preserve">. </w:t>
      </w:r>
      <w:r w:rsidR="00AF3AAD" w:rsidRPr="00AA2F0D">
        <w:t>In one of the new included studies</w:t>
      </w:r>
      <w:r w:rsidR="00AA2F0D" w:rsidRPr="00AA2F0D">
        <w:t>,</w:t>
      </w:r>
      <w:r w:rsidR="00AA2F0D" w:rsidRPr="00AA2F0D">
        <w:fldChar w:fldCharType="begin">
          <w:fldData xml:space="preserve">PEVuZE5vdGU+PENpdGU+PEF1dGhvcj5TdTwvQXV0aG9yPjxZZWFyPjIwMTk8L1llYXI+PFJlY051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</w:fldData>
        </w:fldChar>
      </w:r>
      <w:r w:rsidR="004673ED">
        <w:instrText xml:space="preserve"> ADDIN EN.CITE </w:instrText>
      </w:r>
      <w:r w:rsidR="004673ED">
        <w:fldChar w:fldCharType="begin">
          <w:fldData xml:space="preserve">PEVuZE5vdGU+PENpdGU+PEF1dGhvcj5TdTwvQXV0aG9yPjxZZWFyPjIwMTk8L1llYXI+PFJlY051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</w:fldData>
        </w:fldChar>
      </w:r>
      <w:r w:rsidR="004673ED">
        <w:instrText xml:space="preserve"> ADDIN EN.CITE.DATA </w:instrText>
      </w:r>
      <w:r w:rsidR="004673ED">
        <w:fldChar w:fldCharType="end"/>
      </w:r>
      <w:r w:rsidR="00AA2F0D" w:rsidRPr="00AA2F0D">
        <w:fldChar w:fldCharType="separate"/>
      </w:r>
      <w:r w:rsidR="004673ED" w:rsidRPr="004673ED">
        <w:rPr>
          <w:noProof/>
          <w:vertAlign w:val="superscript"/>
        </w:rPr>
        <w:t>11</w:t>
      </w:r>
      <w:r w:rsidR="00AA2F0D" w:rsidRPr="00AA2F0D">
        <w:fldChar w:fldCharType="end"/>
      </w:r>
      <w:r w:rsidR="00AF3AAD" w:rsidRPr="00AA2F0D">
        <w:t xml:space="preserve"> the authors reported that detection of the </w:t>
      </w:r>
      <w:r w:rsidR="0032592B" w:rsidRPr="00AA2F0D">
        <w:t>fetal</w:t>
      </w:r>
      <w:r w:rsidR="00AF3AAD" w:rsidRPr="00AA2F0D">
        <w:t xml:space="preserve"> anal canal and anal muscular complex may aid in the detection of anal atresia. The AAWG recognizes this but wants to emphasize that the diagnostic accuracy seems to be low and  presence of a normal anal muscular complex on ultrasound cannot exclude ARM.</w:t>
      </w:r>
      <w:r w:rsidR="00AF3AAD" w:rsidRPr="00F92C45">
        <w:rPr>
          <w:color w:val="FF0000"/>
        </w:rPr>
        <w:t xml:space="preserve"> </w:t>
      </w:r>
      <w:r w:rsidR="009067C0" w:rsidRPr="009067C0">
        <w:t>The</w:t>
      </w:r>
      <w:r w:rsidR="009067C0">
        <w:rPr>
          <w:color w:val="FF0000"/>
        </w:rPr>
        <w:t xml:space="preserve"> </w:t>
      </w:r>
      <w:r w:rsidR="00AF3AAD">
        <w:t xml:space="preserve">AAWG members agreed that a </w:t>
      </w:r>
      <w:r w:rsidR="00AF3AAD" w:rsidRPr="00F3036F">
        <w:t>cystic abdominal mass</w:t>
      </w:r>
      <w:r w:rsidR="00AF3AAD">
        <w:t xml:space="preserve"> finding should raise suspicion as it may be a cloaca or other ARM types in the differential </w:t>
      </w:r>
      <w:r w:rsidR="00AF3AAD" w:rsidRPr="00AA2F0D">
        <w:t>diagnosis.</w:t>
      </w:r>
      <w:r w:rsidR="00AA2F0D" w:rsidRPr="00AA2F0D">
        <w:fldChar w:fldCharType="begin">
          <w:fldData xml:space="preserve">PEVuZE5vdGU+PENpdGU+PEF1dGhvcj5MaWJlcnR5PC9BdXRob3I+PFllYXI+MjAxODwvWWVhcj48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</w:fldData>
        </w:fldChar>
      </w:r>
      <w:r w:rsidR="004673ED">
        <w:instrText xml:space="preserve"> ADDIN EN.CITE </w:instrText>
      </w:r>
      <w:r w:rsidR="004673ED">
        <w:fldChar w:fldCharType="begin">
          <w:fldData xml:space="preserve">PEVuZE5vdGU+PENpdGU+PEF1dGhvcj5MaWJlcnR5PC9BdXRob3I+PFllYXI+MjAxODwvWWVhcj48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</w:fldData>
        </w:fldChar>
      </w:r>
      <w:r w:rsidR="004673ED">
        <w:instrText xml:space="preserve"> ADDIN EN.CITE.DATA </w:instrText>
      </w:r>
      <w:r w:rsidR="004673ED">
        <w:fldChar w:fldCharType="end"/>
      </w:r>
      <w:r w:rsidR="00AA2F0D" w:rsidRPr="00AA2F0D">
        <w:fldChar w:fldCharType="separate"/>
      </w:r>
      <w:r w:rsidR="004673ED" w:rsidRPr="004673ED">
        <w:rPr>
          <w:noProof/>
          <w:vertAlign w:val="superscript"/>
        </w:rPr>
        <w:t>12</w:t>
      </w:r>
      <w:r w:rsidR="00AA2F0D" w:rsidRPr="00AA2F0D">
        <w:fldChar w:fldCharType="end"/>
      </w:r>
      <w:r w:rsidR="00AF3AAD" w:rsidRPr="00AA2F0D">
        <w:t xml:space="preserve"> </w:t>
      </w:r>
      <w:r w:rsidRPr="001D2DAA">
        <w:t xml:space="preserve">Sonographers should </w:t>
      </w:r>
      <w:r>
        <w:t>search</w:t>
      </w:r>
      <w:r w:rsidRPr="001D2DAA">
        <w:t xml:space="preserve"> </w:t>
      </w:r>
      <w:r>
        <w:t xml:space="preserve">for </w:t>
      </w:r>
      <w:r w:rsidRPr="001D2DAA">
        <w:t xml:space="preserve">cysts in the foetal pelvis </w:t>
      </w:r>
      <w:r>
        <w:t>during</w:t>
      </w:r>
      <w:r w:rsidRPr="001D2DAA">
        <w:t xml:space="preserve"> the first and early second trimeste</w:t>
      </w:r>
      <w:r>
        <w:t>r. After considering a study on prenatal MRI,</w:t>
      </w:r>
      <w:r>
        <w:fldChar w:fldCharType="begin">
          <w:fldData xml:space="preserve">PEVuZE5vdGU+PENpdGU+PEF1dGhvcj5Sb2hyZXI8L0F1dGhvcj48WWVhcj4yMDIwPC9ZZWFyPjxS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</w:fldData>
        </w:fldChar>
      </w:r>
      <w:r w:rsidR="00AA2F0D">
        <w:instrText xml:space="preserve"> ADDIN EN.CITE </w:instrText>
      </w:r>
      <w:r w:rsidR="00AA2F0D">
        <w:fldChar w:fldCharType="begin">
          <w:fldData xml:space="preserve">PEVuZE5vdGU+PENpdGU+PEF1dGhvcj5Sb2hyZXI8L0F1dGhvcj48WWVhcj4yMDIwPC9ZZWFyPjxS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</w:fldData>
        </w:fldChar>
      </w:r>
      <w:r w:rsidR="00AA2F0D">
        <w:instrText xml:space="preserve"> ADDIN EN.CITE.DATA </w:instrText>
      </w:r>
      <w:r w:rsidR="00AA2F0D">
        <w:fldChar w:fldCharType="end"/>
      </w:r>
      <w:r>
        <w:fldChar w:fldCharType="separate"/>
      </w:r>
      <w:r w:rsidR="00AA2F0D" w:rsidRPr="00AA2F0D">
        <w:rPr>
          <w:noProof/>
          <w:vertAlign w:val="superscript"/>
        </w:rPr>
        <w:t>13</w:t>
      </w:r>
      <w:r>
        <w:fldChar w:fldCharType="end"/>
      </w:r>
      <w:r>
        <w:t xml:space="preserve"> the panel agreed that in case of ultrasound findings suspecting ARM, a complementary MRI may be useful without being necessarily superior to ultrasound. Although the qualification of the screening technician may play a role in the quality of the examination, the AAWG supports that there is insufficient evidence to prove ultrasound inferior to MRI. MRI may add value in the diagnosis of ARM, but the </w:t>
      </w:r>
      <w:r w:rsidRPr="008D62BA">
        <w:t>consequences</w:t>
      </w:r>
      <w:r>
        <w:t xml:space="preserve"> </w:t>
      </w:r>
      <w:r w:rsidR="006E336A">
        <w:t>must</w:t>
      </w:r>
      <w:r>
        <w:t xml:space="preserve"> be weighted in each case. </w:t>
      </w:r>
      <w:r w:rsidR="003A7B75">
        <w:t xml:space="preserve"> </w:t>
      </w:r>
      <w:r>
        <w:t>Additionally,</w:t>
      </w:r>
      <w:r w:rsidRPr="001D2DAA">
        <w:t xml:space="preserve"> </w:t>
      </w:r>
      <w:r w:rsidR="006E336A">
        <w:t>g</w:t>
      </w:r>
      <w:r w:rsidRPr="001D2DAA">
        <w:t xml:space="preserve">ynaecologists must be aware </w:t>
      </w:r>
      <w:r>
        <w:t>how</w:t>
      </w:r>
      <w:r w:rsidRPr="001D2DAA">
        <w:t xml:space="preserve"> importan</w:t>
      </w:r>
      <w:r>
        <w:t>t</w:t>
      </w:r>
      <w:r w:rsidRPr="001D2DAA">
        <w:t xml:space="preserve"> </w:t>
      </w:r>
      <w:r>
        <w:t>the</w:t>
      </w:r>
      <w:r w:rsidRPr="001D2DAA">
        <w:t xml:space="preserve"> diagnosis of ARM </w:t>
      </w:r>
      <w:r>
        <w:t xml:space="preserve">is </w:t>
      </w:r>
      <w:r w:rsidRPr="001D2DAA">
        <w:t>during prenatal consultation.</w:t>
      </w:r>
    </w:p>
    <w:p w14:paraId="28B78EEE" w14:textId="77777777" w:rsidR="004212DF" w:rsidRPr="00B1388E" w:rsidRDefault="00D46347" w:rsidP="004212DF">
      <w:r w:rsidRPr="001D2DAA">
        <w:t xml:space="preserve">The AAWG considered the favourable benefit-risk balance, the acceptability and applicability in order </w:t>
      </w:r>
      <w:r>
        <w:t>to adopt, adapt or to form new recommendations.</w:t>
      </w:r>
      <w:r w:rsidRPr="001D2DAA">
        <w:t xml:space="preserve"> Antenatal diagnosis of ARM seems to be accurate and does not lead to over diagnosing and unnecessary concerns. In return, it could lead to improved counselling of parents and better planning of postnatal care. </w:t>
      </w:r>
      <w:r w:rsidR="004212DF" w:rsidRPr="001D2DAA">
        <w:t xml:space="preserve">Prenatal counselling of parents and timely transfer (before birth to expert centers) could lead to </w:t>
      </w:r>
      <w:r w:rsidR="004212DF">
        <w:t xml:space="preserve">parental and physician </w:t>
      </w:r>
      <w:r w:rsidR="004212DF" w:rsidRPr="001D2DAA">
        <w:t xml:space="preserve">stress </w:t>
      </w:r>
      <w:r w:rsidR="004212DF">
        <w:t xml:space="preserve">reduction </w:t>
      </w:r>
      <w:r w:rsidR="004212DF" w:rsidRPr="001D2DAA">
        <w:t xml:space="preserve">and </w:t>
      </w:r>
      <w:r w:rsidR="004212DF">
        <w:t>more adequate</w:t>
      </w:r>
      <w:r w:rsidR="004212DF" w:rsidRPr="001D2DAA">
        <w:t xml:space="preserve"> care </w:t>
      </w:r>
      <w:r w:rsidR="004212DF">
        <w:t>for</w:t>
      </w:r>
      <w:r w:rsidR="004212DF" w:rsidRPr="001D2DAA">
        <w:t xml:space="preserve"> the newborn.  </w:t>
      </w:r>
    </w:p>
    <w:p w14:paraId="0168AEB0" w14:textId="23D74AE5" w:rsidR="00D46347" w:rsidRPr="00173440" w:rsidRDefault="00636140" w:rsidP="00D46347">
      <w:pPr>
        <w:rPr>
          <w:b/>
          <w:color w:val="2E74B5"/>
        </w:rPr>
      </w:pPr>
      <w:r>
        <w:rPr>
          <w:b/>
          <w:color w:val="2E74B5"/>
        </w:rPr>
        <w:t>Neo</w:t>
      </w:r>
      <w:r w:rsidR="00D46347" w:rsidRPr="00173440">
        <w:rPr>
          <w:b/>
          <w:color w:val="2E74B5"/>
        </w:rPr>
        <w:t>natal</w:t>
      </w:r>
    </w:p>
    <w:p w14:paraId="7745F2A3" w14:textId="2CD3ED6F" w:rsidR="00AB7C7D" w:rsidRDefault="00303E9F" w:rsidP="00D46347">
      <w:r>
        <w:t>In the Dutch</w:t>
      </w:r>
      <w:r w:rsidR="00344671">
        <w:t xml:space="preserve"> Quality Standard this section i</w:t>
      </w:r>
      <w:r>
        <w:t>s referred as postnatal diagnosis.</w:t>
      </w:r>
      <w:r w:rsidR="00344671">
        <w:fldChar w:fldCharType="begin"/>
      </w:r>
      <w:r w:rsidR="00344671">
        <w:instrText xml:space="preserve"> ADDIN EN.CITE &lt;EndNote&gt;&lt;Cite&gt;&lt;Author&gt;Blaauw I vdSH&lt;/Author&gt;&lt;Year&gt;2020&lt;/Year&gt;&lt;RecNum&gt;57&lt;/RecNum&gt;&lt;DisplayText&gt;&lt;style face="superscript"&gt;2&lt;/style&gt;&lt;/DisplayText&gt;&lt;record&gt;&lt;rec-number&gt;57&lt;/rec-number&gt;&lt;foreign-keys&gt;&lt;key app="EN" db-id="de0dfs2vjt2vdgesr99pf9xpdasxpwv0s0w0" timestamp="1698841195" guid="d2a40164-62f5-47dd-a8f8-fe447b439706"&gt;57&lt;/key&gt;&lt;/foreign-keys&gt;&lt;ref-type name="Journal Article"&gt;17&lt;/ref-type&gt;&lt;contributors&gt;&lt;authors&gt;&lt;author&gt;Blaauw I vdSH, Sloots CEJ, IJsselstijn H, van den Hondeld, Jonker L, et al.&lt;/author&gt;&lt;/authors&gt;&lt;/contributors&gt;&lt;titles&gt;&lt;title&gt;Quality Standard for Anorectal Malformation&lt;/title&gt;&lt;secondary-title&gt;Vereniging Anusatresie&lt;/secondary-title&gt;&lt;/titles&gt;&lt;periodical&gt;&lt;full-title&gt;Vereniging Anusatresie&lt;/full-title&gt;&lt;/periodical&gt;&lt;dates&gt;&lt;year&gt;2020&lt;/year&gt;&lt;/dates&gt;&lt;urls&gt;&lt;/urls&gt;&lt;/record&gt;&lt;/Cite&gt;&lt;/EndNote&gt;</w:instrText>
      </w:r>
      <w:r w:rsidR="00344671">
        <w:fldChar w:fldCharType="separate"/>
      </w:r>
      <w:r w:rsidR="00344671" w:rsidRPr="00344671">
        <w:rPr>
          <w:noProof/>
          <w:vertAlign w:val="superscript"/>
        </w:rPr>
        <w:t>2</w:t>
      </w:r>
      <w:r w:rsidR="00344671">
        <w:fldChar w:fldCharType="end"/>
      </w:r>
      <w:r>
        <w:t xml:space="preserve"> However, </w:t>
      </w:r>
      <w:r w:rsidR="00344671">
        <w:t xml:space="preserve">the </w:t>
      </w:r>
      <w:r>
        <w:t xml:space="preserve">AAWG </w:t>
      </w:r>
      <w:r w:rsidR="005B6166">
        <w:t xml:space="preserve">acknowledged that </w:t>
      </w:r>
      <w:r w:rsidR="008C69D4">
        <w:t xml:space="preserve">the </w:t>
      </w:r>
      <w:r w:rsidR="00344671">
        <w:t xml:space="preserve">included recommendations </w:t>
      </w:r>
      <w:r>
        <w:t>cover</w:t>
      </w:r>
      <w:r w:rsidR="007548D4">
        <w:t>ed</w:t>
      </w:r>
      <w:r>
        <w:t xml:space="preserve"> </w:t>
      </w:r>
      <w:r w:rsidR="00496391">
        <w:t xml:space="preserve">only the </w:t>
      </w:r>
      <w:r>
        <w:t xml:space="preserve">neonatal period and thus the section was renamed accordingly. </w:t>
      </w:r>
      <w:r w:rsidR="00D46347" w:rsidRPr="001D2DAA">
        <w:t xml:space="preserve">Recommendations have been made on the best methods of diagnosing ARM </w:t>
      </w:r>
      <w:r w:rsidR="00AB7C7D">
        <w:t>neonatally</w:t>
      </w:r>
      <w:r w:rsidR="00D46347" w:rsidRPr="001D2DAA">
        <w:t>.</w:t>
      </w:r>
      <w:r w:rsidR="00D46347">
        <w:t xml:space="preserve"> The panel considered most recommendations on </w:t>
      </w:r>
      <w:r w:rsidR="00AB7C7D">
        <w:t>neonatal</w:t>
      </w:r>
      <w:r w:rsidR="00D46347">
        <w:t xml:space="preserve"> diagnosis acceptable and applicable and only slightly changed the wording of the adapted recommendations to improve their clarity. </w:t>
      </w:r>
      <w:r w:rsidR="00AB7C7D">
        <w:t xml:space="preserve">More information </w:t>
      </w:r>
      <w:r w:rsidR="003204FF">
        <w:t>regarding</w:t>
      </w:r>
      <w:r w:rsidR="00AB7C7D">
        <w:t xml:space="preserve"> the diagnostic mo</w:t>
      </w:r>
      <w:r w:rsidR="003204FF">
        <w:t>dalities</w:t>
      </w:r>
      <w:r w:rsidR="00897CA1">
        <w:t xml:space="preserve"> for ARM can be found i</w:t>
      </w:r>
      <w:r w:rsidR="00AB7C7D">
        <w:t>n the Dutch Quality Standard.</w:t>
      </w:r>
      <w:r w:rsidR="008C6C99">
        <w:fldChar w:fldCharType="begin"/>
      </w:r>
      <w:r w:rsidR="008C6C99">
        <w:instrText xml:space="preserve"> ADDIN EN.CITE &lt;EndNote&gt;&lt;Cite&gt;&lt;Author&gt;Blaauw I vdSH&lt;/Author&gt;&lt;Year&gt;2020&lt;/Year&gt;&lt;RecNum&gt;57&lt;/RecNum&gt;&lt;DisplayText&gt;&lt;style face="superscript"&gt;2&lt;/style&gt;&lt;/DisplayText&gt;&lt;record&gt;&lt;rec-number&gt;57&lt;/rec-number&gt;&lt;foreign-keys&gt;&lt;key app="EN" db-id="de0dfs2vjt2vdgesr99pf9xpdasxpwv0s0w0" timestamp="1698841195" guid="d2a40164-62f5-47dd-a8f8-fe447b439706"&gt;57&lt;/key&gt;&lt;/foreign-keys&gt;&lt;ref-type name="Journal Article"&gt;17&lt;/ref-type&gt;&lt;contributors&gt;&lt;authors&gt;&lt;author&gt;Blaauw I vdSH, Sloots CEJ, IJsselstijn H, van den Hondeld, Jonker L, et al.&lt;/author&gt;&lt;/authors&gt;&lt;/contributors&gt;&lt;titles&gt;&lt;title&gt;Quality Standard for Anorectal Malformation&lt;/title&gt;&lt;secondary-title&gt;Vereniging Anusatresie&lt;/secondary-title&gt;&lt;/titles&gt;&lt;periodical&gt;&lt;full-title&gt;Vereniging Anusatresie&lt;/full-title&gt;&lt;/periodical&gt;&lt;dates&gt;&lt;year&gt;2020&lt;/year&gt;&lt;/dates&gt;&lt;urls&gt;&lt;/urls&gt;&lt;/record&gt;&lt;/Cite&gt;&lt;/EndNote&gt;</w:instrText>
      </w:r>
      <w:r w:rsidR="008C6C99">
        <w:fldChar w:fldCharType="separate"/>
      </w:r>
      <w:r w:rsidR="008C6C99" w:rsidRPr="008C6C99">
        <w:rPr>
          <w:noProof/>
          <w:vertAlign w:val="superscript"/>
        </w:rPr>
        <w:t>2</w:t>
      </w:r>
      <w:r w:rsidR="008C6C99">
        <w:fldChar w:fldCharType="end"/>
      </w:r>
    </w:p>
    <w:p w14:paraId="4DEAD190" w14:textId="1353E86A" w:rsidR="00AF3AAD" w:rsidRDefault="00AF3AAD" w:rsidP="00AF3AAD">
      <w:r w:rsidRPr="001D2DAA">
        <w:t xml:space="preserve">Evidence from </w:t>
      </w:r>
      <w:r>
        <w:t>1</w:t>
      </w:r>
      <w:r w:rsidRPr="001D2DAA">
        <w:t xml:space="preserve"> </w:t>
      </w:r>
      <w:r w:rsidR="00AB7C7D">
        <w:t xml:space="preserve">newly included </w:t>
      </w:r>
      <w:r w:rsidRPr="001D2DAA">
        <w:t>stud</w:t>
      </w:r>
      <w:r>
        <w:t>y</w:t>
      </w:r>
      <w:r w:rsidRPr="001D2DAA">
        <w:t xml:space="preserve"> </w:t>
      </w:r>
      <w:r>
        <w:t>(</w:t>
      </w:r>
      <w:r w:rsidRPr="001D2DAA">
        <w:t>diagnostic test accuracy</w:t>
      </w:r>
      <w:r>
        <w:t xml:space="preserve">) </w:t>
      </w:r>
      <w:r w:rsidR="00BA3507">
        <w:t>confirms</w:t>
      </w:r>
      <w:r>
        <w:t xml:space="preserve"> that spinal </w:t>
      </w:r>
      <w:r w:rsidRPr="001D2DAA">
        <w:t>ultrasound</w:t>
      </w:r>
      <w:r>
        <w:t xml:space="preserve"> is an</w:t>
      </w:r>
      <w:r w:rsidRPr="001D2DAA">
        <w:t xml:space="preserve"> accurate</w:t>
      </w:r>
      <w:r>
        <w:t xml:space="preserve"> method to help in the </w:t>
      </w:r>
      <w:r w:rsidRPr="001D2DAA">
        <w:t>diagnos</w:t>
      </w:r>
      <w:r>
        <w:t>is of spinal cord anomalies</w:t>
      </w:r>
      <w:r>
        <w:fldChar w:fldCharType="begin">
          <w:fldData xml:space="preserve">PEVuZE5vdGU+PENpdGU+PEF1dGhvcj5KZWhhbmdpcjwvQXV0aG9yPjxZZWFyPjIwMjA8L1llYXI+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</w:fldData>
        </w:fldChar>
      </w:r>
      <w:r w:rsidR="00AA2F0D">
        <w:instrText xml:space="preserve"> ADDIN EN.CITE </w:instrText>
      </w:r>
      <w:r w:rsidR="00AA2F0D">
        <w:fldChar w:fldCharType="begin">
          <w:fldData xml:space="preserve">PEVuZE5vdGU+PENpdGU+PEF1dGhvcj5KZWhhbmdpcjwvQXV0aG9yPjxZZWFyPjIwMjA8L1llYXI+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</w:fldData>
        </w:fldChar>
      </w:r>
      <w:r w:rsidR="00AA2F0D">
        <w:instrText xml:space="preserve"> ADDIN EN.CITE.DATA </w:instrText>
      </w:r>
      <w:r w:rsidR="00AA2F0D">
        <w:fldChar w:fldCharType="end"/>
      </w:r>
      <w:r>
        <w:fldChar w:fldCharType="separate"/>
      </w:r>
      <w:r w:rsidR="00AA2F0D" w:rsidRPr="00AA2F0D">
        <w:rPr>
          <w:noProof/>
          <w:vertAlign w:val="superscript"/>
        </w:rPr>
        <w:t>14</w:t>
      </w:r>
      <w:r>
        <w:fldChar w:fldCharType="end"/>
      </w:r>
      <w:r>
        <w:t xml:space="preserve"> and the panel agreed that this is beneficial because it is a low invasive test that can provide important information. </w:t>
      </w:r>
      <w:r w:rsidRPr="001D2DAA">
        <w:t>Clinicians pointed out that the provision of care in areas without specialization would increase the risk of misdiagnosis, but the expertise exists within the ERN</w:t>
      </w:r>
      <w:r>
        <w:t xml:space="preserve">. </w:t>
      </w:r>
    </w:p>
    <w:p w14:paraId="170288DC" w14:textId="7DDB7CF5" w:rsidR="00D46347" w:rsidRDefault="004322A7" w:rsidP="00D776D4">
      <w:r>
        <w:t>The ARM type (according to Krickenbeck</w:t>
      </w:r>
      <w:r w:rsidR="00D130DD">
        <w:t xml:space="preserve"> classification</w:t>
      </w:r>
      <w:r>
        <w:t xml:space="preserve">) and any additional anomalies must be explicitly specified and documented. The AAWG considered mapping the phenotype an important part of </w:t>
      </w:r>
      <w:r w:rsidR="00897CA1">
        <w:t>neo</w:t>
      </w:r>
      <w:r>
        <w:t xml:space="preserve">natal diagnostics and recognizes that there are multiple modalities to do so, including modern 3D measures, but that there is no evidence to recommend one modality over the other. </w:t>
      </w:r>
      <w:r w:rsidR="00D776D4">
        <w:t>It is preferable to offer screening by a clinical geneticist in case of ARM and coexisting anomalies.</w:t>
      </w:r>
      <w:r>
        <w:fldChar w:fldCharType="begin">
          <w:fldData xml:space="preserve">PEVuZE5vdGU+PENpdGU+PEF1dGhvcj52YW4gZGVuIEhvbmRlbDwvQXV0aG9yPjxZZWFyPjIwMTY8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</w:fldData>
        </w:fldChar>
      </w:r>
      <w:r>
        <w:instrText xml:space="preserve"> ADDIN EN.CITE </w:instrText>
      </w:r>
      <w:r>
        <w:fldChar w:fldCharType="begin">
          <w:fldData xml:space="preserve">PEVuZE5vdGU+PENpdGU+PEF1dGhvcj52YW4gZGVuIEhvbmRlbDwvQXV0aG9yPjxZZWFyPjIwMTY8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</w:fldData>
        </w:fldChar>
      </w:r>
      <w:r>
        <w:instrText xml:space="preserve"> ADDIN EN.CITE.DATA </w:instrText>
      </w:r>
      <w:r>
        <w:fldChar w:fldCharType="end"/>
      </w:r>
      <w:r>
        <w:fldChar w:fldCharType="separate"/>
      </w:r>
      <w:r w:rsidRPr="00AA2F0D">
        <w:rPr>
          <w:noProof/>
          <w:vertAlign w:val="superscript"/>
        </w:rPr>
        <w:t>15</w:t>
      </w:r>
      <w:r>
        <w:fldChar w:fldCharType="end"/>
      </w:r>
      <w:r w:rsidR="00D776D4">
        <w:t xml:space="preserve"> </w:t>
      </w:r>
      <w:r w:rsidR="00D46347">
        <w:t>The AAWG discussed the value of measuring the</w:t>
      </w:r>
      <w:r w:rsidR="00D46347" w:rsidRPr="001D2DAA">
        <w:t xml:space="preserve"> pouch-perineum distance</w:t>
      </w:r>
      <w:r w:rsidR="00D46347">
        <w:t xml:space="preserve"> </w:t>
      </w:r>
      <w:r w:rsidR="00D46347" w:rsidRPr="001D2DAA">
        <w:t>in neonates with an</w:t>
      </w:r>
      <w:r w:rsidR="00D46347">
        <w:t>d</w:t>
      </w:r>
      <w:r w:rsidR="00D46347" w:rsidRPr="00D3640F">
        <w:t xml:space="preserve"> </w:t>
      </w:r>
      <w:r w:rsidR="00D46347" w:rsidRPr="001D2DAA">
        <w:t xml:space="preserve">without </w:t>
      </w:r>
      <w:r w:rsidR="00D46347">
        <w:t>a</w:t>
      </w:r>
      <w:r w:rsidR="00D46347" w:rsidRPr="001D2DAA">
        <w:t xml:space="preserve"> fistula</w:t>
      </w:r>
      <w:r w:rsidR="00D46347">
        <w:t xml:space="preserve"> and if this can </w:t>
      </w:r>
      <w:r w:rsidR="00D46347" w:rsidRPr="001D2DAA">
        <w:t>prevent an incorrect surgical procedure based on m</w:t>
      </w:r>
      <w:r w:rsidR="00D46347">
        <w:t xml:space="preserve">isdiagnosis of the type of </w:t>
      </w:r>
      <w:r w:rsidR="00D46347" w:rsidRPr="00503676">
        <w:t>ARM</w:t>
      </w:r>
      <w:r w:rsidR="00D46347">
        <w:t>.</w:t>
      </w:r>
      <w:r w:rsidR="00D46347">
        <w:fldChar w:fldCharType="begin">
          <w:fldData xml:space="preserve">PEVuZE5vdGU+PENpdGU+PEF1dGhvcj5Ib3Nva2F3YTwvQXV0aG9yPjxZZWFyPjIwMTg8L1llYXI+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</w:fldData>
        </w:fldChar>
      </w:r>
      <w:r w:rsidR="00AA2F0D">
        <w:instrText xml:space="preserve"> ADDIN EN.CITE </w:instrText>
      </w:r>
      <w:r w:rsidR="00AA2F0D">
        <w:fldChar w:fldCharType="begin">
          <w:fldData xml:space="preserve">PEVuZE5vdGU+PENpdGU+PEF1dGhvcj5Ib3Nva2F3YTwvQXV0aG9yPjxZZWFyPjIwMTg8L1llYXI+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</w:fldData>
        </w:fldChar>
      </w:r>
      <w:r w:rsidR="00AA2F0D">
        <w:instrText xml:space="preserve"> ADDIN EN.CITE.DATA </w:instrText>
      </w:r>
      <w:r w:rsidR="00AA2F0D">
        <w:fldChar w:fldCharType="end"/>
      </w:r>
      <w:r w:rsidR="00D46347">
        <w:fldChar w:fldCharType="separate"/>
      </w:r>
      <w:r w:rsidR="00AA2F0D" w:rsidRPr="00AA2F0D">
        <w:rPr>
          <w:noProof/>
          <w:vertAlign w:val="superscript"/>
        </w:rPr>
        <w:t>16</w:t>
      </w:r>
      <w:r w:rsidR="00D46347">
        <w:fldChar w:fldCharType="end"/>
      </w:r>
      <w:r w:rsidR="00D46347">
        <w:t xml:space="preserve"> The AAWG pointed out that </w:t>
      </w:r>
      <w:r w:rsidR="00D46347">
        <w:rPr>
          <w:lang w:bidi="nl-NL"/>
        </w:rPr>
        <w:t xml:space="preserve">measuring the distance can be controversial as there is no clear evidence that contributes to mapping the phenotype or planning the surgery. The group concluded that the </w:t>
      </w:r>
      <w:r w:rsidR="00D46347" w:rsidRPr="001D2DAA">
        <w:t xml:space="preserve">pouch-perineum </w:t>
      </w:r>
      <w:r w:rsidR="00D46347">
        <w:rPr>
          <w:lang w:bidi="nl-NL"/>
        </w:rPr>
        <w:t>distance is not the most important marker</w:t>
      </w:r>
      <w:r w:rsidR="008A1946">
        <w:rPr>
          <w:lang w:bidi="nl-NL"/>
        </w:rPr>
        <w:t xml:space="preserve"> </w:t>
      </w:r>
      <w:r w:rsidR="008A1946" w:rsidRPr="00AA2F0D">
        <w:rPr>
          <w:lang w:bidi="nl-NL"/>
        </w:rPr>
        <w:t xml:space="preserve">and therefore no recommendations on this measure are made. </w:t>
      </w:r>
    </w:p>
    <w:p w14:paraId="36A9F75C" w14:textId="77777777" w:rsidR="00D776D4" w:rsidRPr="00D776D4" w:rsidRDefault="00D776D4" w:rsidP="00D776D4"/>
    <w:p w14:paraId="57493078" w14:textId="333177BD" w:rsidR="00D46347" w:rsidRPr="0020252D" w:rsidRDefault="00D46347" w:rsidP="00033C8C">
      <w:pPr>
        <w:pStyle w:val="ERNLevel3-numbered"/>
      </w:pPr>
      <w:bookmarkStart w:id="86" w:name="_Toc152335653"/>
      <w:r w:rsidRPr="00651CBB">
        <w:t>Diagnostic examinations performed during and</w:t>
      </w:r>
      <w:r w:rsidR="00390CFD">
        <w:t xml:space="preserve"> </w:t>
      </w:r>
      <w:r w:rsidRPr="00651CBB">
        <w:t>after surgeries and during follow-up</w:t>
      </w:r>
      <w:bookmarkEnd w:id="86"/>
    </w:p>
    <w:p w14:paraId="2DD54F8D" w14:textId="77777777" w:rsidR="00D46347" w:rsidRPr="00552BDB" w:rsidRDefault="00D46347" w:rsidP="00D46347">
      <w:pPr>
        <w:rPr>
          <w:b/>
          <w:color w:val="2E74B5"/>
        </w:rPr>
      </w:pPr>
      <w:r w:rsidRPr="00552BDB">
        <w:rPr>
          <w:b/>
          <w:color w:val="2E74B5"/>
        </w:rPr>
        <w:t>Sub question 1b and 1c</w:t>
      </w:r>
    </w:p>
    <w:p w14:paraId="6B599389" w14:textId="77777777" w:rsidR="00D46347" w:rsidRPr="001D2DAA" w:rsidRDefault="00D46347" w:rsidP="00D46347">
      <w:r w:rsidRPr="001D2DAA">
        <w:t>b) Which diagnostic examinations are performed during and after the various surgeries and which diagnostics are important during follow-up?</w:t>
      </w:r>
    </w:p>
    <w:p w14:paraId="667DDB44" w14:textId="77777777" w:rsidR="00D46347" w:rsidRDefault="00D46347" w:rsidP="00D46347">
      <w:r w:rsidRPr="001D2DAA">
        <w:t>c) Which urological examination should be performed and when?</w:t>
      </w:r>
    </w:p>
    <w:p w14:paraId="4FEC610B" w14:textId="0BC22F9D" w:rsidR="00B76853" w:rsidRDefault="00B76853" w:rsidP="00D46347">
      <w:r w:rsidRPr="00C81890">
        <w:rPr>
          <w:color w:val="0098B4"/>
          <w:sz w:val="32"/>
          <w:szCs w:val="32"/>
        </w:rPr>
        <w:t>Recommendations</w:t>
      </w:r>
      <w:r w:rsidRPr="009E50CD">
        <w:rPr>
          <w:color w:val="0098B4"/>
          <w:sz w:val="32"/>
          <w:szCs w:val="32"/>
        </w:rPr>
        <w:t xml:space="preserve"> </w:t>
      </w:r>
      <w:r>
        <w:rPr>
          <w:color w:val="0098B4"/>
          <w:sz w:val="32"/>
          <w:szCs w:val="32"/>
        </w:rPr>
        <w:t>for sub-questions 1b and 1c</w:t>
      </w:r>
    </w:p>
    <w:p w14:paraId="792A0922" w14:textId="739C5817" w:rsidR="00D46347" w:rsidRPr="00B76853" w:rsidRDefault="00B76853" w:rsidP="00D46347">
      <w:r w:rsidRPr="00B76853">
        <w:t>For these sub-</w:t>
      </w:r>
      <w:r w:rsidR="008A1946" w:rsidRPr="00B76853">
        <w:t xml:space="preserve">questions, no new studies were included. </w:t>
      </w:r>
      <w:r w:rsidR="00D46347">
        <w:t xml:space="preserve">Two (2) recommendations were adapted, none were adopted or developed de novo (new). All recommendations are reported in </w:t>
      </w:r>
      <w:hyperlink w:anchor="table5" w:history="1">
        <w:r w:rsidR="00D46347" w:rsidRPr="006E4AD8">
          <w:rPr>
            <w:rStyle w:val="Hyperlink"/>
          </w:rPr>
          <w:t>Table 5</w:t>
        </w:r>
      </w:hyperlink>
      <w:r w:rsidR="00D46347">
        <w:t>. A summary of all newly included studies for these sub-questions is available in</w:t>
      </w:r>
      <w:r w:rsidR="00FF0E31">
        <w:t xml:space="preserve"> </w:t>
      </w:r>
      <w:hyperlink w:anchor="Summary_during_after_surgeries_followup" w:history="1">
        <w:r w:rsidR="00FF0E31" w:rsidRPr="00FF0E31">
          <w:rPr>
            <w:rStyle w:val="Hyperlink"/>
          </w:rPr>
          <w:t>Appendix Table 3</w:t>
        </w:r>
      </w:hyperlink>
      <w:r w:rsidR="00D46347">
        <w:t xml:space="preserve">. </w:t>
      </w:r>
    </w:p>
    <w:tbl>
      <w:tblPr>
        <w:tblStyle w:val="TableGrid"/>
        <w:tblW w:w="9067" w:type="dxa"/>
        <w:tblLayout w:type="fixed"/>
        <w:tblLook w:val="04A0" w:firstRow="1" w:lastRow="0" w:firstColumn="1" w:lastColumn="0" w:noHBand="0" w:noVBand="1"/>
      </w:tblPr>
      <w:tblGrid>
        <w:gridCol w:w="421"/>
        <w:gridCol w:w="6804"/>
        <w:gridCol w:w="1842"/>
      </w:tblGrid>
      <w:tr w:rsidR="00D46347" w:rsidRPr="00DB0003" w14:paraId="215545F1" w14:textId="77777777" w:rsidTr="00046AC0">
        <w:trPr>
          <w:cnfStyle w:val="100000000000" w:firstRow="1" w:lastRow="0" w:firstColumn="0" w:lastColumn="0" w:oddVBand="0" w:evenVBand="0" w:oddHBand="0" w:evenHBand="0" w:firstRowFirstColumn="0" w:firstRowLastColumn="0" w:lastRowFirstColumn="0" w:lastRowLastColumn="0"/>
          <w:trHeight w:val="19"/>
        </w:trPr>
        <w:tc>
          <w:tcPr>
            <w:tcW w:w="7225" w:type="dxa"/>
            <w:gridSpan w:val="2"/>
            <w:tcBorders>
              <w:bottom w:val="single" w:sz="4" w:space="0" w:color="auto"/>
            </w:tcBorders>
            <w:shd w:val="clear" w:color="auto" w:fill="BDD6EE" w:themeFill="accent5" w:themeFillTint="66"/>
            <w:tcMar>
              <w:top w:w="85" w:type="dxa"/>
              <w:bottom w:w="85" w:type="dxa"/>
            </w:tcMar>
          </w:tcPr>
          <w:p w14:paraId="5CAD54F0" w14:textId="77777777" w:rsidR="00D46347" w:rsidRPr="007C33C6" w:rsidRDefault="00D46347" w:rsidP="00874CA1">
            <w:pPr>
              <w:rPr>
                <w:b w:val="0"/>
                <w:bCs/>
                <w:lang w:val="en-GB"/>
              </w:rPr>
            </w:pPr>
            <w:r w:rsidRPr="00D46347">
              <w:rPr>
                <w:bCs/>
                <w:color w:val="auto"/>
              </w:rPr>
              <w:t>DURING and AFTER SURGERIES and DURING FOLLOW-UP</w:t>
            </w:r>
          </w:p>
        </w:tc>
        <w:tc>
          <w:tcPr>
            <w:tcW w:w="1842" w:type="dxa"/>
            <w:tcBorders>
              <w:bottom w:val="single" w:sz="4" w:space="0" w:color="auto"/>
            </w:tcBorders>
            <w:shd w:val="clear" w:color="auto" w:fill="BDD6EE" w:themeFill="accent5" w:themeFillTint="66"/>
          </w:tcPr>
          <w:p w14:paraId="00A05122" w14:textId="77777777" w:rsidR="00D46347" w:rsidRPr="00DB0003" w:rsidRDefault="00D46347" w:rsidP="00874CA1">
            <w:pPr>
              <w:jc w:val="center"/>
              <w:rPr>
                <w:b w:val="0"/>
                <w:bCs/>
                <w:lang w:val="en-GB"/>
              </w:rPr>
            </w:pPr>
            <w:r>
              <w:rPr>
                <w:bCs/>
                <w:color w:val="000000" w:themeColor="text1"/>
              </w:rPr>
              <w:t>Grade of Recommendation</w:t>
            </w:r>
          </w:p>
        </w:tc>
      </w:tr>
      <w:tr w:rsidR="00D46347" w:rsidRPr="001D2DAA" w14:paraId="2C6F47A2" w14:textId="77777777" w:rsidTr="00046AC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c>
          <w:tcPr>
            <w:tcW w:w="421" w:type="dxa"/>
            <w:tcBorders>
              <w:top w:val="single" w:sz="4" w:space="0" w:color="auto"/>
              <w:left w:val="single" w:sz="4" w:space="0" w:color="auto"/>
              <w:bottom w:val="single" w:sz="4" w:space="0" w:color="auto"/>
              <w:right w:val="single" w:sz="4" w:space="0" w:color="auto"/>
            </w:tcBorders>
            <w:shd w:val="clear" w:color="auto" w:fill="auto"/>
          </w:tcPr>
          <w:p w14:paraId="5F68F80E" w14:textId="77777777" w:rsidR="00D46347" w:rsidRPr="001D2DAA" w:rsidRDefault="00D46347" w:rsidP="00874CA1">
            <w:pPr>
              <w:tabs>
                <w:tab w:val="left" w:pos="3072"/>
              </w:tabs>
              <w:jc w:val="center"/>
            </w:pPr>
            <w:r>
              <w:t>1</w:t>
            </w:r>
          </w:p>
        </w:tc>
        <w:tc>
          <w:tcPr>
            <w:tcW w:w="6804" w:type="dxa"/>
            <w:tcBorders>
              <w:top w:val="single" w:sz="4" w:space="0" w:color="auto"/>
              <w:left w:val="single" w:sz="4" w:space="0" w:color="auto"/>
              <w:bottom w:val="single" w:sz="4" w:space="0" w:color="auto"/>
              <w:right w:val="single" w:sz="4" w:space="0" w:color="auto"/>
            </w:tcBorders>
          </w:tcPr>
          <w:p w14:paraId="59011DB1" w14:textId="1C753E8D" w:rsidR="001A3655" w:rsidRPr="00295CC5" w:rsidRDefault="009A76FA" w:rsidP="001D1467">
            <w:pPr>
              <w:jc w:val="both"/>
              <w:rPr>
                <w:b/>
              </w:rPr>
            </w:pPr>
            <w:r>
              <w:rPr>
                <w:lang w:val="en-GB"/>
              </w:rPr>
              <w:t>After reconstructive surgery the patient should be monitored closely (within 3 week period)</w:t>
            </w:r>
            <w:r w:rsidR="00367BD0">
              <w:rPr>
                <w:lang w:val="en-GB"/>
              </w:rPr>
              <w:t>.</w:t>
            </w:r>
            <w:r>
              <w:rPr>
                <w:lang w:val="en-GB"/>
              </w:rPr>
              <w:t xml:space="preserve"> A diagnostic examination must be conducted </w:t>
            </w:r>
            <w:r w:rsidR="00D46347" w:rsidRPr="00D46347">
              <w:rPr>
                <w:lang w:val="en-GB"/>
              </w:rPr>
              <w:t>on the function and integrity of the perineal reconstruction of the digestive tract and the urogenital tract</w:t>
            </w:r>
            <w:r w:rsidR="00A52F9A">
              <w:rPr>
                <w:lang w:val="en-GB"/>
              </w:rPr>
              <w:t>.  In case of a stoma creation a proper stoma care is recommended</w:t>
            </w:r>
            <w:r w:rsidR="00D46347" w:rsidRPr="00D46347">
              <w:rPr>
                <w:lang w:val="en-GB"/>
              </w:rPr>
              <w:t>.</w:t>
            </w:r>
            <w:r w:rsidR="00166C77">
              <w:rPr>
                <w:lang w:val="en-GB"/>
              </w:rPr>
              <w:t xml:space="preserve"> </w:t>
            </w:r>
            <w:r w:rsidR="00D46347" w:rsidRPr="001D2DAA">
              <w:rPr>
                <w:b/>
              </w:rPr>
              <w:t>[adapted]</w:t>
            </w:r>
          </w:p>
        </w:tc>
        <w:tc>
          <w:tcPr>
            <w:tcW w:w="1842" w:type="dxa"/>
            <w:tcBorders>
              <w:top w:val="single" w:sz="4" w:space="0" w:color="auto"/>
              <w:left w:val="single" w:sz="4" w:space="0" w:color="auto"/>
              <w:bottom w:val="single" w:sz="4" w:space="0" w:color="auto"/>
              <w:right w:val="single" w:sz="4" w:space="0" w:color="auto"/>
            </w:tcBorders>
          </w:tcPr>
          <w:p w14:paraId="1ADD0757" w14:textId="77777777" w:rsidR="00D46347" w:rsidRPr="001D2DAA" w:rsidRDefault="00D46347" w:rsidP="00874CA1">
            <w:pPr>
              <w:jc w:val="center"/>
            </w:pPr>
            <w:r>
              <w:t>-</w:t>
            </w:r>
          </w:p>
        </w:tc>
      </w:tr>
      <w:tr w:rsidR="00D46347" w:rsidRPr="001D2DAA" w14:paraId="0A898EC8" w14:textId="77777777" w:rsidTr="00046AC0">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c>
          <w:tcPr>
            <w:tcW w:w="421" w:type="dxa"/>
            <w:tcBorders>
              <w:top w:val="single" w:sz="4" w:space="0" w:color="auto"/>
              <w:left w:val="single" w:sz="4" w:space="0" w:color="auto"/>
              <w:bottom w:val="single" w:sz="4" w:space="0" w:color="auto"/>
              <w:right w:val="single" w:sz="4" w:space="0" w:color="auto"/>
            </w:tcBorders>
            <w:shd w:val="clear" w:color="auto" w:fill="auto"/>
          </w:tcPr>
          <w:p w14:paraId="441BE014" w14:textId="77777777" w:rsidR="00D46347" w:rsidRPr="001D2DAA" w:rsidRDefault="00D46347" w:rsidP="00874CA1">
            <w:pPr>
              <w:tabs>
                <w:tab w:val="left" w:pos="3072"/>
              </w:tabs>
              <w:jc w:val="center"/>
            </w:pPr>
            <w:r>
              <w:t>2</w:t>
            </w:r>
          </w:p>
        </w:tc>
        <w:tc>
          <w:tcPr>
            <w:tcW w:w="6804" w:type="dxa"/>
            <w:tcBorders>
              <w:top w:val="single" w:sz="4" w:space="0" w:color="auto"/>
              <w:left w:val="single" w:sz="4" w:space="0" w:color="auto"/>
              <w:bottom w:val="single" w:sz="4" w:space="0" w:color="auto"/>
              <w:right w:val="single" w:sz="4" w:space="0" w:color="auto"/>
            </w:tcBorders>
          </w:tcPr>
          <w:p w14:paraId="7C702B04" w14:textId="27B154B0" w:rsidR="007F4F49" w:rsidRPr="00295CC5" w:rsidRDefault="00B106B9" w:rsidP="001D1467">
            <w:pPr>
              <w:jc w:val="both"/>
              <w:rPr>
                <w:b/>
              </w:rPr>
            </w:pPr>
            <w:r w:rsidRPr="00D46347">
              <w:rPr>
                <w:lang w:val="en-GB"/>
              </w:rPr>
              <w:t xml:space="preserve">A possible follow-up (V)UD study will take place no earlier than 6 months after the reconstructive surgery, and only on indication (including persistent large residues or absence of spontaneous micturition postoperatively, dilation of the urinary tract postoperatively, follow-up of bladder dysfunction or vesicoureteral reflux established in previous (V)UD study, or tethered cord syndrome (TCS) follow-up). The indication for this must be determined during urological follow-up. </w:t>
            </w:r>
            <w:r w:rsidR="00D46347" w:rsidRPr="001D2DAA">
              <w:rPr>
                <w:b/>
              </w:rPr>
              <w:t>[adapted]</w:t>
            </w:r>
          </w:p>
        </w:tc>
        <w:tc>
          <w:tcPr>
            <w:tcW w:w="1842" w:type="dxa"/>
            <w:tcBorders>
              <w:top w:val="single" w:sz="4" w:space="0" w:color="auto"/>
              <w:left w:val="single" w:sz="4" w:space="0" w:color="auto"/>
              <w:bottom w:val="single" w:sz="4" w:space="0" w:color="auto"/>
              <w:right w:val="single" w:sz="4" w:space="0" w:color="auto"/>
            </w:tcBorders>
          </w:tcPr>
          <w:p w14:paraId="762F2ACA" w14:textId="77777777" w:rsidR="00D46347" w:rsidRPr="001D2DAA" w:rsidRDefault="00D46347" w:rsidP="00874CA1">
            <w:pPr>
              <w:jc w:val="center"/>
            </w:pPr>
            <w:r>
              <w:t>-</w:t>
            </w:r>
          </w:p>
        </w:tc>
      </w:tr>
    </w:tbl>
    <w:p w14:paraId="5A374AD3" w14:textId="77777777" w:rsidR="00D46347" w:rsidRPr="00B844AB" w:rsidRDefault="00D46347" w:rsidP="00173440">
      <w:pPr>
        <w:rPr>
          <w:lang w:val="en-GB"/>
        </w:rPr>
      </w:pPr>
      <w:bookmarkStart w:id="87" w:name="table5"/>
      <w:r w:rsidRPr="00B844AB">
        <w:rPr>
          <w:b/>
          <w:bCs/>
          <w:lang w:val="en-GB"/>
        </w:rPr>
        <w:t xml:space="preserve">Table </w:t>
      </w:r>
      <w:r>
        <w:rPr>
          <w:b/>
          <w:bCs/>
          <w:lang w:val="en-GB"/>
        </w:rPr>
        <w:t>5</w:t>
      </w:r>
      <w:r w:rsidRPr="00B844AB">
        <w:rPr>
          <w:b/>
          <w:bCs/>
          <w:lang w:val="en-GB"/>
        </w:rPr>
        <w:t>.</w:t>
      </w:r>
      <w:r w:rsidRPr="00B844AB">
        <w:rPr>
          <w:lang w:val="en-GB"/>
        </w:rPr>
        <w:t xml:space="preserve"> </w:t>
      </w:r>
      <w:bookmarkEnd w:id="87"/>
      <w:r w:rsidRPr="00173440">
        <w:rPr>
          <w:i/>
          <w:lang w:val="en-GB"/>
        </w:rPr>
        <w:t>Recommendations for sub-questions 1b and 1c.</w:t>
      </w:r>
    </w:p>
    <w:p w14:paraId="163E5506" w14:textId="77777777" w:rsidR="00D46347" w:rsidRPr="00B844AB" w:rsidRDefault="00D46347" w:rsidP="00D46347">
      <w:pPr>
        <w:pStyle w:val="NoSpacing"/>
        <w:rPr>
          <w:lang w:val="en-GB"/>
        </w:rPr>
      </w:pPr>
    </w:p>
    <w:p w14:paraId="70508EE2" w14:textId="77777777" w:rsidR="00D46347" w:rsidRDefault="00D46347" w:rsidP="00D46347">
      <w:pPr>
        <w:rPr>
          <w:color w:val="0098B4"/>
          <w:sz w:val="32"/>
          <w:szCs w:val="32"/>
        </w:rPr>
      </w:pPr>
      <w:r w:rsidRPr="00C81890">
        <w:rPr>
          <w:color w:val="0098B4"/>
          <w:sz w:val="32"/>
          <w:szCs w:val="32"/>
        </w:rPr>
        <w:t>Justification</w:t>
      </w:r>
      <w:r w:rsidRPr="00EE7E02">
        <w:rPr>
          <w:color w:val="0098B4"/>
          <w:sz w:val="32"/>
          <w:szCs w:val="32"/>
        </w:rPr>
        <w:t xml:space="preserve"> </w:t>
      </w:r>
      <w:r>
        <w:rPr>
          <w:color w:val="0098B4"/>
          <w:sz w:val="32"/>
          <w:szCs w:val="32"/>
        </w:rPr>
        <w:t>for sub-questions 1b and 1c</w:t>
      </w:r>
    </w:p>
    <w:p w14:paraId="5D866DC9" w14:textId="5A789BDD" w:rsidR="00D46347" w:rsidRDefault="00D46347" w:rsidP="00D46347">
      <w:pPr>
        <w:jc w:val="both"/>
      </w:pPr>
      <w:r w:rsidRPr="001D2DAA">
        <w:rPr>
          <w:lang w:bidi="nl-NL"/>
        </w:rPr>
        <w:t xml:space="preserve">Recommendations have been made on diagnostic examinations that should be performed both before and after surgery. The AAWG considered the favorable benefit-risk balance, the acceptability and applicability in order </w:t>
      </w:r>
      <w:r>
        <w:t xml:space="preserve">to adopt, adapt or to form new recommendations. </w:t>
      </w:r>
    </w:p>
    <w:p w14:paraId="092E9143" w14:textId="6AD5A5EC" w:rsidR="00D46347" w:rsidRDefault="00EA5CE2" w:rsidP="00D46347">
      <w:pPr>
        <w:jc w:val="both"/>
      </w:pPr>
      <w:r>
        <w:t>In the Dutch Quality S</w:t>
      </w:r>
      <w:r w:rsidR="00D46347">
        <w:t>tandard,</w:t>
      </w:r>
      <w:r w:rsidR="00D46347">
        <w:fldChar w:fldCharType="begin"/>
      </w:r>
      <w:r w:rsidR="00874CA1">
        <w:instrText xml:space="preserve"> ADDIN EN.CITE &lt;EndNote&gt;&lt;Cite&gt;&lt;Author&gt;Blaauw I vdSH&lt;/Author&gt;&lt;Year&gt;2020&lt;/Year&gt;&lt;RecNum&gt;57&lt;/RecNum&gt;&lt;DisplayText&gt;&lt;style face="superscript"&gt;2&lt;/style&gt;&lt;/DisplayText&gt;&lt;record&gt;&lt;rec-number&gt;57&lt;/rec-number&gt;&lt;foreign-keys&gt;&lt;key app="EN" db-id="de0dfs2vjt2vdgesr99pf9xpdasxpwv0s0w0" timestamp="1698841195" guid="d2a40164-62f5-47dd-a8f8-fe447b439706"&gt;57&lt;/key&gt;&lt;/foreign-keys&gt;&lt;ref-type name="Journal Article"&gt;17&lt;/ref-type&gt;&lt;contributors&gt;&lt;authors&gt;&lt;author&gt;Blaauw I vdSH, Sloots CEJ, IJsselstijn H, van den Hondeld, Jonker L, et al.&lt;/author&gt;&lt;/authors&gt;&lt;/contributors&gt;&lt;titles&gt;&lt;title&gt;Quality Standard for Anorectal Malformation&lt;/title&gt;&lt;secondary-title&gt;Vereniging Anusatresie&lt;/secondary-title&gt;&lt;/titles&gt;&lt;periodical&gt;&lt;full-title&gt;Vereniging Anusatresie&lt;/full-title&gt;&lt;/periodical&gt;&lt;dates&gt;&lt;year&gt;2020&lt;/year&gt;&lt;/dates&gt;&lt;urls&gt;&lt;/urls&gt;&lt;/record&gt;&lt;/Cite&gt;&lt;/EndNote&gt;</w:instrText>
      </w:r>
      <w:r w:rsidR="00D46347">
        <w:fldChar w:fldCharType="separate"/>
      </w:r>
      <w:r w:rsidR="00874CA1" w:rsidRPr="00874CA1">
        <w:rPr>
          <w:noProof/>
          <w:vertAlign w:val="superscript"/>
        </w:rPr>
        <w:t>2</w:t>
      </w:r>
      <w:r w:rsidR="00D46347">
        <w:fldChar w:fldCharType="end"/>
      </w:r>
      <w:r w:rsidR="00D46347">
        <w:t xml:space="preserve"> </w:t>
      </w:r>
      <w:r w:rsidR="00D46347" w:rsidRPr="001D2DAA">
        <w:t>a diagnostic examination of the digestive tract and the urogenital tract</w:t>
      </w:r>
      <w:r w:rsidR="00D46347">
        <w:t xml:space="preserve"> </w:t>
      </w:r>
      <w:r w:rsidR="00222600" w:rsidRPr="001D2DAA">
        <w:t xml:space="preserve">on </w:t>
      </w:r>
      <w:r w:rsidR="00222600">
        <w:t xml:space="preserve">to </w:t>
      </w:r>
      <w:r w:rsidR="007C7555">
        <w:t>assess</w:t>
      </w:r>
      <w:r w:rsidR="00222600">
        <w:t xml:space="preserve"> </w:t>
      </w:r>
      <w:r w:rsidR="00222600" w:rsidRPr="001D2DAA">
        <w:t xml:space="preserve">the function and integrity </w:t>
      </w:r>
      <w:r w:rsidR="00D46347">
        <w:t xml:space="preserve">was considered optional after a </w:t>
      </w:r>
      <w:r w:rsidR="00D46347" w:rsidRPr="001D2DAA">
        <w:t>reconstruction surgery</w:t>
      </w:r>
      <w:r w:rsidR="00B106B9" w:rsidRPr="00B106B9">
        <w:t xml:space="preserve"> </w:t>
      </w:r>
      <w:r w:rsidR="00B106B9" w:rsidRPr="001D2DAA">
        <w:t>or stoma</w:t>
      </w:r>
      <w:r w:rsidR="00B106B9">
        <w:t xml:space="preserve"> creation</w:t>
      </w:r>
      <w:r w:rsidR="00D46347">
        <w:t>. The AAWG proposed that this diagnostic examination</w:t>
      </w:r>
      <w:r w:rsidR="007C7555">
        <w:t xml:space="preserve"> and assessment</w:t>
      </w:r>
      <w:r w:rsidR="00D46347">
        <w:t xml:space="preserve"> should be mandatory </w:t>
      </w:r>
      <w:r w:rsidR="00CF0410">
        <w:t>within a</w:t>
      </w:r>
      <w:r w:rsidR="00D46347" w:rsidRPr="001D2DAA">
        <w:t xml:space="preserve"> </w:t>
      </w:r>
      <w:r w:rsidR="00B106B9">
        <w:t>3</w:t>
      </w:r>
      <w:r w:rsidR="00D46347" w:rsidRPr="001D2DAA">
        <w:t xml:space="preserve"> week period after </w:t>
      </w:r>
      <w:r w:rsidR="00D46347">
        <w:t>the</w:t>
      </w:r>
      <w:r w:rsidR="00B106B9">
        <w:t xml:space="preserve"> reconstructive</w:t>
      </w:r>
      <w:r w:rsidR="00D46347">
        <w:t xml:space="preserve"> </w:t>
      </w:r>
      <w:r w:rsidR="00D46347" w:rsidRPr="001D2DAA">
        <w:t>surgery</w:t>
      </w:r>
      <w:r w:rsidR="00B106B9">
        <w:t xml:space="preserve"> and within 6 week period after a stoma creation.</w:t>
      </w:r>
    </w:p>
    <w:p w14:paraId="7D1672EF" w14:textId="77777777" w:rsidR="00B106B9" w:rsidRDefault="00B106B9" w:rsidP="00B106B9">
      <w:pPr>
        <w:jc w:val="both"/>
      </w:pPr>
      <w:r>
        <w:t>Additionally, it is recommended that a</w:t>
      </w:r>
      <w:r w:rsidRPr="001D2DAA">
        <w:t xml:space="preserve"> possible follow-up (V)UD study </w:t>
      </w:r>
      <w:r>
        <w:t>should</w:t>
      </w:r>
      <w:r w:rsidRPr="00E13A84">
        <w:t xml:space="preserve"> </w:t>
      </w:r>
      <w:r w:rsidRPr="001D2DAA">
        <w:t>take place no earlier than 6 months</w:t>
      </w:r>
      <w:r w:rsidRPr="00E13A84">
        <w:t xml:space="preserve"> </w:t>
      </w:r>
      <w:r w:rsidRPr="001D2DAA">
        <w:t>after the reconstructive surgery, and only</w:t>
      </w:r>
      <w:r>
        <w:t xml:space="preserve"> </w:t>
      </w:r>
      <w:r w:rsidRPr="001D2DAA">
        <w:t>on indication</w:t>
      </w:r>
      <w:r>
        <w:t>. The AAWG suggested that t</w:t>
      </w:r>
      <w:r w:rsidRPr="001D2DAA">
        <w:t>h</w:t>
      </w:r>
      <w:r>
        <w:t xml:space="preserve">e indications </w:t>
      </w:r>
      <w:r w:rsidRPr="001D2DAA">
        <w:t>must</w:t>
      </w:r>
      <w:r>
        <w:t xml:space="preserve"> </w:t>
      </w:r>
      <w:r w:rsidRPr="001D2DAA">
        <w:t>be determined</w:t>
      </w:r>
      <w:r>
        <w:t xml:space="preserve"> by any means</w:t>
      </w:r>
      <w:r w:rsidRPr="001D2DAA">
        <w:t xml:space="preserve"> during urological follow-up.</w:t>
      </w:r>
      <w:r>
        <w:t xml:space="preserve"> </w:t>
      </w:r>
    </w:p>
    <w:p w14:paraId="660AC2E9" w14:textId="77777777" w:rsidR="00390CFD" w:rsidRDefault="00390CFD" w:rsidP="00D46347">
      <w:pPr>
        <w:jc w:val="both"/>
      </w:pPr>
    </w:p>
    <w:p w14:paraId="4242FABF" w14:textId="77777777" w:rsidR="00210B51" w:rsidRPr="00651CBB" w:rsidRDefault="00210B51" w:rsidP="00210B51">
      <w:pPr>
        <w:pStyle w:val="ERNLevel3-numbered"/>
      </w:pPr>
      <w:bookmarkStart w:id="88" w:name="_Toc151370257"/>
      <w:bookmarkStart w:id="89" w:name="_Toc152335654"/>
      <w:r w:rsidRPr="00651CBB">
        <w:t>Diagnostic exams of the reproductive systems</w:t>
      </w:r>
      <w:bookmarkEnd w:id="88"/>
      <w:bookmarkEnd w:id="89"/>
    </w:p>
    <w:p w14:paraId="4CEC766D" w14:textId="77777777" w:rsidR="00D46347" w:rsidRPr="00EE6315" w:rsidRDefault="00D46347" w:rsidP="00D46347">
      <w:pPr>
        <w:rPr>
          <w:b/>
          <w:color w:val="2E74B5"/>
        </w:rPr>
      </w:pPr>
      <w:r w:rsidRPr="00EE6315">
        <w:rPr>
          <w:b/>
          <w:color w:val="2E74B5"/>
        </w:rPr>
        <w:t>Sub question 1d</w:t>
      </w:r>
    </w:p>
    <w:p w14:paraId="268805A5" w14:textId="77777777" w:rsidR="00D46347" w:rsidRDefault="00D46347" w:rsidP="00D46347">
      <w:r w:rsidRPr="001D2DAA">
        <w:t xml:space="preserve">d) Which </w:t>
      </w:r>
      <w:r>
        <w:t>diagnostic exams of the reproductive systems</w:t>
      </w:r>
      <w:r w:rsidRPr="001D2DAA">
        <w:t xml:space="preserve"> should be performed and when?</w:t>
      </w:r>
    </w:p>
    <w:p w14:paraId="4B4D60CF" w14:textId="39B610E7" w:rsidR="00D46347" w:rsidRPr="006F0652" w:rsidRDefault="00B76853" w:rsidP="00D46347">
      <w:pPr>
        <w:rPr>
          <w:color w:val="0070C0"/>
        </w:rPr>
      </w:pPr>
      <w:r w:rsidRPr="00C81890">
        <w:rPr>
          <w:color w:val="0098B4"/>
          <w:sz w:val="32"/>
          <w:szCs w:val="32"/>
        </w:rPr>
        <w:t>Recommendations</w:t>
      </w:r>
      <w:r w:rsidRPr="009E50CD">
        <w:rPr>
          <w:color w:val="0098B4"/>
          <w:sz w:val="32"/>
          <w:szCs w:val="32"/>
        </w:rPr>
        <w:t xml:space="preserve"> </w:t>
      </w:r>
      <w:r>
        <w:rPr>
          <w:color w:val="0098B4"/>
          <w:sz w:val="32"/>
          <w:szCs w:val="32"/>
        </w:rPr>
        <w:t>for sub-question 1d</w:t>
      </w:r>
    </w:p>
    <w:p w14:paraId="5DA469B3" w14:textId="693DB2D7" w:rsidR="00D46347" w:rsidRPr="00B76853" w:rsidRDefault="00D46347" w:rsidP="00D46347">
      <w:r>
        <w:t xml:space="preserve">For this sub-question, no new studies were included by the panel. Three (3) recommendations were adapted, four (4) were adopted and none were developed de novo (new). All recommendations are reported in </w:t>
      </w:r>
      <w:hyperlink w:anchor="table6" w:history="1">
        <w:r w:rsidRPr="006E4AD8">
          <w:rPr>
            <w:rStyle w:val="Hyperlink"/>
          </w:rPr>
          <w:t>Table 6</w:t>
        </w:r>
      </w:hyperlink>
      <w:r>
        <w:t xml:space="preserve">. </w:t>
      </w:r>
    </w:p>
    <w:tbl>
      <w:tblPr>
        <w:tblStyle w:val="TableGrid"/>
        <w:tblW w:w="9067" w:type="dxa"/>
        <w:tblLayout w:type="fixed"/>
        <w:tblLook w:val="04A0" w:firstRow="1" w:lastRow="0" w:firstColumn="1" w:lastColumn="0" w:noHBand="0" w:noVBand="1"/>
      </w:tblPr>
      <w:tblGrid>
        <w:gridCol w:w="438"/>
        <w:gridCol w:w="6787"/>
        <w:gridCol w:w="1842"/>
      </w:tblGrid>
      <w:tr w:rsidR="00D46347" w:rsidRPr="00DB0003" w14:paraId="34C9481F" w14:textId="77777777" w:rsidTr="001D1467">
        <w:trPr>
          <w:cnfStyle w:val="100000000000" w:firstRow="1" w:lastRow="0" w:firstColumn="0" w:lastColumn="0" w:oddVBand="0" w:evenVBand="0" w:oddHBand="0" w:evenHBand="0" w:firstRowFirstColumn="0" w:firstRowLastColumn="0" w:lastRowFirstColumn="0" w:lastRowLastColumn="0"/>
          <w:trHeight w:val="19"/>
        </w:trPr>
        <w:tc>
          <w:tcPr>
            <w:tcW w:w="7225" w:type="dxa"/>
            <w:gridSpan w:val="2"/>
            <w:shd w:val="clear" w:color="auto" w:fill="BDD6EE" w:themeFill="accent5" w:themeFillTint="66"/>
            <w:tcMar>
              <w:top w:w="85" w:type="dxa"/>
              <w:bottom w:w="85" w:type="dxa"/>
            </w:tcMar>
          </w:tcPr>
          <w:p w14:paraId="0777D8C3" w14:textId="77777777" w:rsidR="00D46347" w:rsidRPr="007C33C6" w:rsidRDefault="00D46347" w:rsidP="00874CA1">
            <w:pPr>
              <w:rPr>
                <w:b w:val="0"/>
                <w:bCs/>
                <w:lang w:val="en-GB"/>
              </w:rPr>
            </w:pPr>
            <w:r w:rsidRPr="00D46347">
              <w:rPr>
                <w:bCs/>
                <w:color w:val="auto"/>
              </w:rPr>
              <w:t>REPRODUCTIVE SYSTEMS</w:t>
            </w:r>
          </w:p>
        </w:tc>
        <w:tc>
          <w:tcPr>
            <w:tcW w:w="1842" w:type="dxa"/>
            <w:shd w:val="clear" w:color="auto" w:fill="BDD6EE" w:themeFill="accent5" w:themeFillTint="66"/>
          </w:tcPr>
          <w:p w14:paraId="1BC3776D" w14:textId="77777777" w:rsidR="00D46347" w:rsidRPr="00DB0003" w:rsidRDefault="00D46347" w:rsidP="00874CA1">
            <w:pPr>
              <w:jc w:val="center"/>
              <w:rPr>
                <w:b w:val="0"/>
                <w:bCs/>
                <w:lang w:val="en-GB"/>
              </w:rPr>
            </w:pPr>
            <w:r>
              <w:rPr>
                <w:bCs/>
                <w:color w:val="000000" w:themeColor="text1"/>
              </w:rPr>
              <w:t>Grade of Recommendation</w:t>
            </w:r>
          </w:p>
        </w:tc>
      </w:tr>
      <w:tr w:rsidR="00D46347" w:rsidRPr="001D2DAA" w14:paraId="672A0B8A" w14:textId="77777777" w:rsidTr="001D1467">
        <w:tc>
          <w:tcPr>
            <w:tcW w:w="438" w:type="dxa"/>
            <w:shd w:val="clear" w:color="auto" w:fill="auto"/>
          </w:tcPr>
          <w:p w14:paraId="28E09798" w14:textId="77777777" w:rsidR="00D46347" w:rsidRPr="001D2DAA" w:rsidRDefault="00D46347" w:rsidP="00874CA1">
            <w:pPr>
              <w:jc w:val="center"/>
            </w:pPr>
            <w:r>
              <w:t>1</w:t>
            </w:r>
          </w:p>
        </w:tc>
        <w:tc>
          <w:tcPr>
            <w:tcW w:w="6787" w:type="dxa"/>
          </w:tcPr>
          <w:p w14:paraId="4B245CE3" w14:textId="1B8BB5B5" w:rsidR="00D46347" w:rsidRPr="001D2DAA" w:rsidRDefault="00210B51" w:rsidP="001D1467">
            <w:pPr>
              <w:jc w:val="both"/>
            </w:pPr>
            <w:r w:rsidRPr="00D46347">
              <w:rPr>
                <w:lang w:val="en-GB"/>
              </w:rPr>
              <w:t xml:space="preserve">Proper evaluation and documentation of the external and, if possible, internal genitalia of patients with ARM is required prior to, or at the time of reconstructive surgery. </w:t>
            </w:r>
            <w:r w:rsidRPr="001D2DAA">
              <w:rPr>
                <w:b/>
              </w:rPr>
              <w:t>[adopted]</w:t>
            </w:r>
          </w:p>
        </w:tc>
        <w:tc>
          <w:tcPr>
            <w:tcW w:w="1842" w:type="dxa"/>
          </w:tcPr>
          <w:p w14:paraId="4D0C52EC" w14:textId="77777777" w:rsidR="00D46347" w:rsidRDefault="00D46347" w:rsidP="00874CA1">
            <w:pPr>
              <w:jc w:val="center"/>
            </w:pPr>
            <w:r>
              <w:t>-</w:t>
            </w:r>
          </w:p>
          <w:p w14:paraId="6CD5F522" w14:textId="77777777" w:rsidR="00D46347" w:rsidRPr="001D2DAA" w:rsidRDefault="00D46347" w:rsidP="00874CA1">
            <w:pPr>
              <w:jc w:val="center"/>
            </w:pPr>
          </w:p>
        </w:tc>
      </w:tr>
      <w:tr w:rsidR="00D46347" w:rsidRPr="001D2DAA" w14:paraId="3B3DFBA0" w14:textId="77777777" w:rsidTr="00C24BB5">
        <w:tc>
          <w:tcPr>
            <w:tcW w:w="438" w:type="dxa"/>
            <w:tcBorders>
              <w:bottom w:val="single" w:sz="4" w:space="0" w:color="auto"/>
            </w:tcBorders>
            <w:shd w:val="clear" w:color="auto" w:fill="auto"/>
          </w:tcPr>
          <w:p w14:paraId="5309A671" w14:textId="77777777" w:rsidR="00D46347" w:rsidRPr="001D2DAA" w:rsidRDefault="00D46347" w:rsidP="00874CA1">
            <w:pPr>
              <w:jc w:val="center"/>
            </w:pPr>
            <w:r>
              <w:t>2</w:t>
            </w:r>
          </w:p>
        </w:tc>
        <w:tc>
          <w:tcPr>
            <w:tcW w:w="6787" w:type="dxa"/>
            <w:tcBorders>
              <w:bottom w:val="single" w:sz="4" w:space="0" w:color="auto"/>
            </w:tcBorders>
          </w:tcPr>
          <w:p w14:paraId="344319D0" w14:textId="77777777" w:rsidR="00D46347" w:rsidRPr="001D2DAA" w:rsidRDefault="00D46347" w:rsidP="001D1467">
            <w:pPr>
              <w:jc w:val="both"/>
            </w:pPr>
            <w:r w:rsidRPr="00D46347">
              <w:rPr>
                <w:lang w:val="en-GB"/>
              </w:rPr>
              <w:t xml:space="preserve">To optimize the results for the patient during a possible surgical intervention, in the case of abnormalities in the genitourinary area of patients with ARM, it is recommended to always consult a multidisciplinary team and document well their findings. Prior to the onset of puberty, a (paediatric) gynaecologist (preferably with expertise in the field of malformations) should assess and document the anatomical situation to optimize follow-up treatment in menarche / adolescence. </w:t>
            </w:r>
            <w:r w:rsidRPr="001D2DAA">
              <w:rPr>
                <w:b/>
              </w:rPr>
              <w:t>[adopted]</w:t>
            </w:r>
          </w:p>
        </w:tc>
        <w:tc>
          <w:tcPr>
            <w:tcW w:w="1842" w:type="dxa"/>
            <w:tcBorders>
              <w:bottom w:val="single" w:sz="4" w:space="0" w:color="auto"/>
            </w:tcBorders>
          </w:tcPr>
          <w:p w14:paraId="0D421576" w14:textId="77777777" w:rsidR="00D46347" w:rsidRPr="001D2DAA" w:rsidRDefault="00D46347" w:rsidP="00874CA1">
            <w:pPr>
              <w:jc w:val="center"/>
            </w:pPr>
            <w:r>
              <w:t>-</w:t>
            </w:r>
          </w:p>
        </w:tc>
      </w:tr>
      <w:tr w:rsidR="00D46347" w:rsidRPr="001D2DAA" w14:paraId="1D96CA9D" w14:textId="77777777" w:rsidTr="00C24BB5">
        <w:tc>
          <w:tcPr>
            <w:tcW w:w="438" w:type="dxa"/>
            <w:tcBorders>
              <w:top w:val="single" w:sz="4" w:space="0" w:color="auto"/>
              <w:left w:val="single" w:sz="4" w:space="0" w:color="auto"/>
              <w:bottom w:val="single" w:sz="4" w:space="0" w:color="auto"/>
              <w:right w:val="single" w:sz="4" w:space="0" w:color="auto"/>
            </w:tcBorders>
            <w:shd w:val="clear" w:color="auto" w:fill="auto"/>
          </w:tcPr>
          <w:p w14:paraId="53EB05F6" w14:textId="77777777" w:rsidR="00D46347" w:rsidRPr="001D2DAA" w:rsidRDefault="00D46347" w:rsidP="00874CA1">
            <w:pPr>
              <w:jc w:val="center"/>
            </w:pPr>
            <w:r>
              <w:t>3</w:t>
            </w:r>
          </w:p>
        </w:tc>
        <w:tc>
          <w:tcPr>
            <w:tcW w:w="6787" w:type="dxa"/>
            <w:tcBorders>
              <w:top w:val="single" w:sz="4" w:space="0" w:color="auto"/>
              <w:left w:val="single" w:sz="4" w:space="0" w:color="auto"/>
              <w:bottom w:val="single" w:sz="4" w:space="0" w:color="auto"/>
              <w:right w:val="single" w:sz="4" w:space="0" w:color="auto"/>
            </w:tcBorders>
          </w:tcPr>
          <w:p w14:paraId="7A508A3A" w14:textId="60004DB7" w:rsidR="00D46347" w:rsidRPr="001D2DAA" w:rsidRDefault="00D46347" w:rsidP="001D1467">
            <w:pPr>
              <w:jc w:val="both"/>
            </w:pPr>
            <w:r w:rsidRPr="00D46347">
              <w:rPr>
                <w:lang w:val="en-GB"/>
              </w:rPr>
              <w:t>A hydrocolpos (occlusion of the vagina / uterus with mucus build-up</w:t>
            </w:r>
            <w:r w:rsidR="00C67AD7">
              <w:rPr>
                <w:lang w:val="en-GB"/>
              </w:rPr>
              <w:t>)</w:t>
            </w:r>
            <w:r w:rsidRPr="00D46347">
              <w:rPr>
                <w:lang w:val="en-GB"/>
              </w:rPr>
              <w:t xml:space="preserve"> may appear as a cystic swelling in the lower abdomen, especially in females with a cloaca, but can also be seen with an imperforate hymen. The filled vagina can compress the urethra and ureters and thus obstruct the flow of urine and cause hydronephrosis. In case of no or poor urination, careful examination must be done. A diagnosed hydrocolpos must be surgically relieved. Any hydronephrosis should be monitored closely in the context of a hydrocolpos in at least the first months of life. </w:t>
            </w:r>
            <w:r w:rsidRPr="001D2DAA">
              <w:rPr>
                <w:b/>
              </w:rPr>
              <w:t>[adopted]</w:t>
            </w:r>
          </w:p>
        </w:tc>
        <w:tc>
          <w:tcPr>
            <w:tcW w:w="1842" w:type="dxa"/>
            <w:tcBorders>
              <w:top w:val="single" w:sz="4" w:space="0" w:color="auto"/>
              <w:left w:val="single" w:sz="4" w:space="0" w:color="auto"/>
              <w:bottom w:val="single" w:sz="4" w:space="0" w:color="auto"/>
              <w:right w:val="single" w:sz="4" w:space="0" w:color="auto"/>
            </w:tcBorders>
          </w:tcPr>
          <w:p w14:paraId="7ED3C76E" w14:textId="77777777" w:rsidR="00D46347" w:rsidRPr="001D2DAA" w:rsidRDefault="00D46347" w:rsidP="00874CA1">
            <w:pPr>
              <w:jc w:val="center"/>
            </w:pPr>
            <w:r>
              <w:t>-</w:t>
            </w:r>
          </w:p>
        </w:tc>
      </w:tr>
      <w:tr w:rsidR="00D46347" w:rsidRPr="001D2DAA" w14:paraId="1101D12B" w14:textId="77777777" w:rsidTr="00C24BB5">
        <w:tc>
          <w:tcPr>
            <w:tcW w:w="438" w:type="dxa"/>
            <w:tcBorders>
              <w:top w:val="single" w:sz="4" w:space="0" w:color="auto"/>
              <w:left w:val="single" w:sz="4" w:space="0" w:color="auto"/>
              <w:bottom w:val="single" w:sz="4" w:space="0" w:color="auto"/>
              <w:right w:val="single" w:sz="4" w:space="0" w:color="auto"/>
            </w:tcBorders>
            <w:shd w:val="clear" w:color="auto" w:fill="auto"/>
          </w:tcPr>
          <w:p w14:paraId="3CE7A20E" w14:textId="77777777" w:rsidR="00D46347" w:rsidRPr="001D2DAA" w:rsidRDefault="00D46347" w:rsidP="00874CA1">
            <w:pPr>
              <w:jc w:val="center"/>
            </w:pPr>
            <w:r>
              <w:t>4</w:t>
            </w:r>
          </w:p>
        </w:tc>
        <w:tc>
          <w:tcPr>
            <w:tcW w:w="6787" w:type="dxa"/>
            <w:tcBorders>
              <w:top w:val="single" w:sz="4" w:space="0" w:color="auto"/>
              <w:left w:val="single" w:sz="4" w:space="0" w:color="auto"/>
              <w:bottom w:val="single" w:sz="4" w:space="0" w:color="auto"/>
              <w:right w:val="single" w:sz="4" w:space="0" w:color="auto"/>
            </w:tcBorders>
          </w:tcPr>
          <w:p w14:paraId="1D40D5B2" w14:textId="77777777" w:rsidR="00D46347" w:rsidRPr="001D2DAA" w:rsidRDefault="00D46347" w:rsidP="001D1467">
            <w:pPr>
              <w:jc w:val="both"/>
            </w:pPr>
            <w:r w:rsidRPr="00D46347">
              <w:rPr>
                <w:lang w:val="en-GB"/>
              </w:rPr>
              <w:t xml:space="preserve">Attention is also recommended for the prevention of gynaecological anomalies in females with ARM as this can prevent (distal) vaginal stenosis, which can hinder tampon use and sexual contact. </w:t>
            </w:r>
            <w:r w:rsidRPr="001D2DAA">
              <w:rPr>
                <w:b/>
              </w:rPr>
              <w:t>[adopted]</w:t>
            </w:r>
          </w:p>
        </w:tc>
        <w:tc>
          <w:tcPr>
            <w:tcW w:w="1842" w:type="dxa"/>
            <w:tcBorders>
              <w:top w:val="single" w:sz="4" w:space="0" w:color="auto"/>
              <w:left w:val="single" w:sz="4" w:space="0" w:color="auto"/>
              <w:bottom w:val="single" w:sz="4" w:space="0" w:color="auto"/>
              <w:right w:val="single" w:sz="4" w:space="0" w:color="auto"/>
            </w:tcBorders>
          </w:tcPr>
          <w:p w14:paraId="5B52C2A3" w14:textId="77777777" w:rsidR="00D46347" w:rsidRPr="001D2DAA" w:rsidRDefault="00D46347" w:rsidP="00874CA1">
            <w:pPr>
              <w:jc w:val="center"/>
            </w:pPr>
            <w:r>
              <w:t>-</w:t>
            </w:r>
          </w:p>
        </w:tc>
      </w:tr>
      <w:tr w:rsidR="00D46347" w:rsidRPr="001D2DAA" w14:paraId="41446D76" w14:textId="77777777" w:rsidTr="00C24BB5">
        <w:tc>
          <w:tcPr>
            <w:tcW w:w="438" w:type="dxa"/>
            <w:tcBorders>
              <w:top w:val="single" w:sz="4" w:space="0" w:color="auto"/>
            </w:tcBorders>
            <w:shd w:val="clear" w:color="auto" w:fill="auto"/>
          </w:tcPr>
          <w:p w14:paraId="0DC20BF5" w14:textId="77777777" w:rsidR="00D46347" w:rsidRPr="001D2DAA" w:rsidRDefault="00D46347" w:rsidP="00874CA1">
            <w:pPr>
              <w:jc w:val="center"/>
            </w:pPr>
            <w:r>
              <w:t>5</w:t>
            </w:r>
          </w:p>
        </w:tc>
        <w:tc>
          <w:tcPr>
            <w:tcW w:w="6787" w:type="dxa"/>
            <w:tcBorders>
              <w:top w:val="single" w:sz="4" w:space="0" w:color="auto"/>
            </w:tcBorders>
          </w:tcPr>
          <w:p w14:paraId="6851655B" w14:textId="77777777" w:rsidR="00D46347" w:rsidRPr="001D2DAA" w:rsidRDefault="00D46347" w:rsidP="001D1467">
            <w:pPr>
              <w:jc w:val="both"/>
            </w:pPr>
            <w:r w:rsidRPr="00D46347">
              <w:rPr>
                <w:lang w:val="en-GB"/>
              </w:rPr>
              <w:t xml:space="preserve">At the beginning of adolescence, females and males with ARM must be provided with information about the possibilities of problems in sexuality, fertility and reproduction. </w:t>
            </w:r>
            <w:r w:rsidRPr="001D2DAA">
              <w:rPr>
                <w:b/>
              </w:rPr>
              <w:t>[adapted]</w:t>
            </w:r>
          </w:p>
        </w:tc>
        <w:tc>
          <w:tcPr>
            <w:tcW w:w="1842" w:type="dxa"/>
            <w:tcBorders>
              <w:top w:val="single" w:sz="4" w:space="0" w:color="auto"/>
            </w:tcBorders>
          </w:tcPr>
          <w:p w14:paraId="15AA4C79" w14:textId="77777777" w:rsidR="00D46347" w:rsidRPr="001D2DAA" w:rsidRDefault="00D46347" w:rsidP="00874CA1">
            <w:pPr>
              <w:jc w:val="center"/>
            </w:pPr>
            <w:r>
              <w:t>-</w:t>
            </w:r>
          </w:p>
        </w:tc>
      </w:tr>
      <w:tr w:rsidR="00D46347" w:rsidRPr="001D2DAA" w14:paraId="60EBFCC3" w14:textId="77777777" w:rsidTr="001D1467">
        <w:tc>
          <w:tcPr>
            <w:tcW w:w="438" w:type="dxa"/>
            <w:shd w:val="clear" w:color="auto" w:fill="auto"/>
          </w:tcPr>
          <w:p w14:paraId="792827D9" w14:textId="77777777" w:rsidR="00D46347" w:rsidRPr="001D2DAA" w:rsidRDefault="00D46347" w:rsidP="00874CA1">
            <w:pPr>
              <w:jc w:val="center"/>
            </w:pPr>
            <w:r>
              <w:t>6</w:t>
            </w:r>
          </w:p>
        </w:tc>
        <w:tc>
          <w:tcPr>
            <w:tcW w:w="6787" w:type="dxa"/>
          </w:tcPr>
          <w:p w14:paraId="148DA3D3" w14:textId="77777777" w:rsidR="00D46347" w:rsidRPr="001D2DAA" w:rsidRDefault="00D46347" w:rsidP="001D1467">
            <w:pPr>
              <w:jc w:val="both"/>
            </w:pPr>
            <w:r w:rsidRPr="00D46347">
              <w:rPr>
                <w:lang w:val="en-GB"/>
              </w:rPr>
              <w:t xml:space="preserve">Females with ARM must be supervised and examined by a gynaecologist (preferably with experience in ARM and have access to a paediatric surgeon experienced in the field of ARM) during pregnancy. </w:t>
            </w:r>
            <w:r w:rsidRPr="001D2DAA">
              <w:rPr>
                <w:b/>
              </w:rPr>
              <w:t>[adapted]</w:t>
            </w:r>
          </w:p>
        </w:tc>
        <w:tc>
          <w:tcPr>
            <w:tcW w:w="1842" w:type="dxa"/>
          </w:tcPr>
          <w:p w14:paraId="18D29006" w14:textId="77777777" w:rsidR="00D46347" w:rsidRPr="001D2DAA" w:rsidRDefault="00D46347" w:rsidP="00874CA1">
            <w:pPr>
              <w:jc w:val="center"/>
            </w:pPr>
            <w:r>
              <w:t>-</w:t>
            </w:r>
          </w:p>
        </w:tc>
      </w:tr>
      <w:tr w:rsidR="00D46347" w:rsidRPr="001D2DAA" w14:paraId="0F272FF4" w14:textId="77777777" w:rsidTr="001D1467">
        <w:tc>
          <w:tcPr>
            <w:tcW w:w="438" w:type="dxa"/>
            <w:shd w:val="clear" w:color="auto" w:fill="auto"/>
          </w:tcPr>
          <w:p w14:paraId="584CA2B9" w14:textId="77777777" w:rsidR="00D46347" w:rsidRPr="001D2DAA" w:rsidRDefault="00D46347" w:rsidP="00874CA1">
            <w:pPr>
              <w:jc w:val="center"/>
            </w:pPr>
            <w:r>
              <w:t>7</w:t>
            </w:r>
          </w:p>
        </w:tc>
        <w:tc>
          <w:tcPr>
            <w:tcW w:w="6787" w:type="dxa"/>
          </w:tcPr>
          <w:p w14:paraId="0F0B83E7" w14:textId="77777777" w:rsidR="00D46347" w:rsidRPr="001D2DAA" w:rsidRDefault="00D46347" w:rsidP="001D1467">
            <w:pPr>
              <w:jc w:val="both"/>
            </w:pPr>
            <w:r w:rsidRPr="00D46347">
              <w:rPr>
                <w:lang w:val="en-GB"/>
              </w:rPr>
              <w:t xml:space="preserve">In females with a history of ARM and an abnormal perineum, it is recommended that the perineum be properly examined both pre-conceptually and during the entire pregnancy. An individual recommendation must be made on how the patient can give birth. When in doubt, the choice of Caesarean section should be strongly considered. </w:t>
            </w:r>
            <w:r w:rsidRPr="001D2DAA">
              <w:rPr>
                <w:b/>
              </w:rPr>
              <w:t>[adapted]</w:t>
            </w:r>
          </w:p>
        </w:tc>
        <w:tc>
          <w:tcPr>
            <w:tcW w:w="1842" w:type="dxa"/>
          </w:tcPr>
          <w:p w14:paraId="47CFEF96" w14:textId="77777777" w:rsidR="00D46347" w:rsidRPr="001D2DAA" w:rsidRDefault="00D46347" w:rsidP="00874CA1">
            <w:pPr>
              <w:jc w:val="center"/>
            </w:pPr>
            <w:r>
              <w:t>-</w:t>
            </w:r>
          </w:p>
        </w:tc>
      </w:tr>
    </w:tbl>
    <w:p w14:paraId="6D674AAD" w14:textId="77777777" w:rsidR="00D46347" w:rsidRDefault="00D46347" w:rsidP="00D46347">
      <w:pPr>
        <w:spacing w:before="240"/>
        <w:rPr>
          <w:i/>
          <w:iCs/>
        </w:rPr>
      </w:pPr>
      <w:bookmarkStart w:id="90" w:name="table6"/>
      <w:r w:rsidRPr="005125FB">
        <w:rPr>
          <w:b/>
          <w:bCs/>
        </w:rPr>
        <w:t xml:space="preserve">Table </w:t>
      </w:r>
      <w:r>
        <w:rPr>
          <w:b/>
          <w:bCs/>
        </w:rPr>
        <w:t>6</w:t>
      </w:r>
      <w:r w:rsidRPr="005125FB">
        <w:rPr>
          <w:b/>
          <w:bCs/>
        </w:rPr>
        <w:t>.</w:t>
      </w:r>
      <w:r>
        <w:t xml:space="preserve"> </w:t>
      </w:r>
      <w:bookmarkEnd w:id="90"/>
      <w:r w:rsidRPr="005125FB">
        <w:rPr>
          <w:i/>
          <w:iCs/>
        </w:rPr>
        <w:t>Recommendations for sub-question 1</w:t>
      </w:r>
      <w:r>
        <w:rPr>
          <w:i/>
          <w:iCs/>
        </w:rPr>
        <w:t>d.</w:t>
      </w:r>
    </w:p>
    <w:p w14:paraId="2EA8C10A" w14:textId="77777777" w:rsidR="00D46347" w:rsidRPr="00B844AB" w:rsidRDefault="00D46347" w:rsidP="00D46347">
      <w:pPr>
        <w:pStyle w:val="NoSpacing"/>
        <w:rPr>
          <w:lang w:val="en-GB"/>
        </w:rPr>
      </w:pPr>
    </w:p>
    <w:p w14:paraId="1B026F95" w14:textId="77777777" w:rsidR="00D46347" w:rsidRPr="00C81890" w:rsidRDefault="00D46347" w:rsidP="00D46347">
      <w:pPr>
        <w:rPr>
          <w:color w:val="0098B4"/>
          <w:sz w:val="32"/>
          <w:szCs w:val="32"/>
        </w:rPr>
      </w:pPr>
      <w:r w:rsidRPr="00C81890">
        <w:rPr>
          <w:color w:val="0098B4"/>
          <w:sz w:val="32"/>
          <w:szCs w:val="32"/>
        </w:rPr>
        <w:t>Justification</w:t>
      </w:r>
      <w:r>
        <w:rPr>
          <w:color w:val="0098B4"/>
          <w:sz w:val="32"/>
          <w:szCs w:val="32"/>
        </w:rPr>
        <w:t xml:space="preserve"> for sub-question 1d</w:t>
      </w:r>
    </w:p>
    <w:p w14:paraId="477F5D87" w14:textId="77777777" w:rsidR="00D46347" w:rsidRDefault="00D46347" w:rsidP="00D46347">
      <w:pPr>
        <w:jc w:val="both"/>
      </w:pPr>
      <w:bookmarkStart w:id="91" w:name="_Hlk148707648"/>
      <w:r w:rsidRPr="001D2DAA">
        <w:t xml:space="preserve">The AAWG considered the favourable benefit-risk balance, the acceptability and applicability in order </w:t>
      </w:r>
      <w:r>
        <w:t>to adopt, adapt or to form new recommendations.</w:t>
      </w:r>
    </w:p>
    <w:p w14:paraId="7C33D8EF" w14:textId="603827BD" w:rsidR="00D46347" w:rsidRDefault="00D46347" w:rsidP="00D46347">
      <w:pPr>
        <w:jc w:val="both"/>
      </w:pPr>
      <w:r w:rsidRPr="001D2DAA">
        <w:t>In the original</w:t>
      </w:r>
      <w:r>
        <w:t xml:space="preserve"> </w:t>
      </w:r>
      <w:r w:rsidR="00EA5CE2">
        <w:t>Q</w:t>
      </w:r>
      <w:r>
        <w:t xml:space="preserve">uality </w:t>
      </w:r>
      <w:r w:rsidR="00EA5CE2">
        <w:t>S</w:t>
      </w:r>
      <w:r>
        <w:t>tandard</w:t>
      </w:r>
      <w:r w:rsidRPr="001D2DAA">
        <w:t>, recommendations have been made on the gynaecological examinations that should be performed fo</w:t>
      </w:r>
      <w:r>
        <w:t>r</w:t>
      </w:r>
      <w:r w:rsidRPr="001D2DAA">
        <w:t xml:space="preserve"> patients</w:t>
      </w:r>
      <w:r>
        <w:t xml:space="preserve"> with ARM</w:t>
      </w:r>
      <w:r w:rsidRPr="001D2DAA">
        <w:t>.</w:t>
      </w:r>
      <w:r>
        <w:fldChar w:fldCharType="begin"/>
      </w:r>
      <w:r w:rsidR="00874CA1">
        <w:instrText xml:space="preserve"> ADDIN EN.CITE &lt;EndNote&gt;&lt;Cite&gt;&lt;Author&gt;Blaauw I vdSH&lt;/Author&gt;&lt;Year&gt;2020&lt;/Year&gt;&lt;RecNum&gt;57&lt;/RecNum&gt;&lt;DisplayText&gt;&lt;style face="superscript"&gt;2&lt;/style&gt;&lt;/DisplayText&gt;&lt;record&gt;&lt;rec-number&gt;57&lt;/rec-number&gt;&lt;foreign-keys&gt;&lt;key app="EN" db-id="de0dfs2vjt2vdgesr99pf9xpdasxpwv0s0w0" timestamp="1698841195" guid="d2a40164-62f5-47dd-a8f8-fe447b439706"&gt;57&lt;/key&gt;&lt;/foreign-keys&gt;&lt;ref-type name="Journal Article"&gt;17&lt;/ref-type&gt;&lt;contributors&gt;&lt;authors&gt;&lt;author&gt;Blaauw I vdSH, Sloots CEJ, IJsselstijn H, van den Hondeld, Jonker L, et al.&lt;/author&gt;&lt;/authors&gt;&lt;/contributors&gt;&lt;titles&gt;&lt;title&gt;Quality Standard for Anorectal Malformation&lt;/title&gt;&lt;secondary-title&gt;Vereniging Anusatresie&lt;/secondary-title&gt;&lt;/titles&gt;&lt;periodical&gt;&lt;full-title&gt;Vereniging Anusatresie&lt;/full-title&gt;&lt;/periodical&gt;&lt;dates&gt;&lt;year&gt;2020&lt;/year&gt;&lt;/dates&gt;&lt;urls&gt;&lt;/urls&gt;&lt;/record&gt;&lt;/Cite&gt;&lt;/EndNote&gt;</w:instrText>
      </w:r>
      <w:r>
        <w:fldChar w:fldCharType="separate"/>
      </w:r>
      <w:r w:rsidR="00874CA1" w:rsidRPr="00874CA1">
        <w:rPr>
          <w:noProof/>
          <w:vertAlign w:val="superscript"/>
        </w:rPr>
        <w:t>2</w:t>
      </w:r>
      <w:r>
        <w:fldChar w:fldCharType="end"/>
      </w:r>
      <w:r>
        <w:t xml:space="preserve"> </w:t>
      </w:r>
      <w:r w:rsidRPr="00C72BEA">
        <w:t>As suggested by the AAWG, th</w:t>
      </w:r>
      <w:r>
        <w:t>e sub-question was reshaped and the</w:t>
      </w:r>
      <w:r w:rsidRPr="00C72BEA">
        <w:t xml:space="preserve"> section has been renamed </w:t>
      </w:r>
      <w:r>
        <w:t>to</w:t>
      </w:r>
      <w:r w:rsidRPr="00C72BEA">
        <w:t xml:space="preserve"> 'Diagnostic ex</w:t>
      </w:r>
      <w:r>
        <w:t>ams of the reproductive systems</w:t>
      </w:r>
      <w:r w:rsidRPr="00C72BEA">
        <w:t xml:space="preserve">. By broadening the scope to encompass both male and female reproductive health, </w:t>
      </w:r>
      <w:r>
        <w:t xml:space="preserve">the group </w:t>
      </w:r>
      <w:r w:rsidRPr="00C72BEA">
        <w:t>aim</w:t>
      </w:r>
      <w:r>
        <w:t>ed</w:t>
      </w:r>
      <w:r w:rsidRPr="00C72BEA">
        <w:t xml:space="preserve"> </w:t>
      </w:r>
      <w:r>
        <w:t xml:space="preserve">in a more </w:t>
      </w:r>
      <w:r w:rsidRPr="00C72BEA">
        <w:t>holistic approach to care, ensuring that patients receive thorough examinations and appropriate interventions tailored to their unique anatomical variations.</w:t>
      </w:r>
      <w:r w:rsidRPr="001D2DAA">
        <w:t xml:space="preserve"> </w:t>
      </w:r>
      <w:bookmarkEnd w:id="91"/>
    </w:p>
    <w:p w14:paraId="6C16414E" w14:textId="20A568D0" w:rsidR="00D46347" w:rsidRDefault="00D46347" w:rsidP="00D46347">
      <w:pPr>
        <w:jc w:val="both"/>
      </w:pPr>
      <w:r>
        <w:t>Additionally, the AAWG highlighted that it is of high importance to raise ARM patients’ awareness of potential problems in sexuality, fertil</w:t>
      </w:r>
      <w:r w:rsidR="00673A2E">
        <w:t>it</w:t>
      </w:r>
      <w:r>
        <w:t xml:space="preserve">y and reproduction at the beginning of their adolescence and not on a later stage. </w:t>
      </w:r>
    </w:p>
    <w:p w14:paraId="682273B4" w14:textId="77777777" w:rsidR="00D46347" w:rsidRPr="0031260B" w:rsidRDefault="00D46347" w:rsidP="00D46347">
      <w:pPr>
        <w:pStyle w:val="NoSpacing"/>
        <w:rPr>
          <w:lang w:val="en-GB"/>
        </w:rPr>
      </w:pPr>
    </w:p>
    <w:p w14:paraId="0CBDBBBA" w14:textId="5F924759" w:rsidR="00D46347" w:rsidRPr="0020252D" w:rsidRDefault="00D46347" w:rsidP="00033C8C">
      <w:pPr>
        <w:pStyle w:val="ERNLevel3-numbered"/>
      </w:pPr>
      <w:bookmarkStart w:id="92" w:name="_Toc152335655"/>
      <w:r w:rsidRPr="0020252D">
        <w:t>Indications for performing additional neurological examinations</w:t>
      </w:r>
      <w:bookmarkEnd w:id="92"/>
    </w:p>
    <w:p w14:paraId="65D7814B" w14:textId="77777777" w:rsidR="00D46347" w:rsidRPr="00776D9D" w:rsidRDefault="00D46347" w:rsidP="00D46347">
      <w:pPr>
        <w:rPr>
          <w:b/>
          <w:color w:val="2E74B5"/>
        </w:rPr>
      </w:pPr>
      <w:r w:rsidRPr="00776D9D">
        <w:rPr>
          <w:b/>
          <w:color w:val="2E74B5"/>
        </w:rPr>
        <w:t>Sub question 1e</w:t>
      </w:r>
    </w:p>
    <w:p w14:paraId="17881954" w14:textId="77777777" w:rsidR="00D46347" w:rsidRPr="00B62874" w:rsidRDefault="00D46347" w:rsidP="008A73C9">
      <w:pPr>
        <w:pStyle w:val="ListParagraph"/>
        <w:numPr>
          <w:ilvl w:val="0"/>
          <w:numId w:val="12"/>
        </w:numPr>
        <w:spacing w:before="0" w:after="160" w:line="259" w:lineRule="auto"/>
      </w:pPr>
      <w:r w:rsidRPr="001D2DAA">
        <w:t>What are the indications for additional neurological examination?</w:t>
      </w:r>
    </w:p>
    <w:p w14:paraId="0BB5E9E9" w14:textId="77777777" w:rsidR="00B76853" w:rsidRDefault="00B76853" w:rsidP="00D46347">
      <w:r w:rsidRPr="000C3AEE">
        <w:rPr>
          <w:color w:val="0098B4"/>
          <w:sz w:val="32"/>
          <w:szCs w:val="32"/>
        </w:rPr>
        <w:t>Recommendations</w:t>
      </w:r>
      <w:r w:rsidRPr="009E50CD">
        <w:rPr>
          <w:color w:val="0098B4"/>
          <w:sz w:val="32"/>
          <w:szCs w:val="32"/>
        </w:rPr>
        <w:t xml:space="preserve"> </w:t>
      </w:r>
      <w:r>
        <w:rPr>
          <w:color w:val="0098B4"/>
          <w:sz w:val="32"/>
          <w:szCs w:val="32"/>
        </w:rPr>
        <w:t>for sub-question 1e</w:t>
      </w:r>
      <w:r>
        <w:t xml:space="preserve"> </w:t>
      </w:r>
    </w:p>
    <w:p w14:paraId="1FCFE4CF" w14:textId="4EBEE076" w:rsidR="00D46347" w:rsidRPr="00B76853" w:rsidRDefault="00D46347" w:rsidP="00D46347">
      <w:r>
        <w:t xml:space="preserve">For this sub-question, no new studies were included and considered by the panel. One (1) recommendation was adapted,  two (2) were adopted and none were developed de novo (new). All recommendations are reported in </w:t>
      </w:r>
      <w:hyperlink w:anchor="table7" w:history="1">
        <w:r w:rsidRPr="006E4AD8">
          <w:rPr>
            <w:rStyle w:val="Hyperlink"/>
          </w:rPr>
          <w:t>Table 7.</w:t>
        </w:r>
      </w:hyperlink>
    </w:p>
    <w:tbl>
      <w:tblPr>
        <w:tblStyle w:val="TableGrid"/>
        <w:tblW w:w="9067" w:type="dxa"/>
        <w:tblLayout w:type="fixed"/>
        <w:tblLook w:val="04A0" w:firstRow="1" w:lastRow="0" w:firstColumn="1" w:lastColumn="0" w:noHBand="0" w:noVBand="1"/>
      </w:tblPr>
      <w:tblGrid>
        <w:gridCol w:w="378"/>
        <w:gridCol w:w="6847"/>
        <w:gridCol w:w="1842"/>
      </w:tblGrid>
      <w:tr w:rsidR="00D46347" w:rsidRPr="00DB0003" w14:paraId="3922CB29" w14:textId="77777777" w:rsidTr="001D1467">
        <w:trPr>
          <w:cnfStyle w:val="100000000000" w:firstRow="1" w:lastRow="0" w:firstColumn="0" w:lastColumn="0" w:oddVBand="0" w:evenVBand="0" w:oddHBand="0" w:evenHBand="0" w:firstRowFirstColumn="0" w:firstRowLastColumn="0" w:lastRowFirstColumn="0" w:lastRowLastColumn="0"/>
          <w:trHeight w:val="19"/>
        </w:trPr>
        <w:tc>
          <w:tcPr>
            <w:tcW w:w="7225" w:type="dxa"/>
            <w:gridSpan w:val="2"/>
            <w:shd w:val="clear" w:color="auto" w:fill="BDD6EE" w:themeFill="accent5" w:themeFillTint="66"/>
            <w:tcMar>
              <w:top w:w="85" w:type="dxa"/>
              <w:bottom w:w="85" w:type="dxa"/>
            </w:tcMar>
          </w:tcPr>
          <w:p w14:paraId="05898D0E" w14:textId="77777777" w:rsidR="00D46347" w:rsidRPr="007C33C6" w:rsidRDefault="00D46347" w:rsidP="00874CA1">
            <w:pPr>
              <w:rPr>
                <w:b w:val="0"/>
                <w:bCs/>
                <w:lang w:val="en-GB"/>
              </w:rPr>
            </w:pPr>
            <w:r w:rsidRPr="00673A2E">
              <w:rPr>
                <w:bCs/>
                <w:color w:val="auto"/>
              </w:rPr>
              <w:t>NEUROLOGICAL EXAMINATION</w:t>
            </w:r>
          </w:p>
        </w:tc>
        <w:tc>
          <w:tcPr>
            <w:tcW w:w="1842" w:type="dxa"/>
            <w:shd w:val="clear" w:color="auto" w:fill="BDD6EE" w:themeFill="accent5" w:themeFillTint="66"/>
          </w:tcPr>
          <w:p w14:paraId="08F4F9E0" w14:textId="77777777" w:rsidR="00D46347" w:rsidRPr="00DB0003" w:rsidRDefault="00D46347" w:rsidP="00874CA1">
            <w:pPr>
              <w:jc w:val="center"/>
              <w:rPr>
                <w:b w:val="0"/>
                <w:bCs/>
                <w:lang w:val="en-GB"/>
              </w:rPr>
            </w:pPr>
            <w:r>
              <w:rPr>
                <w:bCs/>
                <w:color w:val="000000" w:themeColor="text1"/>
              </w:rPr>
              <w:t>Grade of Recommendation</w:t>
            </w:r>
          </w:p>
        </w:tc>
      </w:tr>
      <w:tr w:rsidR="00D46347" w:rsidRPr="001D2DAA" w14:paraId="51D715E9" w14:textId="77777777" w:rsidTr="001D1467">
        <w:tc>
          <w:tcPr>
            <w:tcW w:w="378" w:type="dxa"/>
            <w:shd w:val="clear" w:color="auto" w:fill="auto"/>
          </w:tcPr>
          <w:p w14:paraId="06D8B3FF" w14:textId="77777777" w:rsidR="00D46347" w:rsidRPr="001D2DAA" w:rsidRDefault="00D46347" w:rsidP="00874CA1">
            <w:pPr>
              <w:tabs>
                <w:tab w:val="left" w:pos="3072"/>
              </w:tabs>
              <w:jc w:val="center"/>
            </w:pPr>
            <w:r>
              <w:t>1</w:t>
            </w:r>
          </w:p>
        </w:tc>
        <w:tc>
          <w:tcPr>
            <w:tcW w:w="6847" w:type="dxa"/>
          </w:tcPr>
          <w:p w14:paraId="427DF7C8" w14:textId="77777777" w:rsidR="00D46347" w:rsidRPr="001D2DAA" w:rsidRDefault="00D46347" w:rsidP="001D1467">
            <w:pPr>
              <w:jc w:val="both"/>
            </w:pPr>
            <w:r w:rsidRPr="00D46347">
              <w:rPr>
                <w:lang w:val="en-GB"/>
              </w:rPr>
              <w:t xml:space="preserve">Spinal dysraphia (SD) can be an additional condition in patients with ARM and it is recommended that all patients with ARM must be screened. </w:t>
            </w:r>
            <w:r w:rsidRPr="001D2DAA">
              <w:rPr>
                <w:b/>
              </w:rPr>
              <w:t>[adopted]</w:t>
            </w:r>
          </w:p>
        </w:tc>
        <w:tc>
          <w:tcPr>
            <w:tcW w:w="1842" w:type="dxa"/>
          </w:tcPr>
          <w:p w14:paraId="75978BB2" w14:textId="77777777" w:rsidR="00D46347" w:rsidRPr="001D2DAA" w:rsidRDefault="00D46347" w:rsidP="00874CA1">
            <w:pPr>
              <w:tabs>
                <w:tab w:val="left" w:pos="3072"/>
              </w:tabs>
              <w:jc w:val="center"/>
            </w:pPr>
            <w:r>
              <w:t>-</w:t>
            </w:r>
          </w:p>
        </w:tc>
      </w:tr>
      <w:tr w:rsidR="00D46347" w:rsidRPr="001D2DAA" w14:paraId="2EE7923B" w14:textId="77777777" w:rsidTr="001D1467">
        <w:tc>
          <w:tcPr>
            <w:tcW w:w="378" w:type="dxa"/>
            <w:shd w:val="clear" w:color="auto" w:fill="auto"/>
          </w:tcPr>
          <w:p w14:paraId="43707B5D" w14:textId="77777777" w:rsidR="00D46347" w:rsidRPr="001D2DAA" w:rsidRDefault="00D46347" w:rsidP="00874CA1">
            <w:pPr>
              <w:tabs>
                <w:tab w:val="left" w:pos="3072"/>
              </w:tabs>
              <w:jc w:val="center"/>
            </w:pPr>
            <w:r>
              <w:t>2</w:t>
            </w:r>
          </w:p>
        </w:tc>
        <w:tc>
          <w:tcPr>
            <w:tcW w:w="6847" w:type="dxa"/>
          </w:tcPr>
          <w:p w14:paraId="4D3971F5" w14:textId="42F131EE" w:rsidR="00D46347" w:rsidRPr="001D2DAA" w:rsidRDefault="00D46347" w:rsidP="001D1467">
            <w:pPr>
              <w:jc w:val="both"/>
            </w:pPr>
            <w:r w:rsidRPr="00D46347">
              <w:rPr>
                <w:lang w:val="en-GB"/>
              </w:rPr>
              <w:t>In addition to the radiological evaluation</w:t>
            </w:r>
            <w:r w:rsidR="00974175">
              <w:rPr>
                <w:lang w:val="en-GB"/>
              </w:rPr>
              <w:t xml:space="preserve"> </w:t>
            </w:r>
            <w:r w:rsidR="00974175" w:rsidRPr="00974175">
              <w:rPr>
                <w:lang w:val="en-GB"/>
              </w:rPr>
              <w:t>of the vertebra and sacru</w:t>
            </w:r>
            <w:r w:rsidR="00974175">
              <w:rPr>
                <w:lang w:val="en-GB"/>
              </w:rPr>
              <w:t>m,</w:t>
            </w:r>
            <w:r w:rsidRPr="00D46347">
              <w:rPr>
                <w:lang w:val="en-GB"/>
              </w:rPr>
              <w:t xml:space="preserve"> it is recommended to perform an ultrasound of the spinal canal. The spinal canal ultrasound is performed shortly after birth, but at least in the first month, because otherwise the vertebral arches may close, and an ultrasound scan of the spinal canal is less reliable to rule out anomalies. If there are abnormalities on the ultrasound of the spinal cord, follow up is needed for symptoms preferably with the help of a paediatric neurologist. </w:t>
            </w:r>
            <w:r w:rsidRPr="001D2DAA">
              <w:rPr>
                <w:b/>
              </w:rPr>
              <w:t>[adopted]</w:t>
            </w:r>
          </w:p>
        </w:tc>
        <w:tc>
          <w:tcPr>
            <w:tcW w:w="1842" w:type="dxa"/>
          </w:tcPr>
          <w:p w14:paraId="2FD58F4F" w14:textId="77777777" w:rsidR="00D46347" w:rsidRPr="001D2DAA" w:rsidRDefault="00D46347" w:rsidP="00874CA1">
            <w:pPr>
              <w:tabs>
                <w:tab w:val="left" w:pos="3072"/>
              </w:tabs>
              <w:jc w:val="center"/>
            </w:pPr>
            <w:r>
              <w:t>-</w:t>
            </w:r>
          </w:p>
        </w:tc>
      </w:tr>
      <w:tr w:rsidR="00D46347" w:rsidRPr="001D2DAA" w14:paraId="53FAF0B4" w14:textId="77777777" w:rsidTr="001D1467">
        <w:tc>
          <w:tcPr>
            <w:tcW w:w="378" w:type="dxa"/>
            <w:shd w:val="clear" w:color="auto" w:fill="auto"/>
          </w:tcPr>
          <w:p w14:paraId="04E1B4AF" w14:textId="77777777" w:rsidR="00D46347" w:rsidRPr="001D2DAA" w:rsidRDefault="00D46347" w:rsidP="00874CA1">
            <w:pPr>
              <w:tabs>
                <w:tab w:val="left" w:pos="3072"/>
              </w:tabs>
              <w:jc w:val="center"/>
            </w:pPr>
            <w:r>
              <w:t>3</w:t>
            </w:r>
          </w:p>
        </w:tc>
        <w:tc>
          <w:tcPr>
            <w:tcW w:w="6847" w:type="dxa"/>
          </w:tcPr>
          <w:p w14:paraId="7E43D582" w14:textId="77777777" w:rsidR="001445AB" w:rsidRPr="00D46347" w:rsidRDefault="001445AB" w:rsidP="001445AB">
            <w:pPr>
              <w:jc w:val="both"/>
              <w:rPr>
                <w:lang w:val="en-GB"/>
              </w:rPr>
            </w:pPr>
            <w:r w:rsidRPr="00D46347">
              <w:rPr>
                <w:lang w:val="en-GB"/>
              </w:rPr>
              <w:t>If indicated, in case of neurological symptoms</w:t>
            </w:r>
            <w:r>
              <w:rPr>
                <w:lang w:val="en-GB"/>
              </w:rPr>
              <w:t xml:space="preserve"> or abnormal findings on spinal ultrasound</w:t>
            </w:r>
            <w:r w:rsidRPr="00D46347">
              <w:rPr>
                <w:lang w:val="en-GB"/>
              </w:rPr>
              <w:t xml:space="preserve">, a MRI can be conducted </w:t>
            </w:r>
            <w:r>
              <w:rPr>
                <w:lang w:val="en-GB"/>
              </w:rPr>
              <w:t>before</w:t>
            </w:r>
            <w:r w:rsidRPr="00D46347">
              <w:rPr>
                <w:lang w:val="en-GB"/>
              </w:rPr>
              <w:t xml:space="preserve"> the age of 12 months.</w:t>
            </w:r>
          </w:p>
          <w:p w14:paraId="0158DE76" w14:textId="77777777" w:rsidR="00D46347" w:rsidRPr="00D46347" w:rsidRDefault="00D46347" w:rsidP="001D1467">
            <w:pPr>
              <w:jc w:val="both"/>
              <w:rPr>
                <w:lang w:val="en-GB"/>
              </w:rPr>
            </w:pPr>
            <w:r w:rsidRPr="00D46347">
              <w:rPr>
                <w:lang w:val="en-GB"/>
              </w:rPr>
              <w:t>Work-up:</w:t>
            </w:r>
          </w:p>
          <w:p w14:paraId="495B0220" w14:textId="77777777" w:rsidR="00D46347" w:rsidRPr="00D46347" w:rsidRDefault="00D46347" w:rsidP="001D1467">
            <w:pPr>
              <w:jc w:val="both"/>
              <w:rPr>
                <w:lang w:val="en-GB"/>
              </w:rPr>
            </w:pPr>
            <w:r w:rsidRPr="00D46347">
              <w:rPr>
                <w:lang w:val="en-GB"/>
              </w:rPr>
              <w:t>• All children receive an ultrasound scan of the spinal cord within 1 month of birth.</w:t>
            </w:r>
          </w:p>
          <w:p w14:paraId="436D5460" w14:textId="75D0D907" w:rsidR="00D46347" w:rsidRPr="001D2DAA" w:rsidRDefault="00D46347" w:rsidP="001D1467">
            <w:pPr>
              <w:jc w:val="both"/>
              <w:rPr>
                <w:strike/>
              </w:rPr>
            </w:pPr>
            <w:r w:rsidRPr="00D46347">
              <w:rPr>
                <w:lang w:val="en-GB"/>
              </w:rPr>
              <w:t>• A deteriorating neurological image (sensorimotor and / or continence) during follow-up can be an indication to consult a paediatric neurologist to evaluate the presence or not of a tethered cord</w:t>
            </w:r>
            <w:r w:rsidR="001445AB">
              <w:rPr>
                <w:lang w:val="en-GB"/>
              </w:rPr>
              <w:t xml:space="preserve"> or any </w:t>
            </w:r>
            <w:r w:rsidR="00884C7F">
              <w:rPr>
                <w:lang w:val="en-GB"/>
              </w:rPr>
              <w:t xml:space="preserve">other </w:t>
            </w:r>
            <w:r w:rsidR="00B16E79">
              <w:rPr>
                <w:lang w:val="en-GB"/>
              </w:rPr>
              <w:t>spinal</w:t>
            </w:r>
            <w:r w:rsidR="001445AB">
              <w:rPr>
                <w:color w:val="000000"/>
                <w:szCs w:val="20"/>
              </w:rPr>
              <w:t xml:space="preserve"> anomaly</w:t>
            </w:r>
            <w:r w:rsidRPr="00D46347">
              <w:rPr>
                <w:lang w:val="en-GB"/>
              </w:rPr>
              <w:t xml:space="preserve">. </w:t>
            </w:r>
            <w:r w:rsidRPr="001D2DAA">
              <w:rPr>
                <w:b/>
              </w:rPr>
              <w:t>[adapted]</w:t>
            </w:r>
          </w:p>
        </w:tc>
        <w:tc>
          <w:tcPr>
            <w:tcW w:w="1842" w:type="dxa"/>
          </w:tcPr>
          <w:p w14:paraId="544AC881" w14:textId="77777777" w:rsidR="00D46347" w:rsidRPr="001D2DAA" w:rsidRDefault="00D46347" w:rsidP="00874CA1">
            <w:pPr>
              <w:tabs>
                <w:tab w:val="left" w:pos="3072"/>
              </w:tabs>
              <w:jc w:val="center"/>
            </w:pPr>
            <w:r>
              <w:t>-</w:t>
            </w:r>
          </w:p>
        </w:tc>
      </w:tr>
    </w:tbl>
    <w:p w14:paraId="5CF0FC2F" w14:textId="77777777" w:rsidR="00D46347" w:rsidRDefault="00D46347" w:rsidP="00D46347">
      <w:pPr>
        <w:spacing w:before="240"/>
        <w:rPr>
          <w:i/>
          <w:iCs/>
        </w:rPr>
      </w:pPr>
      <w:bookmarkStart w:id="93" w:name="table7"/>
      <w:r w:rsidRPr="005125FB">
        <w:rPr>
          <w:b/>
          <w:bCs/>
        </w:rPr>
        <w:t xml:space="preserve">Table </w:t>
      </w:r>
      <w:r>
        <w:rPr>
          <w:b/>
          <w:bCs/>
        </w:rPr>
        <w:t>7</w:t>
      </w:r>
      <w:bookmarkEnd w:id="93"/>
      <w:r w:rsidRPr="005125FB">
        <w:rPr>
          <w:b/>
          <w:bCs/>
        </w:rPr>
        <w:t>.</w:t>
      </w:r>
      <w:r>
        <w:t xml:space="preserve"> </w:t>
      </w:r>
      <w:r w:rsidRPr="005125FB">
        <w:rPr>
          <w:i/>
          <w:iCs/>
        </w:rPr>
        <w:t>Recommendations for sub-question 1</w:t>
      </w:r>
      <w:r>
        <w:rPr>
          <w:i/>
          <w:iCs/>
        </w:rPr>
        <w:t>e.</w:t>
      </w:r>
    </w:p>
    <w:p w14:paraId="24078C44" w14:textId="77777777" w:rsidR="00D46347" w:rsidRPr="00B844AB" w:rsidRDefault="00D46347" w:rsidP="00D46347">
      <w:pPr>
        <w:pStyle w:val="NoSpacing"/>
        <w:rPr>
          <w:lang w:val="en-GB"/>
        </w:rPr>
      </w:pPr>
    </w:p>
    <w:p w14:paraId="509CC37A" w14:textId="77777777" w:rsidR="00D46347" w:rsidRPr="00C81890" w:rsidRDefault="00D46347" w:rsidP="00D46347">
      <w:pPr>
        <w:rPr>
          <w:color w:val="0098B4"/>
          <w:sz w:val="32"/>
          <w:szCs w:val="32"/>
        </w:rPr>
      </w:pPr>
      <w:r w:rsidRPr="00C81890">
        <w:rPr>
          <w:color w:val="0098B4"/>
          <w:sz w:val="32"/>
          <w:szCs w:val="32"/>
        </w:rPr>
        <w:t>Justification</w:t>
      </w:r>
      <w:r>
        <w:rPr>
          <w:color w:val="0098B4"/>
          <w:sz w:val="32"/>
          <w:szCs w:val="32"/>
        </w:rPr>
        <w:t xml:space="preserve"> for sub-question 1e</w:t>
      </w:r>
    </w:p>
    <w:p w14:paraId="0DAE945E" w14:textId="77777777" w:rsidR="00884C7F" w:rsidRDefault="00884C7F" w:rsidP="00884C7F">
      <w:r>
        <w:t xml:space="preserve">Recommendations have been made on the indications for performing additional neurological examinations in patients with ARM. The AAWG considered the favourable benefit-risk balance, the acceptability and applicability in order to adopt, adapt or to form new recommendations. </w:t>
      </w:r>
    </w:p>
    <w:p w14:paraId="7D7E9770" w14:textId="77777777" w:rsidR="00884C7F" w:rsidRDefault="00884C7F" w:rsidP="00884C7F">
      <w:r>
        <w:t>Patients with ARM may have associated congenital conditions, including tethered cord spinal dysraphia. Tethered spinal cord or other spinal anomalies occur in 10-60% of ARM patients.</w:t>
      </w:r>
      <w:r>
        <w:fldChar w:fldCharType="begin">
          <w:fldData xml:space="preserve">PEVuZE5vdGU+PENpdGU+PEF1dGhvcj52YW4gZGVuIEhvbmRlbDwvQXV0aG9yPjxZZWFyPjIwMTY8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</w:fldData>
        </w:fldChar>
      </w:r>
      <w:r>
        <w:instrText xml:space="preserve"> ADDIN EN.CITE </w:instrText>
      </w:r>
      <w:r>
        <w:fldChar w:fldCharType="begin">
          <w:fldData xml:space="preserve">PEVuZE5vdGU+PENpdGU+PEF1dGhvcj52YW4gZGVuIEhvbmRlbDwvQXV0aG9yPjxZZWFyPjIwMTY8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</w:fldData>
        </w:fldChar>
      </w:r>
      <w:r>
        <w:instrText xml:space="preserve"> ADDIN EN.CITE.DATA </w:instrText>
      </w:r>
      <w:r>
        <w:fldChar w:fldCharType="end"/>
      </w:r>
      <w:r>
        <w:fldChar w:fldCharType="separate"/>
      </w:r>
      <w:r w:rsidRPr="00AA2F0D">
        <w:rPr>
          <w:noProof/>
          <w:vertAlign w:val="superscript"/>
        </w:rPr>
        <w:t>15</w:t>
      </w:r>
      <w:r>
        <w:fldChar w:fldCharType="end"/>
      </w:r>
    </w:p>
    <w:p w14:paraId="7C8493DA" w14:textId="5E66E865" w:rsidR="00884C7F" w:rsidRDefault="00884C7F" w:rsidP="00884C7F">
      <w:pPr>
        <w:jc w:val="both"/>
      </w:pPr>
      <w:r>
        <w:t xml:space="preserve">The AAWG suggested that an MRI can be conducted </w:t>
      </w:r>
      <w:r w:rsidRPr="001D2DAA">
        <w:t>in case of neurological symptoms</w:t>
      </w:r>
      <w:r>
        <w:t xml:space="preserve"> and if indicated at the age of 12 months and not in an earlier age as recommended in the Dutch Quality Standard.</w:t>
      </w:r>
      <w:r w:rsidR="00C31132">
        <w:fldChar w:fldCharType="begin"/>
      </w:r>
      <w:r w:rsidR="00C31132">
        <w:instrText xml:space="preserve"> ADDIN EN.CITE &lt;EndNote&gt;&lt;Cite&gt;&lt;Author&gt;Blaauw I vdSH&lt;/Author&gt;&lt;Year&gt;2020&lt;/Year&gt;&lt;RecNum&gt;57&lt;/RecNum&gt;&lt;DisplayText&gt;&lt;style face="superscript"&gt;2&lt;/style&gt;&lt;/DisplayText&gt;&lt;record&gt;&lt;rec-number&gt;57&lt;/rec-number&gt;&lt;foreign-keys&gt;&lt;key app="EN" db-id="de0dfs2vjt2vdgesr99pf9xpdasxpwv0s0w0" timestamp="1698841195" guid="d2a40164-62f5-47dd-a8f8-fe447b439706"&gt;57&lt;/key&gt;&lt;/foreign-keys&gt;&lt;ref-type name="Journal Article"&gt;17&lt;/ref-type&gt;&lt;contributors&gt;&lt;authors&gt;&lt;author&gt;Blaauw I vdSH, Sloots CEJ, IJsselstijn H, van den Hondeld, Jonker L, et al.&lt;/author&gt;&lt;/authors&gt;&lt;/contributors&gt;&lt;titles&gt;&lt;title&gt;Quality Standard for Anorectal Malformation&lt;/title&gt;&lt;secondary-title&gt;Vereniging Anusatresie&lt;/secondary-title&gt;&lt;/titles&gt;&lt;periodical&gt;&lt;full-title&gt;Vereniging Anusatresie&lt;/full-title&gt;&lt;/periodical&gt;&lt;dates&gt;&lt;year&gt;2020&lt;/year&gt;&lt;/dates&gt;&lt;urls&gt;&lt;/urls&gt;&lt;/record&gt;&lt;/Cite&gt;&lt;/EndNote&gt;</w:instrText>
      </w:r>
      <w:r w:rsidR="00C31132">
        <w:fldChar w:fldCharType="separate"/>
      </w:r>
      <w:r w:rsidR="00C31132" w:rsidRPr="00C31132">
        <w:rPr>
          <w:noProof/>
          <w:vertAlign w:val="superscript"/>
        </w:rPr>
        <w:t>2</w:t>
      </w:r>
      <w:r w:rsidR="00C31132">
        <w:fldChar w:fldCharType="end"/>
      </w:r>
      <w:r>
        <w:t xml:space="preserve"> It is also advised that an ultrasound scan of the spinal cord must be conducted within the 1st month of birth and not later. The panel</w:t>
      </w:r>
      <w:r w:rsidRPr="00A0253A">
        <w:t xml:space="preserve"> </w:t>
      </w:r>
      <w:r>
        <w:t>did</w:t>
      </w:r>
      <w:r w:rsidRPr="00A0253A">
        <w:t xml:space="preserve"> </w:t>
      </w:r>
      <w:r>
        <w:t xml:space="preserve">not recommend the use of an MRI as first line diagnostics in case of a </w:t>
      </w:r>
      <w:r w:rsidRPr="00A0253A">
        <w:t xml:space="preserve">deteriorating neurological </w:t>
      </w:r>
      <w:r>
        <w:t xml:space="preserve">image during follow-up as it is suggested in the original Quality Standard. Instead, a </w:t>
      </w:r>
      <w:r w:rsidRPr="001D2DAA">
        <w:t>paediatric neurologist</w:t>
      </w:r>
      <w:r>
        <w:t xml:space="preserve"> should be </w:t>
      </w:r>
      <w:r w:rsidRPr="001D2DAA">
        <w:t>consult</w:t>
      </w:r>
      <w:r>
        <w:t>ed to</w:t>
      </w:r>
      <w:r w:rsidRPr="001D2DAA">
        <w:t xml:space="preserve"> evaluate </w:t>
      </w:r>
      <w:r>
        <w:t xml:space="preserve">if </w:t>
      </w:r>
      <w:r w:rsidRPr="001D2DAA">
        <w:t>a tethered cord</w:t>
      </w:r>
      <w:r w:rsidR="00210B51">
        <w:t xml:space="preserve"> </w:t>
      </w:r>
      <w:r w:rsidR="00210B51">
        <w:rPr>
          <w:lang w:val="en-GB"/>
        </w:rPr>
        <w:t>or any other spinal</w:t>
      </w:r>
      <w:r w:rsidR="00210B51">
        <w:rPr>
          <w:color w:val="000000"/>
          <w:szCs w:val="20"/>
        </w:rPr>
        <w:t xml:space="preserve"> anomaly</w:t>
      </w:r>
      <w:r>
        <w:t xml:space="preserve"> is</w:t>
      </w:r>
      <w:r w:rsidRPr="001D2DAA">
        <w:t xml:space="preserve"> prese</w:t>
      </w:r>
      <w:r>
        <w:t>nt</w:t>
      </w:r>
      <w:r w:rsidRPr="001D2DAA">
        <w:t xml:space="preserve"> or not</w:t>
      </w:r>
      <w:r>
        <w:t>.</w:t>
      </w:r>
    </w:p>
    <w:p w14:paraId="5A73278C" w14:textId="77777777" w:rsidR="00D46347" w:rsidRPr="00884C7F" w:rsidRDefault="00D46347" w:rsidP="00D46347">
      <w:pPr>
        <w:pStyle w:val="NoSpacing"/>
        <w:rPr>
          <w:lang w:val="en-US"/>
        </w:rPr>
      </w:pPr>
    </w:p>
    <w:p w14:paraId="0EC11368" w14:textId="06D2D0D0" w:rsidR="00D46347" w:rsidRPr="0020252D" w:rsidRDefault="004C008F" w:rsidP="00033C8C">
      <w:pPr>
        <w:pStyle w:val="ERNLevel3-numbered"/>
      </w:pPr>
      <w:bookmarkStart w:id="94" w:name="_Toc152335656"/>
      <w:r>
        <w:t>T</w:t>
      </w:r>
      <w:r w:rsidR="00D46347" w:rsidRPr="0020252D">
        <w:t xml:space="preserve">reatment </w:t>
      </w:r>
      <w:r>
        <w:t>of</w:t>
      </w:r>
      <w:r w:rsidR="00D46347" w:rsidRPr="0020252D">
        <w:t xml:space="preserve"> a child with ARM</w:t>
      </w:r>
      <w:bookmarkEnd w:id="94"/>
    </w:p>
    <w:p w14:paraId="201245B0" w14:textId="77777777" w:rsidR="00D46347" w:rsidRPr="00346A10" w:rsidRDefault="00D46347" w:rsidP="00D46347">
      <w:pPr>
        <w:rPr>
          <w:color w:val="0070C0"/>
          <w:lang w:val="en-GB"/>
        </w:rPr>
      </w:pPr>
      <w:r w:rsidRPr="00346A10">
        <w:rPr>
          <w:color w:val="0070C0"/>
          <w:lang w:val="en-GB"/>
        </w:rPr>
        <w:t>Key question 2</w:t>
      </w:r>
    </w:p>
    <w:p w14:paraId="780840A8" w14:textId="1ACEEFB3" w:rsidR="00D46347" w:rsidRPr="00346A10" w:rsidRDefault="00D46347" w:rsidP="00D46347">
      <w:pPr>
        <w:rPr>
          <w:lang w:val="en-GB"/>
        </w:rPr>
      </w:pPr>
      <w:r w:rsidRPr="00346A10">
        <w:rPr>
          <w:lang w:val="en-GB"/>
        </w:rPr>
        <w:t xml:space="preserve">What (evidence-based and expert-based) treatment options are there for patients with </w:t>
      </w:r>
      <w:r w:rsidR="00884C7F">
        <w:rPr>
          <w:lang w:val="en-GB"/>
        </w:rPr>
        <w:t>ARM</w:t>
      </w:r>
      <w:r w:rsidRPr="00346A10">
        <w:rPr>
          <w:lang w:val="en-GB"/>
        </w:rPr>
        <w:t xml:space="preserve"> and</w:t>
      </w:r>
      <w:r>
        <w:rPr>
          <w:lang w:val="en-GB"/>
        </w:rPr>
        <w:t xml:space="preserve"> </w:t>
      </w:r>
      <w:r w:rsidRPr="00346A10">
        <w:rPr>
          <w:lang w:val="en-GB"/>
        </w:rPr>
        <w:t>when do they apply?</w:t>
      </w:r>
    </w:p>
    <w:p w14:paraId="6FA5776C" w14:textId="77777777" w:rsidR="00D46347" w:rsidRPr="00346A10" w:rsidRDefault="00D46347" w:rsidP="00D46347">
      <w:pPr>
        <w:rPr>
          <w:lang w:val="en-GB"/>
        </w:rPr>
      </w:pPr>
      <w:r w:rsidRPr="00346A10">
        <w:rPr>
          <w:lang w:val="en-GB"/>
        </w:rPr>
        <w:t>The key question consists of the following sub-questions:</w:t>
      </w:r>
    </w:p>
    <w:p w14:paraId="39E356F5" w14:textId="4A989444" w:rsidR="00D46347" w:rsidRPr="009056CA" w:rsidRDefault="00D46347" w:rsidP="008A73C9">
      <w:pPr>
        <w:pStyle w:val="ListParagraph"/>
        <w:numPr>
          <w:ilvl w:val="0"/>
          <w:numId w:val="11"/>
        </w:numPr>
        <w:spacing w:before="0" w:after="160" w:line="259" w:lineRule="auto"/>
        <w:rPr>
          <w:lang w:val="en-GB"/>
        </w:rPr>
      </w:pPr>
      <w:r w:rsidRPr="000E79B6">
        <w:rPr>
          <w:lang w:val="en-GB"/>
        </w:rPr>
        <w:t xml:space="preserve">Which treatments are suitable for patients with </w:t>
      </w:r>
      <w:r w:rsidR="00884C7F">
        <w:rPr>
          <w:lang w:val="en-GB"/>
        </w:rPr>
        <w:t>ARM</w:t>
      </w:r>
      <w:r w:rsidRPr="000E79B6">
        <w:rPr>
          <w:lang w:val="en-GB"/>
        </w:rPr>
        <w:t>?</w:t>
      </w:r>
      <w:r>
        <w:rPr>
          <w:lang w:val="en-GB"/>
        </w:rPr>
        <w:t xml:space="preserve"> </w:t>
      </w:r>
      <w:r w:rsidRPr="009056CA">
        <w:rPr>
          <w:lang w:val="en-GB"/>
        </w:rPr>
        <w:t>Which reconstructive operations are performed, and which treatments are still needed afterwards?</w:t>
      </w:r>
    </w:p>
    <w:p w14:paraId="618BBE0F" w14:textId="1C2A722A" w:rsidR="00D46347" w:rsidRDefault="00D46347" w:rsidP="008A73C9">
      <w:pPr>
        <w:pStyle w:val="ListParagraph"/>
        <w:numPr>
          <w:ilvl w:val="0"/>
          <w:numId w:val="11"/>
        </w:numPr>
        <w:spacing w:before="0" w:after="160" w:line="259" w:lineRule="auto"/>
        <w:rPr>
          <w:lang w:val="en-GB"/>
        </w:rPr>
      </w:pPr>
      <w:r w:rsidRPr="000E79B6">
        <w:rPr>
          <w:lang w:val="en-GB"/>
        </w:rPr>
        <w:t>What instructions are given to parents for actions after the reconstructive operations? Which healthcare provider gives the instruction and when is this instruction given?</w:t>
      </w:r>
    </w:p>
    <w:p w14:paraId="4907231C" w14:textId="77777777" w:rsidR="00D46347" w:rsidRPr="00E5558B" w:rsidRDefault="00D46347" w:rsidP="008A73C9">
      <w:pPr>
        <w:pStyle w:val="ListParagraph"/>
        <w:numPr>
          <w:ilvl w:val="0"/>
          <w:numId w:val="11"/>
        </w:numPr>
        <w:spacing w:before="0" w:after="160" w:line="259" w:lineRule="auto"/>
        <w:rPr>
          <w:lang w:val="en-GB"/>
        </w:rPr>
      </w:pPr>
      <w:r w:rsidRPr="00E5558B">
        <w:rPr>
          <w:lang w:val="en-GB"/>
        </w:rPr>
        <w:t>What is the work-up for the treatment of urinary and faecal continence problems and any associated</w:t>
      </w:r>
      <w:r>
        <w:rPr>
          <w:lang w:val="en-GB"/>
        </w:rPr>
        <w:t xml:space="preserve"> </w:t>
      </w:r>
      <w:r w:rsidRPr="00E5558B">
        <w:rPr>
          <w:lang w:val="en-GB"/>
        </w:rPr>
        <w:t>complications?</w:t>
      </w:r>
    </w:p>
    <w:p w14:paraId="31DAC4F6" w14:textId="77777777" w:rsidR="00D46347" w:rsidRPr="000E79B6" w:rsidRDefault="00D46347" w:rsidP="008A73C9">
      <w:pPr>
        <w:pStyle w:val="ListParagraph"/>
        <w:numPr>
          <w:ilvl w:val="0"/>
          <w:numId w:val="11"/>
        </w:numPr>
        <w:spacing w:before="0" w:after="160" w:line="259" w:lineRule="auto"/>
        <w:rPr>
          <w:lang w:val="en-GB"/>
        </w:rPr>
      </w:pPr>
      <w:r w:rsidRPr="000E79B6">
        <w:rPr>
          <w:lang w:val="en-GB"/>
        </w:rPr>
        <w:t>What individually adaptable protocol can be followed for toilet training and at what age is this offered?</w:t>
      </w:r>
    </w:p>
    <w:p w14:paraId="30C2D867" w14:textId="77777777" w:rsidR="00D46347" w:rsidRDefault="00D46347" w:rsidP="008A73C9">
      <w:pPr>
        <w:pStyle w:val="ListParagraph"/>
        <w:numPr>
          <w:ilvl w:val="0"/>
          <w:numId w:val="11"/>
        </w:numPr>
        <w:spacing w:before="0" w:after="160" w:line="259" w:lineRule="auto"/>
        <w:rPr>
          <w:lang w:val="en-GB"/>
        </w:rPr>
      </w:pPr>
      <w:r w:rsidRPr="008A7745">
        <w:rPr>
          <w:lang w:val="en-GB"/>
        </w:rPr>
        <w:t xml:space="preserve">What </w:t>
      </w:r>
      <w:r>
        <w:rPr>
          <w:lang w:val="en-GB"/>
        </w:rPr>
        <w:t>is</w:t>
      </w:r>
      <w:r w:rsidRPr="008A7745">
        <w:rPr>
          <w:lang w:val="en-GB"/>
        </w:rPr>
        <w:t xml:space="preserve"> good prevention and treatment for diaper dermatitis?</w:t>
      </w:r>
    </w:p>
    <w:p w14:paraId="3DF4A263" w14:textId="77777777" w:rsidR="00D46347" w:rsidRPr="00C42D7E" w:rsidRDefault="00D46347" w:rsidP="008A73C9">
      <w:pPr>
        <w:pStyle w:val="ListParagraph"/>
        <w:numPr>
          <w:ilvl w:val="0"/>
          <w:numId w:val="11"/>
        </w:numPr>
        <w:spacing w:before="0" w:after="160" w:line="259" w:lineRule="auto"/>
      </w:pPr>
      <w:r w:rsidRPr="00FB7D30">
        <w:t>Which aids are available (incontinence materials, rinse aids)?</w:t>
      </w:r>
      <w:r>
        <w:t xml:space="preserve"> Which care provider can advise on this?</w:t>
      </w:r>
    </w:p>
    <w:p w14:paraId="6D0687EE" w14:textId="77777777" w:rsidR="00D46347" w:rsidRPr="000E79B6" w:rsidRDefault="00D46347" w:rsidP="008A73C9">
      <w:pPr>
        <w:pStyle w:val="ListParagraph"/>
        <w:numPr>
          <w:ilvl w:val="0"/>
          <w:numId w:val="11"/>
        </w:numPr>
        <w:spacing w:before="0" w:after="160" w:line="259" w:lineRule="auto"/>
        <w:rPr>
          <w:lang w:val="en-GB"/>
        </w:rPr>
      </w:pPr>
      <w:r w:rsidRPr="000E79B6">
        <w:rPr>
          <w:lang w:val="en-GB"/>
        </w:rPr>
        <w:t>How is / are the parents of the patient with ARM supported in self-management?</w:t>
      </w:r>
    </w:p>
    <w:p w14:paraId="2E9998BE" w14:textId="77777777" w:rsidR="00D46347" w:rsidRPr="00346A10" w:rsidRDefault="00D46347" w:rsidP="00D46347">
      <w:pPr>
        <w:rPr>
          <w:color w:val="0070C0"/>
          <w:lang w:val="en-GB"/>
        </w:rPr>
      </w:pPr>
      <w:r w:rsidRPr="00346A10">
        <w:rPr>
          <w:color w:val="0070C0"/>
          <w:lang w:val="en-GB"/>
        </w:rPr>
        <w:t>Sub-questio</w:t>
      </w:r>
      <w:r>
        <w:rPr>
          <w:color w:val="0070C0"/>
          <w:lang w:val="en-GB"/>
        </w:rPr>
        <w:t>n</w:t>
      </w:r>
      <w:r w:rsidRPr="00346A10">
        <w:rPr>
          <w:color w:val="0070C0"/>
          <w:lang w:val="en-GB"/>
        </w:rPr>
        <w:t xml:space="preserve"> 2a</w:t>
      </w:r>
    </w:p>
    <w:p w14:paraId="55857E6C" w14:textId="77777777" w:rsidR="00D46347" w:rsidRDefault="00D46347" w:rsidP="00D46347">
      <w:pPr>
        <w:rPr>
          <w:lang w:val="en-GB"/>
        </w:rPr>
      </w:pPr>
      <w:r w:rsidRPr="00346A10">
        <w:rPr>
          <w:lang w:val="en-GB"/>
        </w:rPr>
        <w:t>Which treatments are suitable for patients with ARM? Which recovery operations are performed, and</w:t>
      </w:r>
      <w:r>
        <w:rPr>
          <w:lang w:val="en-GB"/>
        </w:rPr>
        <w:t xml:space="preserve"> </w:t>
      </w:r>
      <w:r w:rsidRPr="00346A10">
        <w:rPr>
          <w:lang w:val="en-GB"/>
        </w:rPr>
        <w:t>which treatments are still needed afterwards?</w:t>
      </w:r>
    </w:p>
    <w:p w14:paraId="5E54D4E4" w14:textId="77777777" w:rsidR="00B76853" w:rsidRDefault="00B76853" w:rsidP="00D46347">
      <w:pPr>
        <w:rPr>
          <w:color w:val="0098B4"/>
          <w:sz w:val="32"/>
          <w:szCs w:val="32"/>
        </w:rPr>
      </w:pPr>
      <w:r w:rsidRPr="00C81890">
        <w:rPr>
          <w:color w:val="0098B4"/>
          <w:sz w:val="32"/>
          <w:szCs w:val="32"/>
        </w:rPr>
        <w:t>Recommendations</w:t>
      </w:r>
      <w:r w:rsidRPr="009E50CD">
        <w:rPr>
          <w:color w:val="0098B4"/>
          <w:sz w:val="32"/>
          <w:szCs w:val="32"/>
        </w:rPr>
        <w:t xml:space="preserve"> </w:t>
      </w:r>
      <w:r>
        <w:rPr>
          <w:color w:val="0098B4"/>
          <w:sz w:val="32"/>
          <w:szCs w:val="32"/>
        </w:rPr>
        <w:t xml:space="preserve">for sub-question 2a </w:t>
      </w:r>
    </w:p>
    <w:p w14:paraId="02F09856" w14:textId="11DBFAF7" w:rsidR="00D46347" w:rsidRPr="00B76853" w:rsidRDefault="00445C3A" w:rsidP="00D46347">
      <w:r>
        <w:t>For this sub-question, six</w:t>
      </w:r>
      <w:r w:rsidR="00D46347">
        <w:t xml:space="preserve"> studies were included and considered by the panel.</w:t>
      </w:r>
      <w:r w:rsidR="001B0AEA">
        <w:fldChar w:fldCharType="begin">
          <w:fldData xml:space="preserve">PEVuZE5vdGU+PENpdGU+PEF1dGhvcj5LdWJvdGE8L0F1dGhvcj48WWVhcj4yMDE5PC9ZZWFyPjxS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</w:fldData>
        </w:fldChar>
      </w:r>
      <w:r w:rsidR="001B0AEA">
        <w:instrText xml:space="preserve"> ADDIN EN.CITE </w:instrText>
      </w:r>
      <w:r w:rsidR="001B0AEA">
        <w:fldChar w:fldCharType="begin">
          <w:fldData xml:space="preserve">PEVuZE5vdGU+PENpdGU+PEF1dGhvcj5LdWJvdGE8L0F1dGhvcj48WWVhcj4yMDE5PC9ZZWFyPjxS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</w:fldData>
        </w:fldChar>
      </w:r>
      <w:r w:rsidR="001B0AEA">
        <w:instrText xml:space="preserve"> ADDIN EN.CITE.DATA </w:instrText>
      </w:r>
      <w:r w:rsidR="001B0AEA">
        <w:fldChar w:fldCharType="end"/>
      </w:r>
      <w:r w:rsidR="001B0AEA">
        <w:fldChar w:fldCharType="separate"/>
      </w:r>
      <w:r w:rsidR="001B0AEA" w:rsidRPr="001B0AEA">
        <w:rPr>
          <w:noProof/>
          <w:vertAlign w:val="superscript"/>
        </w:rPr>
        <w:t>17-22</w:t>
      </w:r>
      <w:r w:rsidR="001B0AEA">
        <w:fldChar w:fldCharType="end"/>
      </w:r>
      <w:r w:rsidR="00D46347">
        <w:t xml:space="preserve"> Six (6) recommendations were adapted, none were adopted and six (6) were developed de novo (new). All recommendations are reported in </w:t>
      </w:r>
      <w:hyperlink w:anchor="table8" w:history="1">
        <w:r w:rsidR="00D46347" w:rsidRPr="006E4AD8">
          <w:rPr>
            <w:rStyle w:val="Hyperlink"/>
          </w:rPr>
          <w:t>Table 8</w:t>
        </w:r>
      </w:hyperlink>
      <w:r w:rsidR="00D46347">
        <w:t xml:space="preserve">. A summary of all newly included studies for this </w:t>
      </w:r>
      <w:r w:rsidR="00673A2E">
        <w:t>sub-question</w:t>
      </w:r>
      <w:r w:rsidR="00BD2513">
        <w:t xml:space="preserve"> identified </w:t>
      </w:r>
      <w:r w:rsidR="00D46347">
        <w:t>is available in</w:t>
      </w:r>
      <w:r w:rsidR="00FF0E31">
        <w:t xml:space="preserve"> </w:t>
      </w:r>
      <w:hyperlink w:anchor="Summary_treatment_modalities" w:history="1">
        <w:r w:rsidR="00FF0E31" w:rsidRPr="00FF0E31">
          <w:rPr>
            <w:rStyle w:val="Hyperlink"/>
          </w:rPr>
          <w:t>Appendix Table 4</w:t>
        </w:r>
      </w:hyperlink>
      <w:r w:rsidR="00D46347" w:rsidRPr="00D776D4">
        <w:t>.</w:t>
      </w:r>
      <w:r w:rsidR="00D46347">
        <w:t xml:space="preserve"> </w:t>
      </w:r>
    </w:p>
    <w:tbl>
      <w:tblPr>
        <w:tblStyle w:val="TableGrid"/>
        <w:tblW w:w="9067" w:type="dxa"/>
        <w:tblLayout w:type="fixed"/>
        <w:tblLook w:val="04A0" w:firstRow="1" w:lastRow="0" w:firstColumn="1" w:lastColumn="0" w:noHBand="0" w:noVBand="1"/>
      </w:tblPr>
      <w:tblGrid>
        <w:gridCol w:w="440"/>
        <w:gridCol w:w="6785"/>
        <w:gridCol w:w="1842"/>
      </w:tblGrid>
      <w:tr w:rsidR="00D46347" w:rsidRPr="00651B35" w14:paraId="69A05F48" w14:textId="77777777" w:rsidTr="004955F3">
        <w:trPr>
          <w:cnfStyle w:val="100000000000" w:firstRow="1" w:lastRow="0" w:firstColumn="0" w:lastColumn="0" w:oddVBand="0" w:evenVBand="0" w:oddHBand="0" w:evenHBand="0" w:firstRowFirstColumn="0" w:firstRowLastColumn="0" w:lastRowFirstColumn="0" w:lastRowLastColumn="0"/>
        </w:trPr>
        <w:tc>
          <w:tcPr>
            <w:tcW w:w="7225" w:type="dxa"/>
            <w:gridSpan w:val="2"/>
            <w:tcBorders>
              <w:bottom w:val="single" w:sz="4" w:space="0" w:color="auto"/>
            </w:tcBorders>
            <w:shd w:val="clear" w:color="auto" w:fill="BDD6EE" w:themeFill="accent5" w:themeFillTint="66"/>
            <w:tcMar>
              <w:top w:w="85" w:type="dxa"/>
              <w:bottom w:w="85" w:type="dxa"/>
            </w:tcMar>
          </w:tcPr>
          <w:p w14:paraId="6310D0D0" w14:textId="77777777" w:rsidR="00D46347" w:rsidRPr="007521D1" w:rsidRDefault="00D46347" w:rsidP="00874CA1">
            <w:pPr>
              <w:tabs>
                <w:tab w:val="left" w:pos="903"/>
              </w:tabs>
              <w:jc w:val="both"/>
              <w:rPr>
                <w:b w:val="0"/>
                <w:bCs/>
                <w:lang w:val="en-GB"/>
              </w:rPr>
            </w:pPr>
            <w:r w:rsidRPr="00AA60D3">
              <w:rPr>
                <w:bCs/>
                <w:color w:val="auto"/>
                <w:lang w:val="en-GB"/>
              </w:rPr>
              <w:t>TREATMENT MODALITES</w:t>
            </w:r>
          </w:p>
        </w:tc>
        <w:tc>
          <w:tcPr>
            <w:tcW w:w="1842" w:type="dxa"/>
            <w:tcBorders>
              <w:bottom w:val="single" w:sz="4" w:space="0" w:color="auto"/>
            </w:tcBorders>
            <w:shd w:val="clear" w:color="auto" w:fill="BDD6EE" w:themeFill="accent5" w:themeFillTint="66"/>
          </w:tcPr>
          <w:p w14:paraId="1727B6E6" w14:textId="77777777" w:rsidR="00D46347" w:rsidRPr="000C553C" w:rsidRDefault="00D46347" w:rsidP="00874CA1">
            <w:pPr>
              <w:tabs>
                <w:tab w:val="left" w:pos="903"/>
              </w:tabs>
              <w:jc w:val="center"/>
              <w:rPr>
                <w:b w:val="0"/>
                <w:bCs/>
                <w:lang w:val="en-GB"/>
              </w:rPr>
            </w:pPr>
            <w:r>
              <w:rPr>
                <w:bCs/>
                <w:color w:val="000000" w:themeColor="text1"/>
              </w:rPr>
              <w:t>Grade of Recommendation</w:t>
            </w:r>
          </w:p>
        </w:tc>
      </w:tr>
      <w:tr w:rsidR="00D46347" w:rsidRPr="00651B35" w14:paraId="3B6346FB" w14:textId="77777777" w:rsidTr="004955F3">
        <w:tc>
          <w:tcPr>
            <w:tcW w:w="440" w:type="dxa"/>
            <w:tcBorders>
              <w:top w:val="single" w:sz="4" w:space="0" w:color="auto"/>
              <w:left w:val="single" w:sz="4" w:space="0" w:color="auto"/>
              <w:bottom w:val="single" w:sz="4" w:space="0" w:color="auto"/>
              <w:right w:val="single" w:sz="4" w:space="0" w:color="auto"/>
            </w:tcBorders>
            <w:shd w:val="clear" w:color="auto" w:fill="auto"/>
          </w:tcPr>
          <w:p w14:paraId="4874432B" w14:textId="77777777" w:rsidR="00D46347" w:rsidRPr="001D2DAA" w:rsidRDefault="00D46347" w:rsidP="00874CA1">
            <w:pPr>
              <w:jc w:val="center"/>
            </w:pPr>
            <w:bookmarkStart w:id="95" w:name="_Hlk148107260"/>
            <w:r w:rsidRPr="001D2DAA">
              <w:t>1</w:t>
            </w:r>
          </w:p>
        </w:tc>
        <w:tc>
          <w:tcPr>
            <w:tcW w:w="678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F41A5AF" w14:textId="77777777" w:rsidR="00D46347" w:rsidRPr="00651B35" w:rsidRDefault="00D46347" w:rsidP="001D1467">
            <w:pPr>
              <w:jc w:val="both"/>
              <w:rPr>
                <w:lang w:val="en-GB"/>
              </w:rPr>
            </w:pPr>
            <w:r w:rsidRPr="00651B35">
              <w:rPr>
                <w:lang w:val="en-GB"/>
              </w:rPr>
              <w:t>Refer patients with an ARM diagnosis to a paediatric surgery department when available. The foll</w:t>
            </w:r>
            <w:r>
              <w:rPr>
                <w:lang w:val="en-GB"/>
              </w:rPr>
              <w:t>owing measures are recommended:</w:t>
            </w:r>
          </w:p>
          <w:p w14:paraId="047DF4FB" w14:textId="77777777" w:rsidR="00D46347" w:rsidRPr="00956CAC" w:rsidRDefault="00D46347" w:rsidP="008A73C9">
            <w:pPr>
              <w:pStyle w:val="ListParagraph"/>
              <w:numPr>
                <w:ilvl w:val="0"/>
                <w:numId w:val="13"/>
              </w:numPr>
              <w:jc w:val="both"/>
              <w:rPr>
                <w:lang w:val="en-GB"/>
              </w:rPr>
            </w:pPr>
            <w:r w:rsidRPr="00956CAC">
              <w:rPr>
                <w:lang w:val="en-GB"/>
              </w:rPr>
              <w:t>Patient examination in the first 24 hours on whether there is meconium discharge and which type of ARM is involved.</w:t>
            </w:r>
          </w:p>
          <w:p w14:paraId="6F2C02D1" w14:textId="067D05AB" w:rsidR="00D46347" w:rsidRPr="00956CAC" w:rsidRDefault="00D46347" w:rsidP="008A73C9">
            <w:pPr>
              <w:pStyle w:val="ListParagraph"/>
              <w:numPr>
                <w:ilvl w:val="0"/>
                <w:numId w:val="13"/>
              </w:numPr>
              <w:jc w:val="both"/>
              <w:rPr>
                <w:lang w:val="en-GB"/>
              </w:rPr>
            </w:pPr>
            <w:r w:rsidRPr="00956CAC">
              <w:rPr>
                <w:lang w:val="en-GB"/>
              </w:rPr>
              <w:t xml:space="preserve">Exclusion of other potentially lethal pathology, especially </w:t>
            </w:r>
            <w:r w:rsidR="006E6E79">
              <w:rPr>
                <w:lang w:val="en-GB"/>
              </w:rPr>
              <w:t>congenital heart disorder</w:t>
            </w:r>
            <w:r w:rsidRPr="00956CAC">
              <w:rPr>
                <w:lang w:val="en-GB"/>
              </w:rPr>
              <w:t>.</w:t>
            </w:r>
          </w:p>
          <w:p w14:paraId="067510A1" w14:textId="77777777" w:rsidR="00D46347" w:rsidRPr="00956CAC" w:rsidRDefault="00D46347" w:rsidP="008A73C9">
            <w:pPr>
              <w:pStyle w:val="ListParagraph"/>
              <w:numPr>
                <w:ilvl w:val="0"/>
                <w:numId w:val="13"/>
              </w:numPr>
              <w:jc w:val="both"/>
              <w:rPr>
                <w:lang w:val="en-GB"/>
              </w:rPr>
            </w:pPr>
            <w:r w:rsidRPr="00956CAC">
              <w:rPr>
                <w:lang w:val="en-GB"/>
              </w:rPr>
              <w:t>Intravenous fluid management in case of bowel obstruction or enteral nutrition if defecation is possible.</w:t>
            </w:r>
          </w:p>
          <w:p w14:paraId="540B97F9" w14:textId="77777777" w:rsidR="00D46347" w:rsidRPr="00956CAC" w:rsidRDefault="00D46347" w:rsidP="008A73C9">
            <w:pPr>
              <w:pStyle w:val="ListParagraph"/>
              <w:numPr>
                <w:ilvl w:val="0"/>
                <w:numId w:val="13"/>
              </w:numPr>
              <w:jc w:val="both"/>
              <w:rPr>
                <w:lang w:val="en-GB"/>
              </w:rPr>
            </w:pPr>
            <w:r w:rsidRPr="00956CAC">
              <w:rPr>
                <w:lang w:val="en-GB"/>
              </w:rPr>
              <w:t>Parental counselling on the condition.</w:t>
            </w:r>
            <w:r w:rsidRPr="00956CAC">
              <w:rPr>
                <w:b/>
                <w:lang w:val="en-GB"/>
              </w:rPr>
              <w:t xml:space="preserve"> </w:t>
            </w:r>
          </w:p>
          <w:p w14:paraId="5BD22118" w14:textId="77777777" w:rsidR="00D46347" w:rsidRPr="00AF3748" w:rsidRDefault="00D46347" w:rsidP="001D1467">
            <w:pPr>
              <w:jc w:val="both"/>
              <w:rPr>
                <w:lang w:val="en-GB"/>
              </w:rPr>
            </w:pPr>
            <w:r w:rsidRPr="00AF3748">
              <w:rPr>
                <w:b/>
                <w:lang w:val="en-GB"/>
              </w:rPr>
              <w:t>[adapted]</w:t>
            </w:r>
          </w:p>
        </w:tc>
        <w:tc>
          <w:tcPr>
            <w:tcW w:w="1842" w:type="dxa"/>
            <w:tcBorders>
              <w:top w:val="single" w:sz="4" w:space="0" w:color="auto"/>
              <w:left w:val="single" w:sz="4" w:space="0" w:color="auto"/>
              <w:bottom w:val="single" w:sz="4" w:space="0" w:color="auto"/>
              <w:right w:val="single" w:sz="4" w:space="0" w:color="auto"/>
            </w:tcBorders>
          </w:tcPr>
          <w:p w14:paraId="274C764E" w14:textId="77777777" w:rsidR="00D46347" w:rsidRPr="00651B35" w:rsidRDefault="00D46347" w:rsidP="00874CA1">
            <w:pPr>
              <w:tabs>
                <w:tab w:val="left" w:pos="903"/>
              </w:tabs>
              <w:jc w:val="center"/>
              <w:rPr>
                <w:lang w:val="en-GB"/>
              </w:rPr>
            </w:pPr>
            <w:r>
              <w:rPr>
                <w:lang w:val="en-GB"/>
              </w:rPr>
              <w:t>-</w:t>
            </w:r>
          </w:p>
        </w:tc>
      </w:tr>
      <w:tr w:rsidR="00D243B9" w:rsidRPr="00651B35" w14:paraId="006FF865" w14:textId="77777777" w:rsidTr="004955F3">
        <w:tc>
          <w:tcPr>
            <w:tcW w:w="440" w:type="dxa"/>
            <w:tcBorders>
              <w:top w:val="single" w:sz="4" w:space="0" w:color="auto"/>
              <w:left w:val="single" w:sz="4" w:space="0" w:color="auto"/>
              <w:bottom w:val="single" w:sz="4" w:space="0" w:color="auto"/>
              <w:right w:val="single" w:sz="4" w:space="0" w:color="auto"/>
            </w:tcBorders>
            <w:shd w:val="clear" w:color="auto" w:fill="auto"/>
          </w:tcPr>
          <w:p w14:paraId="6EC8CF97" w14:textId="593C25A5" w:rsidR="00D243B9" w:rsidRPr="001D2DAA" w:rsidRDefault="00D243B9" w:rsidP="00D243B9">
            <w:pPr>
              <w:jc w:val="center"/>
            </w:pPr>
            <w:r>
              <w:t>2</w:t>
            </w:r>
          </w:p>
        </w:tc>
        <w:tc>
          <w:tcPr>
            <w:tcW w:w="678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8D0D902" w14:textId="61EB14A2" w:rsidR="00D243B9" w:rsidRPr="00651B35" w:rsidRDefault="00D243B9" w:rsidP="00D243B9">
            <w:pPr>
              <w:jc w:val="both"/>
              <w:rPr>
                <w:lang w:val="en-GB"/>
              </w:rPr>
            </w:pPr>
            <w:r w:rsidRPr="00D46347">
              <w:rPr>
                <w:lang w:val="en-GB"/>
              </w:rPr>
              <w:t>Patients with cloaca and cloacal exstrophy should be referred to a reference centre with experience in the multidisciplinary treatment of these patients and long-term follow-up.</w:t>
            </w:r>
            <w:r w:rsidRPr="00651B35">
              <w:rPr>
                <w:lang w:val="en-GB"/>
              </w:rPr>
              <w:t xml:space="preserve"> </w:t>
            </w:r>
            <w:r w:rsidRPr="00651B35">
              <w:rPr>
                <w:b/>
                <w:lang w:val="en-GB"/>
              </w:rPr>
              <w:t>[new]</w:t>
            </w:r>
          </w:p>
        </w:tc>
        <w:tc>
          <w:tcPr>
            <w:tcW w:w="1842" w:type="dxa"/>
            <w:tcBorders>
              <w:top w:val="single" w:sz="4" w:space="0" w:color="auto"/>
              <w:left w:val="single" w:sz="4" w:space="0" w:color="auto"/>
              <w:bottom w:val="single" w:sz="4" w:space="0" w:color="auto"/>
              <w:right w:val="single" w:sz="4" w:space="0" w:color="auto"/>
            </w:tcBorders>
          </w:tcPr>
          <w:p w14:paraId="6F21D832" w14:textId="79451A45" w:rsidR="00D243B9" w:rsidRDefault="00D243B9" w:rsidP="00D243B9">
            <w:pPr>
              <w:tabs>
                <w:tab w:val="left" w:pos="903"/>
              </w:tabs>
              <w:jc w:val="center"/>
              <w:rPr>
                <w:lang w:val="en-GB"/>
              </w:rPr>
            </w:pPr>
            <w:r w:rsidRPr="00171181">
              <w:rPr>
                <w:lang w:val="nl-NL"/>
              </w:rPr>
              <w:t>D</w:t>
            </w:r>
            <w:r>
              <w:rPr>
                <w:lang w:val="en-GB"/>
              </w:rPr>
              <w:fldChar w:fldCharType="begin">
                <w:fldData xml:space="preserve">PEVuZE5vdGU+PENpdGU+PEF1dGhvcj5LdWJvdGE8L0F1dGhvcj48WWVhcj4yMDE5PC9ZZWFyPjxS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==
</w:fldData>
              </w:fldChar>
            </w:r>
            <w:r>
              <w:rPr>
                <w:lang w:val="en-GB"/>
              </w:rPr>
              <w:instrText xml:space="preserve"> ADDIN EN.CITE </w:instrText>
            </w:r>
            <w:r>
              <w:rPr>
                <w:lang w:val="en-GB"/>
              </w:rPr>
              <w:fldChar w:fldCharType="begin">
                <w:fldData xml:space="preserve">PEVuZE5vdGU+PENpdGU+PEF1dGhvcj5LdWJvdGE8L0F1dGhvcj48WWVhcj4yMDE5PC9ZZWFyPjxS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==
</w:fldData>
              </w:fldChar>
            </w:r>
            <w:r>
              <w:rPr>
                <w:lang w:val="en-GB"/>
              </w:rPr>
              <w:instrText xml:space="preserve"> ADDIN EN.CITE.DATA </w:instrText>
            </w:r>
            <w:r>
              <w:rPr>
                <w:lang w:val="en-GB"/>
              </w:rPr>
            </w:r>
            <w:r>
              <w:rPr>
                <w:lang w:val="en-GB"/>
              </w:rPr>
              <w:fldChar w:fldCharType="end"/>
            </w:r>
            <w:r>
              <w:rPr>
                <w:lang w:val="en-GB"/>
              </w:rPr>
            </w:r>
            <w:r>
              <w:rPr>
                <w:lang w:val="en-GB"/>
              </w:rPr>
              <w:fldChar w:fldCharType="separate"/>
            </w:r>
            <w:r w:rsidRPr="00D243B9">
              <w:rPr>
                <w:noProof/>
                <w:vertAlign w:val="superscript"/>
                <w:lang w:val="en-GB"/>
              </w:rPr>
              <w:t>17</w:t>
            </w:r>
            <w:r>
              <w:rPr>
                <w:lang w:val="en-GB"/>
              </w:rPr>
              <w:fldChar w:fldCharType="end"/>
            </w:r>
          </w:p>
        </w:tc>
      </w:tr>
      <w:tr w:rsidR="00D243B9" w:rsidRPr="00651B35" w14:paraId="7731C5F8" w14:textId="77777777" w:rsidTr="004955F3">
        <w:tc>
          <w:tcPr>
            <w:tcW w:w="440" w:type="dxa"/>
            <w:tcBorders>
              <w:top w:val="single" w:sz="4" w:space="0" w:color="auto"/>
              <w:left w:val="single" w:sz="4" w:space="0" w:color="auto"/>
              <w:bottom w:val="single" w:sz="4" w:space="0" w:color="auto"/>
              <w:right w:val="single" w:sz="4" w:space="0" w:color="auto"/>
            </w:tcBorders>
            <w:shd w:val="clear" w:color="auto" w:fill="auto"/>
          </w:tcPr>
          <w:p w14:paraId="6AA6F14F" w14:textId="5DDA5087" w:rsidR="00D243B9" w:rsidRPr="001D2DAA" w:rsidRDefault="00D243B9" w:rsidP="00D243B9">
            <w:pPr>
              <w:jc w:val="center"/>
            </w:pPr>
            <w:r>
              <w:t>3</w:t>
            </w:r>
          </w:p>
        </w:tc>
        <w:tc>
          <w:tcPr>
            <w:tcW w:w="678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18453A5" w14:textId="77777777" w:rsidR="00D243B9" w:rsidRPr="00AF3748" w:rsidRDefault="00D243B9" w:rsidP="00D243B9">
            <w:pPr>
              <w:jc w:val="both"/>
            </w:pPr>
            <w:r w:rsidRPr="00D46347">
              <w:rPr>
                <w:lang w:val="en-GB"/>
              </w:rPr>
              <w:t xml:space="preserve">In patients with insufficient or absent meconium discharge, establish a venous access and insert a nasogastric tube. Provide IV antibiotics. Inform the parents not to feed the baby or child. </w:t>
            </w:r>
            <w:r w:rsidRPr="00651B35">
              <w:rPr>
                <w:b/>
              </w:rPr>
              <w:t>[adapted]</w:t>
            </w:r>
          </w:p>
        </w:tc>
        <w:tc>
          <w:tcPr>
            <w:tcW w:w="1842" w:type="dxa"/>
            <w:tcBorders>
              <w:top w:val="single" w:sz="4" w:space="0" w:color="auto"/>
              <w:left w:val="single" w:sz="4" w:space="0" w:color="auto"/>
              <w:bottom w:val="single" w:sz="4" w:space="0" w:color="auto"/>
              <w:right w:val="single" w:sz="4" w:space="0" w:color="auto"/>
            </w:tcBorders>
          </w:tcPr>
          <w:p w14:paraId="6C89A2A7" w14:textId="77777777" w:rsidR="00D243B9" w:rsidRPr="00651B35" w:rsidRDefault="00D243B9" w:rsidP="00D243B9">
            <w:pPr>
              <w:jc w:val="center"/>
              <w:rPr>
                <w:lang w:val="en-GB"/>
              </w:rPr>
            </w:pPr>
            <w:r>
              <w:rPr>
                <w:lang w:val="en-GB"/>
              </w:rPr>
              <w:t>-</w:t>
            </w:r>
          </w:p>
        </w:tc>
      </w:tr>
      <w:tr w:rsidR="00D243B9" w:rsidRPr="00651B35" w14:paraId="3C29540B" w14:textId="77777777" w:rsidTr="004955F3">
        <w:tc>
          <w:tcPr>
            <w:tcW w:w="440" w:type="dxa"/>
            <w:tcBorders>
              <w:top w:val="single" w:sz="4" w:space="0" w:color="auto"/>
              <w:left w:val="single" w:sz="4" w:space="0" w:color="auto"/>
              <w:bottom w:val="single" w:sz="4" w:space="0" w:color="auto"/>
              <w:right w:val="single" w:sz="4" w:space="0" w:color="auto"/>
            </w:tcBorders>
            <w:shd w:val="clear" w:color="auto" w:fill="auto"/>
          </w:tcPr>
          <w:p w14:paraId="44C06086" w14:textId="32BD56FA" w:rsidR="00D243B9" w:rsidRPr="001D2DAA" w:rsidRDefault="00D243B9" w:rsidP="00D243B9">
            <w:pPr>
              <w:jc w:val="center"/>
            </w:pPr>
            <w:r>
              <w:t>4</w:t>
            </w:r>
          </w:p>
        </w:tc>
        <w:tc>
          <w:tcPr>
            <w:tcW w:w="678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73AAADB" w14:textId="77777777" w:rsidR="00D243B9" w:rsidRPr="00651B35" w:rsidRDefault="00D243B9" w:rsidP="00D243B9">
            <w:pPr>
              <w:jc w:val="both"/>
            </w:pPr>
            <w:r w:rsidRPr="00D46347">
              <w:rPr>
                <w:lang w:val="en-GB"/>
              </w:rPr>
              <w:t xml:space="preserve">For forms of ARM in which there is no meconium discharge after birth, surgery is performed. </w:t>
            </w:r>
            <w:r w:rsidRPr="00651B35">
              <w:t>Often, three</w:t>
            </w:r>
            <w:r>
              <w:t xml:space="preserve"> surgeries are required:</w:t>
            </w:r>
          </w:p>
          <w:p w14:paraId="10B96888" w14:textId="77777777" w:rsidR="00D243B9" w:rsidRPr="00956CAC" w:rsidRDefault="00D243B9" w:rsidP="00D243B9">
            <w:pPr>
              <w:pStyle w:val="ListParagraph"/>
              <w:numPr>
                <w:ilvl w:val="0"/>
                <w:numId w:val="14"/>
              </w:numPr>
              <w:jc w:val="both"/>
              <w:rPr>
                <w:lang w:val="en-GB"/>
              </w:rPr>
            </w:pPr>
            <w:r w:rsidRPr="00956CAC">
              <w:rPr>
                <w:lang w:val="en-GB"/>
              </w:rPr>
              <w:t>Creating a colostomy</w:t>
            </w:r>
          </w:p>
          <w:p w14:paraId="33EBDC22" w14:textId="77777777" w:rsidR="00D243B9" w:rsidRPr="00956CAC" w:rsidRDefault="00D243B9" w:rsidP="00D243B9">
            <w:pPr>
              <w:pStyle w:val="ListParagraph"/>
              <w:numPr>
                <w:ilvl w:val="0"/>
                <w:numId w:val="14"/>
              </w:numPr>
              <w:jc w:val="both"/>
              <w:rPr>
                <w:lang w:val="en-GB"/>
              </w:rPr>
            </w:pPr>
            <w:r w:rsidRPr="00956CAC">
              <w:rPr>
                <w:lang w:val="en-GB"/>
              </w:rPr>
              <w:t>The reconstruction surgery</w:t>
            </w:r>
          </w:p>
          <w:p w14:paraId="7A68DD10" w14:textId="77777777" w:rsidR="00D243B9" w:rsidRPr="00956CAC" w:rsidRDefault="00D243B9" w:rsidP="00D243B9">
            <w:pPr>
              <w:pStyle w:val="ListParagraph"/>
              <w:numPr>
                <w:ilvl w:val="0"/>
                <w:numId w:val="14"/>
              </w:numPr>
              <w:jc w:val="both"/>
              <w:rPr>
                <w:lang w:val="en-GB"/>
              </w:rPr>
            </w:pPr>
            <w:r w:rsidRPr="00956CAC">
              <w:rPr>
                <w:lang w:val="en-GB"/>
              </w:rPr>
              <w:t xml:space="preserve">Reversal/Closure of the stoma </w:t>
            </w:r>
          </w:p>
          <w:p w14:paraId="2343C3BB" w14:textId="23F5B16A" w:rsidR="00D243B9" w:rsidRPr="00D46347" w:rsidRDefault="00D243B9" w:rsidP="00D243B9">
            <w:pPr>
              <w:jc w:val="both"/>
              <w:rPr>
                <w:lang w:val="en-GB"/>
              </w:rPr>
            </w:pPr>
            <w:r w:rsidRPr="00651B35">
              <w:rPr>
                <w:b/>
                <w:lang w:val="en-GB"/>
              </w:rPr>
              <w:t>[adapted]</w:t>
            </w:r>
          </w:p>
        </w:tc>
        <w:tc>
          <w:tcPr>
            <w:tcW w:w="1842" w:type="dxa"/>
            <w:tcBorders>
              <w:top w:val="single" w:sz="4" w:space="0" w:color="auto"/>
              <w:left w:val="single" w:sz="4" w:space="0" w:color="auto"/>
              <w:bottom w:val="single" w:sz="4" w:space="0" w:color="auto"/>
              <w:right w:val="single" w:sz="4" w:space="0" w:color="auto"/>
            </w:tcBorders>
          </w:tcPr>
          <w:p w14:paraId="79B8A89C" w14:textId="23A3FA10" w:rsidR="00D243B9" w:rsidRDefault="00D243B9" w:rsidP="00D243B9">
            <w:pPr>
              <w:jc w:val="center"/>
              <w:rPr>
                <w:lang w:val="en-GB"/>
              </w:rPr>
            </w:pPr>
            <w:r>
              <w:rPr>
                <w:lang w:val="en-GB"/>
              </w:rPr>
              <w:t>-</w:t>
            </w:r>
          </w:p>
        </w:tc>
      </w:tr>
      <w:tr w:rsidR="00D243B9" w:rsidRPr="00651B35" w14:paraId="4AC98DF1" w14:textId="77777777" w:rsidTr="004955F3">
        <w:tc>
          <w:tcPr>
            <w:tcW w:w="440" w:type="dxa"/>
            <w:tcBorders>
              <w:top w:val="single" w:sz="4" w:space="0" w:color="auto"/>
            </w:tcBorders>
            <w:shd w:val="clear" w:color="auto" w:fill="auto"/>
          </w:tcPr>
          <w:p w14:paraId="4B84AB1C" w14:textId="765CA0E7" w:rsidR="00D243B9" w:rsidRPr="001D2DAA" w:rsidRDefault="00D243B9" w:rsidP="00D243B9">
            <w:pPr>
              <w:jc w:val="center"/>
            </w:pPr>
            <w:r>
              <w:t>5</w:t>
            </w:r>
          </w:p>
        </w:tc>
        <w:tc>
          <w:tcPr>
            <w:tcW w:w="6785" w:type="dxa"/>
            <w:tcBorders>
              <w:top w:val="single" w:sz="4" w:space="0" w:color="auto"/>
            </w:tcBorders>
            <w:shd w:val="clear" w:color="auto" w:fill="auto"/>
            <w:tcMar>
              <w:top w:w="85" w:type="dxa"/>
              <w:bottom w:w="85" w:type="dxa"/>
            </w:tcMar>
          </w:tcPr>
          <w:p w14:paraId="3BA5404B" w14:textId="054F1697" w:rsidR="00D243B9" w:rsidRPr="00AF3748" w:rsidRDefault="00D243B9" w:rsidP="00D243B9">
            <w:pPr>
              <w:jc w:val="both"/>
            </w:pPr>
            <w:r w:rsidRPr="00D46347">
              <w:rPr>
                <w:lang w:val="en-GB"/>
              </w:rPr>
              <w:t xml:space="preserve">If there is a phenotype of ARM in which (sufficient) meconium is discharged (e.g. ARM with perineal or vestibular fistula or anal/rectal stenosis), the anus should be calibrated and/or painlessly dilated until the daily evacuation of meconium is possible. If there is no sufficient meconium evacuation, a stoma should be considered. </w:t>
            </w:r>
            <w:r w:rsidRPr="00651B35">
              <w:rPr>
                <w:b/>
              </w:rPr>
              <w:t>[adapted]</w:t>
            </w:r>
          </w:p>
        </w:tc>
        <w:tc>
          <w:tcPr>
            <w:tcW w:w="1842" w:type="dxa"/>
            <w:tcBorders>
              <w:top w:val="single" w:sz="4" w:space="0" w:color="auto"/>
            </w:tcBorders>
          </w:tcPr>
          <w:p w14:paraId="4DA03F08" w14:textId="77777777" w:rsidR="00D243B9" w:rsidRPr="006E6E79" w:rsidRDefault="00D243B9" w:rsidP="00D243B9">
            <w:pPr>
              <w:jc w:val="center"/>
              <w:rPr>
                <w:lang w:val="en-GB"/>
              </w:rPr>
            </w:pPr>
          </w:p>
          <w:p w14:paraId="179F022E" w14:textId="77777777" w:rsidR="00D243B9" w:rsidRPr="006E6E79" w:rsidRDefault="00D243B9" w:rsidP="00D243B9">
            <w:pPr>
              <w:jc w:val="center"/>
              <w:rPr>
                <w:lang w:val="en-GB"/>
              </w:rPr>
            </w:pPr>
          </w:p>
          <w:p w14:paraId="4A23643E" w14:textId="56904327" w:rsidR="00D243B9" w:rsidRPr="00171181" w:rsidRDefault="00D243B9" w:rsidP="00D243B9">
            <w:pPr>
              <w:jc w:val="center"/>
              <w:rPr>
                <w:lang w:val="nl-NL"/>
              </w:rPr>
            </w:pPr>
            <w:r w:rsidRPr="00171181">
              <w:rPr>
                <w:lang w:val="nl-NL"/>
              </w:rPr>
              <w:t>D</w:t>
            </w:r>
            <w:r>
              <w:rPr>
                <w:lang w:val="en-GB"/>
              </w:rPr>
              <w:fldChar w:fldCharType="begin">
                <w:fldData xml:space="preserve">PEVuZE5vdGU+PENpdGU+PEF1dGhvcj52YW4gZGVyIFN0ZWVnPC9BdXRob3I+PFllYXI+MjAxNTwv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</w:fldData>
              </w:fldChar>
            </w:r>
            <w:r>
              <w:rPr>
                <w:lang w:val="en-GB"/>
              </w:rPr>
              <w:instrText xml:space="preserve"> ADDIN EN.CITE </w:instrText>
            </w:r>
            <w:r>
              <w:rPr>
                <w:lang w:val="en-GB"/>
              </w:rPr>
              <w:fldChar w:fldCharType="begin">
                <w:fldData xml:space="preserve">PEVuZE5vdGU+PENpdGU+PEF1dGhvcj52YW4gZGVyIFN0ZWVnPC9BdXRob3I+PFllYXI+MjAxNTwv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</w:fldData>
              </w:fldChar>
            </w:r>
            <w:r>
              <w:rPr>
                <w:lang w:val="en-GB"/>
              </w:rPr>
              <w:instrText xml:space="preserve"> ADDIN EN.CITE.DATA </w:instrText>
            </w:r>
            <w:r>
              <w:rPr>
                <w:lang w:val="en-GB"/>
              </w:rPr>
            </w:r>
            <w:r>
              <w:rPr>
                <w:lang w:val="en-GB"/>
              </w:rPr>
              <w:fldChar w:fldCharType="end"/>
            </w:r>
            <w:r>
              <w:rPr>
                <w:lang w:val="en-GB"/>
              </w:rPr>
            </w:r>
            <w:r>
              <w:rPr>
                <w:lang w:val="en-GB"/>
              </w:rPr>
              <w:fldChar w:fldCharType="separate"/>
            </w:r>
            <w:r w:rsidRPr="00D243B9">
              <w:rPr>
                <w:noProof/>
                <w:vertAlign w:val="superscript"/>
                <w:lang w:val="en-GB"/>
              </w:rPr>
              <w:t>18</w:t>
            </w:r>
            <w:r>
              <w:rPr>
                <w:lang w:val="en-GB"/>
              </w:rPr>
              <w:fldChar w:fldCharType="end"/>
            </w:r>
          </w:p>
        </w:tc>
      </w:tr>
      <w:tr w:rsidR="00D243B9" w14:paraId="1ABFAAD8" w14:textId="77777777" w:rsidTr="00874CA1">
        <w:tc>
          <w:tcPr>
            <w:tcW w:w="440" w:type="dxa"/>
            <w:shd w:val="clear" w:color="auto" w:fill="auto"/>
          </w:tcPr>
          <w:p w14:paraId="02F7B52F" w14:textId="02C6B82F" w:rsidR="00D243B9" w:rsidRDefault="00D243B9" w:rsidP="00D243B9">
            <w:pPr>
              <w:jc w:val="center"/>
            </w:pPr>
            <w:r>
              <w:t>6</w:t>
            </w:r>
          </w:p>
        </w:tc>
        <w:tc>
          <w:tcPr>
            <w:tcW w:w="6785" w:type="dxa"/>
            <w:shd w:val="clear" w:color="auto" w:fill="auto"/>
            <w:tcMar>
              <w:top w:w="85" w:type="dxa"/>
              <w:bottom w:w="85" w:type="dxa"/>
            </w:tcMar>
          </w:tcPr>
          <w:p w14:paraId="73EE7475" w14:textId="248E59F9" w:rsidR="00D243B9" w:rsidRPr="00D46347" w:rsidRDefault="00D243B9" w:rsidP="00D243B9">
            <w:pPr>
              <w:jc w:val="both"/>
              <w:rPr>
                <w:lang w:val="en-GB"/>
              </w:rPr>
            </w:pPr>
            <w:r w:rsidRPr="00D46347">
              <w:rPr>
                <w:lang w:val="en-GB"/>
              </w:rPr>
              <w:t xml:space="preserve">Choose the timing of reconstructive surgery (either in the neonatal period or during infancy) based on the height of the rectum and the presence of a connection to the urinary tract. </w:t>
            </w:r>
            <w:r w:rsidRPr="00651B35">
              <w:rPr>
                <w:b/>
              </w:rPr>
              <w:t>[adapted]</w:t>
            </w:r>
          </w:p>
        </w:tc>
        <w:tc>
          <w:tcPr>
            <w:tcW w:w="1842" w:type="dxa"/>
          </w:tcPr>
          <w:p w14:paraId="1DF6A90A" w14:textId="041E5CFC" w:rsidR="00D243B9" w:rsidRDefault="00D243B9" w:rsidP="00D243B9">
            <w:pPr>
              <w:jc w:val="center"/>
              <w:rPr>
                <w:lang w:val="en-GB"/>
              </w:rPr>
            </w:pPr>
            <w:r>
              <w:rPr>
                <w:lang w:val="en-GB"/>
              </w:rPr>
              <w:t>-</w:t>
            </w:r>
          </w:p>
        </w:tc>
      </w:tr>
      <w:tr w:rsidR="00D243B9" w14:paraId="7D6A7EF0" w14:textId="77777777" w:rsidTr="00874CA1">
        <w:tc>
          <w:tcPr>
            <w:tcW w:w="440" w:type="dxa"/>
            <w:shd w:val="clear" w:color="auto" w:fill="auto"/>
          </w:tcPr>
          <w:p w14:paraId="2C90CA70" w14:textId="1586564F" w:rsidR="00D243B9" w:rsidRDefault="00D243B9" w:rsidP="00D243B9">
            <w:pPr>
              <w:jc w:val="center"/>
            </w:pPr>
            <w:r>
              <w:rPr>
                <w:lang w:val="en-GB"/>
              </w:rPr>
              <w:t>7</w:t>
            </w:r>
          </w:p>
        </w:tc>
        <w:tc>
          <w:tcPr>
            <w:tcW w:w="6785" w:type="dxa"/>
            <w:shd w:val="clear" w:color="auto" w:fill="auto"/>
            <w:tcMar>
              <w:top w:w="85" w:type="dxa"/>
              <w:bottom w:w="85" w:type="dxa"/>
            </w:tcMar>
          </w:tcPr>
          <w:p w14:paraId="49B2F4B7" w14:textId="7E2BABDD" w:rsidR="00D243B9" w:rsidRPr="00D46347" w:rsidRDefault="00D243B9" w:rsidP="00D243B9">
            <w:pPr>
              <w:jc w:val="both"/>
              <w:rPr>
                <w:lang w:val="en-GB"/>
              </w:rPr>
            </w:pPr>
            <w:r>
              <w:rPr>
                <w:lang w:val="en-GB"/>
              </w:rPr>
              <w:t xml:space="preserve">Primary reconstruction and restoring </w:t>
            </w:r>
            <w:r w:rsidR="00884C7F">
              <w:rPr>
                <w:lang w:val="en-GB"/>
              </w:rPr>
              <w:t>b</w:t>
            </w:r>
            <w:r w:rsidRPr="00B704A6">
              <w:rPr>
                <w:lang w:val="en-GB"/>
              </w:rPr>
              <w:t>owel continuity</w:t>
            </w:r>
            <w:r>
              <w:rPr>
                <w:lang w:val="en-GB"/>
              </w:rPr>
              <w:t xml:space="preserve"> should be done within the first year of life, unless there are contra indications for surgery such as life-threatening comorbidities (e.g., cardiac).</w:t>
            </w:r>
            <w:r w:rsidRPr="006636BC">
              <w:rPr>
                <w:b/>
                <w:lang w:val="en-GB"/>
              </w:rPr>
              <w:t xml:space="preserve"> [new]</w:t>
            </w:r>
          </w:p>
        </w:tc>
        <w:tc>
          <w:tcPr>
            <w:tcW w:w="1842" w:type="dxa"/>
          </w:tcPr>
          <w:p w14:paraId="7162FC00" w14:textId="3D328E59" w:rsidR="00D243B9" w:rsidRDefault="00D243B9" w:rsidP="00D243B9">
            <w:pPr>
              <w:jc w:val="center"/>
              <w:rPr>
                <w:lang w:val="en-GB"/>
              </w:rPr>
            </w:pPr>
            <w:r w:rsidRPr="00171181">
              <w:rPr>
                <w:lang w:val="nl-NL"/>
              </w:rPr>
              <w:t>C</w:t>
            </w:r>
            <w:r>
              <w:rPr>
                <w:lang w:val="en-GB"/>
              </w:rPr>
              <w:fldChar w:fldCharType="begin">
                <w:fldData xml:space="preserve">PEVuZE5vdGU+PENpdGU+PEF1dGhvcj5TaGlyb3RhPC9BdXRob3I+PFllYXI+MjAxODwvWWVhcj48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</w:fldData>
              </w:fldChar>
            </w:r>
            <w:r>
              <w:rPr>
                <w:lang w:val="en-GB"/>
              </w:rPr>
              <w:instrText xml:space="preserve"> ADDIN EN.CITE </w:instrText>
            </w:r>
            <w:r>
              <w:rPr>
                <w:lang w:val="en-GB"/>
              </w:rPr>
              <w:fldChar w:fldCharType="begin">
                <w:fldData xml:space="preserve">PEVuZE5vdGU+PENpdGU+PEF1dGhvcj5TaGlyb3RhPC9BdXRob3I+PFllYXI+MjAxODwvWWVhcj48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</w:fldData>
              </w:fldChar>
            </w:r>
            <w:r>
              <w:rPr>
                <w:lang w:val="en-GB"/>
              </w:rPr>
              <w:instrText xml:space="preserve"> ADDIN EN.CITE.DATA </w:instrText>
            </w:r>
            <w:r>
              <w:rPr>
                <w:lang w:val="en-GB"/>
              </w:rPr>
            </w:r>
            <w:r>
              <w:rPr>
                <w:lang w:val="en-GB"/>
              </w:rPr>
              <w:fldChar w:fldCharType="end"/>
            </w:r>
            <w:r>
              <w:rPr>
                <w:lang w:val="en-GB"/>
              </w:rPr>
            </w:r>
            <w:r>
              <w:rPr>
                <w:lang w:val="en-GB"/>
              </w:rPr>
              <w:fldChar w:fldCharType="separate"/>
            </w:r>
            <w:r w:rsidRPr="00D243B9">
              <w:rPr>
                <w:noProof/>
                <w:vertAlign w:val="superscript"/>
                <w:lang w:val="en-GB"/>
              </w:rPr>
              <w:t>19</w:t>
            </w:r>
            <w:r>
              <w:rPr>
                <w:lang w:val="en-GB"/>
              </w:rPr>
              <w:fldChar w:fldCharType="end"/>
            </w:r>
          </w:p>
        </w:tc>
      </w:tr>
      <w:tr w:rsidR="00D243B9" w14:paraId="674CFA4C" w14:textId="77777777" w:rsidTr="00874CA1">
        <w:tc>
          <w:tcPr>
            <w:tcW w:w="440" w:type="dxa"/>
            <w:shd w:val="clear" w:color="auto" w:fill="auto"/>
          </w:tcPr>
          <w:p w14:paraId="3B9844E1" w14:textId="7C36AC45" w:rsidR="00D243B9" w:rsidRDefault="00D243B9" w:rsidP="00D243B9">
            <w:pPr>
              <w:jc w:val="center"/>
              <w:rPr>
                <w:lang w:val="en-GB"/>
              </w:rPr>
            </w:pPr>
            <w:r>
              <w:t>8</w:t>
            </w:r>
          </w:p>
        </w:tc>
        <w:tc>
          <w:tcPr>
            <w:tcW w:w="6785" w:type="dxa"/>
            <w:shd w:val="clear" w:color="auto" w:fill="auto"/>
            <w:tcMar>
              <w:top w:w="85" w:type="dxa"/>
              <w:bottom w:w="85" w:type="dxa"/>
            </w:tcMar>
          </w:tcPr>
          <w:p w14:paraId="5B972E20" w14:textId="641556E6" w:rsidR="00D243B9" w:rsidRDefault="00D243B9" w:rsidP="00D243B9">
            <w:pPr>
              <w:jc w:val="both"/>
              <w:rPr>
                <w:lang w:val="en-GB"/>
              </w:rPr>
            </w:pPr>
            <w:r w:rsidRPr="00D46347">
              <w:rPr>
                <w:lang w:val="en-GB"/>
              </w:rPr>
              <w:t xml:space="preserve">In </w:t>
            </w:r>
            <w:r w:rsidR="00231767">
              <w:rPr>
                <w:lang w:val="en-GB"/>
              </w:rPr>
              <w:t xml:space="preserve">certain </w:t>
            </w:r>
            <w:r w:rsidRPr="00D46347">
              <w:rPr>
                <w:lang w:val="en-GB"/>
              </w:rPr>
              <w:t>cases of</w:t>
            </w:r>
            <w:r w:rsidR="00231767">
              <w:rPr>
                <w:lang w:val="en-GB"/>
              </w:rPr>
              <w:t xml:space="preserve"> </w:t>
            </w:r>
            <w:r w:rsidRPr="00D46347">
              <w:rPr>
                <w:lang w:val="en-GB"/>
              </w:rPr>
              <w:t>perineal fistula non</w:t>
            </w:r>
            <w:r w:rsidR="00BC36D8">
              <w:rPr>
                <w:lang w:val="en-GB"/>
              </w:rPr>
              <w:t>-</w:t>
            </w:r>
            <w:r w:rsidRPr="00D46347">
              <w:rPr>
                <w:lang w:val="en-GB"/>
              </w:rPr>
              <w:t xml:space="preserve">operative treatment might be considered. </w:t>
            </w:r>
            <w:r w:rsidRPr="00854F20">
              <w:rPr>
                <w:b/>
                <w:bCs/>
              </w:rPr>
              <w:t>[new]</w:t>
            </w:r>
          </w:p>
        </w:tc>
        <w:tc>
          <w:tcPr>
            <w:tcW w:w="1842" w:type="dxa"/>
          </w:tcPr>
          <w:p w14:paraId="51D158EA" w14:textId="5594599D" w:rsidR="00D243B9" w:rsidRPr="00171181" w:rsidRDefault="00D243B9" w:rsidP="00D243B9">
            <w:pPr>
              <w:jc w:val="center"/>
              <w:rPr>
                <w:lang w:val="nl-NL"/>
              </w:rPr>
            </w:pPr>
            <w:r>
              <w:rPr>
                <w:lang w:val="en-GB"/>
              </w:rPr>
              <w:t>B</w:t>
            </w:r>
            <w:r>
              <w:rPr>
                <w:lang w:val="en-GB"/>
              </w:rPr>
              <w:fldChar w:fldCharType="begin">
                <w:fldData xml:space="preserve">PEVuZE5vdGU+PENpdGU+PEF1dGhvcj5BbWVyc3RvcmZlcjwvQXV0aG9yPjxZZWFyPjIwMjI8L1ll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</w:fldData>
              </w:fldChar>
            </w:r>
            <w:r>
              <w:rPr>
                <w:lang w:val="en-GB"/>
              </w:rPr>
              <w:instrText xml:space="preserve"> ADDIN EN.CITE </w:instrText>
            </w:r>
            <w:r>
              <w:rPr>
                <w:lang w:val="en-GB"/>
              </w:rPr>
              <w:fldChar w:fldCharType="begin">
                <w:fldData xml:space="preserve">PEVuZE5vdGU+PENpdGU+PEF1dGhvcj5BbWVyc3RvcmZlcjwvQXV0aG9yPjxZZWFyPjIwMjI8L1ll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</w:fldData>
              </w:fldChar>
            </w:r>
            <w:r>
              <w:rPr>
                <w:lang w:val="en-GB"/>
              </w:rPr>
              <w:instrText xml:space="preserve"> ADDIN EN.CITE.DATA </w:instrText>
            </w:r>
            <w:r>
              <w:rPr>
                <w:lang w:val="en-GB"/>
              </w:rPr>
            </w:r>
            <w:r>
              <w:rPr>
                <w:lang w:val="en-GB"/>
              </w:rPr>
              <w:fldChar w:fldCharType="end"/>
            </w:r>
            <w:r>
              <w:rPr>
                <w:lang w:val="en-GB"/>
              </w:rPr>
            </w:r>
            <w:r>
              <w:rPr>
                <w:lang w:val="en-GB"/>
              </w:rPr>
              <w:fldChar w:fldCharType="separate"/>
            </w:r>
            <w:r w:rsidRPr="00D243B9">
              <w:rPr>
                <w:noProof/>
                <w:vertAlign w:val="superscript"/>
                <w:lang w:val="en-GB"/>
              </w:rPr>
              <w:t>20</w:t>
            </w:r>
            <w:r>
              <w:rPr>
                <w:lang w:val="en-GB"/>
              </w:rPr>
              <w:fldChar w:fldCharType="end"/>
            </w:r>
          </w:p>
        </w:tc>
      </w:tr>
      <w:tr w:rsidR="00D243B9" w:rsidRPr="00651B35" w14:paraId="012A72D2" w14:textId="77777777" w:rsidTr="00874CA1">
        <w:tc>
          <w:tcPr>
            <w:tcW w:w="440" w:type="dxa"/>
            <w:shd w:val="clear" w:color="auto" w:fill="auto"/>
          </w:tcPr>
          <w:p w14:paraId="086984E6" w14:textId="6EFC92E2" w:rsidR="00D243B9" w:rsidRPr="001D2DAA" w:rsidRDefault="00D243B9" w:rsidP="00D243B9">
            <w:pPr>
              <w:jc w:val="center"/>
            </w:pPr>
            <w:r>
              <w:t>9</w:t>
            </w:r>
          </w:p>
        </w:tc>
        <w:tc>
          <w:tcPr>
            <w:tcW w:w="6785" w:type="dxa"/>
            <w:shd w:val="clear" w:color="auto" w:fill="auto"/>
            <w:tcMar>
              <w:top w:w="85" w:type="dxa"/>
              <w:bottom w:w="85" w:type="dxa"/>
            </w:tcMar>
          </w:tcPr>
          <w:p w14:paraId="531C1C55" w14:textId="77777777" w:rsidR="00D243B9" w:rsidRDefault="00D243B9" w:rsidP="00D243B9">
            <w:pPr>
              <w:jc w:val="both"/>
            </w:pPr>
            <w:r>
              <w:t xml:space="preserve">Type of colostomy: no evidence for superiority between either loop vs split. </w:t>
            </w:r>
          </w:p>
          <w:p w14:paraId="7877CC3B" w14:textId="7B92167A" w:rsidR="00D243B9" w:rsidRPr="00651B35" w:rsidRDefault="00D243B9" w:rsidP="00D243B9">
            <w:pPr>
              <w:jc w:val="both"/>
            </w:pPr>
            <w:r>
              <w:t>Place: descending sigmoid stoma is preferred but</w:t>
            </w:r>
            <w:r w:rsidR="00884C7F">
              <w:t>,</w:t>
            </w:r>
            <w:r>
              <w:t xml:space="preserve"> in some cases</w:t>
            </w:r>
            <w:r w:rsidR="00884C7F">
              <w:t>,</w:t>
            </w:r>
            <w:r>
              <w:t xml:space="preserve"> (cloacal malformations or associated </w:t>
            </w:r>
            <w:r w:rsidR="00884C7F">
              <w:t>gastrointestinal</w:t>
            </w:r>
            <w:r>
              <w:t xml:space="preserve"> anomalies) a transverse stoma might be an option. </w:t>
            </w:r>
            <w:r w:rsidRPr="00B76CBF">
              <w:rPr>
                <w:b/>
                <w:bCs/>
              </w:rPr>
              <w:t>[new]</w:t>
            </w:r>
          </w:p>
        </w:tc>
        <w:tc>
          <w:tcPr>
            <w:tcW w:w="1842" w:type="dxa"/>
            <w:shd w:val="clear" w:color="auto" w:fill="auto"/>
          </w:tcPr>
          <w:p w14:paraId="26E2EE18" w14:textId="77777777" w:rsidR="00D243B9" w:rsidRDefault="00D243B9" w:rsidP="00D243B9">
            <w:pPr>
              <w:rPr>
                <w:lang w:val="en-GB"/>
              </w:rPr>
            </w:pPr>
          </w:p>
          <w:p w14:paraId="6AD4CF88" w14:textId="77777777" w:rsidR="00D243B9" w:rsidRPr="00E95E39" w:rsidRDefault="00D243B9" w:rsidP="00D243B9">
            <w:pPr>
              <w:jc w:val="center"/>
              <w:rPr>
                <w:lang w:val="en-GB"/>
              </w:rPr>
            </w:pPr>
            <w:r w:rsidRPr="00E95E39">
              <w:rPr>
                <w:lang w:val="en-GB"/>
              </w:rPr>
              <w:t>D</w:t>
            </w:r>
          </w:p>
        </w:tc>
      </w:tr>
      <w:tr w:rsidR="00D243B9" w:rsidRPr="00651B35" w14:paraId="7F072211" w14:textId="77777777" w:rsidTr="00874CA1">
        <w:tc>
          <w:tcPr>
            <w:tcW w:w="440" w:type="dxa"/>
            <w:shd w:val="clear" w:color="auto" w:fill="auto"/>
          </w:tcPr>
          <w:p w14:paraId="30DF83E5" w14:textId="5D6BC3BD" w:rsidR="00D243B9" w:rsidRPr="001D2DAA" w:rsidRDefault="00D243B9" w:rsidP="00D243B9">
            <w:pPr>
              <w:jc w:val="center"/>
            </w:pPr>
            <w:r>
              <w:t>10</w:t>
            </w:r>
          </w:p>
        </w:tc>
        <w:tc>
          <w:tcPr>
            <w:tcW w:w="6785" w:type="dxa"/>
            <w:shd w:val="clear" w:color="auto" w:fill="auto"/>
            <w:tcMar>
              <w:top w:w="85" w:type="dxa"/>
              <w:bottom w:w="85" w:type="dxa"/>
            </w:tcMar>
          </w:tcPr>
          <w:p w14:paraId="09D3B4D9" w14:textId="77777777" w:rsidR="00D243B9" w:rsidRPr="00AF3748" w:rsidRDefault="00D243B9" w:rsidP="00D243B9">
            <w:pPr>
              <w:jc w:val="both"/>
            </w:pPr>
            <w:r w:rsidRPr="00D46347">
              <w:rPr>
                <w:lang w:val="en-GB"/>
              </w:rPr>
              <w:t xml:space="preserve">The chosen surgical technique depends on the abnormalities found and the surgeons’ expertise. The most common surgical techniques are the application of an anoplasty, ASARP, PSARP, LAARP (ASARP: anterior sagittal anorectoplasty; PSARP: posterior sagittal anorectoplasty; LAARP: laparoscopically assisted anorectoplasty), or a combination of the different techniques. </w:t>
            </w:r>
            <w:r w:rsidRPr="00651B35">
              <w:rPr>
                <w:b/>
              </w:rPr>
              <w:t>[adapted]</w:t>
            </w:r>
          </w:p>
        </w:tc>
        <w:tc>
          <w:tcPr>
            <w:tcW w:w="1842" w:type="dxa"/>
          </w:tcPr>
          <w:p w14:paraId="19CD9558" w14:textId="0BA48185" w:rsidR="00D243B9" w:rsidRPr="00171181" w:rsidRDefault="00D243B9" w:rsidP="00D243B9">
            <w:pPr>
              <w:jc w:val="center"/>
              <w:rPr>
                <w:lang w:val="nl-NL"/>
              </w:rPr>
            </w:pPr>
            <w:r w:rsidRPr="00171181">
              <w:rPr>
                <w:lang w:val="nl-NL"/>
              </w:rPr>
              <w:t>C</w:t>
            </w:r>
            <w:r>
              <w:rPr>
                <w:lang w:val="en-GB"/>
              </w:rPr>
              <w:fldChar w:fldCharType="begin">
                <w:fldData xml:space="preserve">PEVuZE5vdGU+PENpdGU+PEF1dGhvcj5MYXVyaXRpPC9BdXRob3I+PFllYXI+MjAxOTwvWWVhcj48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</w:fldData>
              </w:fldChar>
            </w:r>
            <w:r w:rsidR="001B0AEA">
              <w:rPr>
                <w:lang w:val="en-GB"/>
              </w:rPr>
              <w:instrText xml:space="preserve"> ADDIN EN.CITE </w:instrText>
            </w:r>
            <w:r w:rsidR="001B0AEA">
              <w:rPr>
                <w:lang w:val="en-GB"/>
              </w:rPr>
              <w:fldChar w:fldCharType="begin">
                <w:fldData xml:space="preserve">PEVuZE5vdGU+PENpdGU+PEF1dGhvcj5MYXVyaXRpPC9BdXRob3I+PFllYXI+MjAxOTwvWWVhcj48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</w:fldData>
              </w:fldChar>
            </w:r>
            <w:r w:rsidR="001B0AEA">
              <w:rPr>
                <w:lang w:val="en-GB"/>
              </w:rPr>
              <w:instrText xml:space="preserve"> ADDIN EN.CITE.DATA </w:instrText>
            </w:r>
            <w:r w:rsidR="001B0AEA">
              <w:rPr>
                <w:lang w:val="en-GB"/>
              </w:rPr>
            </w:r>
            <w:r w:rsidR="001B0AEA">
              <w:rPr>
                <w:lang w:val="en-GB"/>
              </w:rPr>
              <w:fldChar w:fldCharType="end"/>
            </w:r>
            <w:r>
              <w:rPr>
                <w:lang w:val="en-GB"/>
              </w:rPr>
            </w:r>
            <w:r>
              <w:rPr>
                <w:lang w:val="en-GB"/>
              </w:rPr>
              <w:fldChar w:fldCharType="separate"/>
            </w:r>
            <w:r w:rsidR="001B0AEA" w:rsidRPr="001B0AEA">
              <w:rPr>
                <w:noProof/>
                <w:vertAlign w:val="superscript"/>
                <w:lang w:val="en-GB"/>
              </w:rPr>
              <w:t>21</w:t>
            </w:r>
            <w:r>
              <w:rPr>
                <w:lang w:val="en-GB"/>
              </w:rPr>
              <w:fldChar w:fldCharType="end"/>
            </w:r>
            <w:r w:rsidRPr="00171181">
              <w:rPr>
                <w:lang w:val="nl-NL"/>
              </w:rPr>
              <w:t xml:space="preserve"> </w:t>
            </w:r>
          </w:p>
          <w:p w14:paraId="7EE70065" w14:textId="77777777" w:rsidR="00D243B9" w:rsidRPr="00651B35" w:rsidRDefault="00D243B9" w:rsidP="00D243B9">
            <w:pPr>
              <w:pStyle w:val="NoSpacing"/>
            </w:pPr>
            <w:r>
              <w:t xml:space="preserve"> </w:t>
            </w:r>
          </w:p>
        </w:tc>
      </w:tr>
      <w:tr w:rsidR="00D243B9" w:rsidRPr="00651B35" w14:paraId="349B9005" w14:textId="77777777" w:rsidTr="00874CA1">
        <w:tc>
          <w:tcPr>
            <w:tcW w:w="440" w:type="dxa"/>
            <w:shd w:val="clear" w:color="auto" w:fill="auto"/>
          </w:tcPr>
          <w:p w14:paraId="48CDA414" w14:textId="77777777" w:rsidR="00D243B9" w:rsidRPr="001D2DAA" w:rsidRDefault="00D243B9" w:rsidP="00D243B9">
            <w:pPr>
              <w:jc w:val="center"/>
            </w:pPr>
            <w:r>
              <w:t>11</w:t>
            </w:r>
          </w:p>
        </w:tc>
        <w:tc>
          <w:tcPr>
            <w:tcW w:w="6785" w:type="dxa"/>
            <w:shd w:val="clear" w:color="auto" w:fill="auto"/>
            <w:tcMar>
              <w:top w:w="85" w:type="dxa"/>
              <w:bottom w:w="85" w:type="dxa"/>
            </w:tcMar>
          </w:tcPr>
          <w:p w14:paraId="141C5CB3" w14:textId="36455DAE" w:rsidR="00D243B9" w:rsidRPr="00A31EAA" w:rsidRDefault="00D243B9" w:rsidP="00D243B9">
            <w:pPr>
              <w:jc w:val="both"/>
            </w:pPr>
            <w:r w:rsidRPr="00D46347">
              <w:rPr>
                <w:lang w:val="en-GB"/>
              </w:rPr>
              <w:t xml:space="preserve">In case of anal stenosis at the skin level during follow-up after anorectoplasty, </w:t>
            </w:r>
            <w:r w:rsidR="006E6E79">
              <w:t>a</w:t>
            </w:r>
            <w:r w:rsidR="006E6E79" w:rsidRPr="00D243AA">
              <w:t>nal dilatation under general anesthesia should be considered</w:t>
            </w:r>
            <w:r w:rsidR="006E6E79">
              <w:t>,</w:t>
            </w:r>
            <w:r w:rsidR="006E6E79" w:rsidRPr="00D46347">
              <w:rPr>
                <w:lang w:val="en-GB"/>
              </w:rPr>
              <w:t xml:space="preserve"> </w:t>
            </w:r>
            <w:r w:rsidR="00884C7F">
              <w:rPr>
                <w:lang w:val="en-GB"/>
              </w:rPr>
              <w:t xml:space="preserve">otherwise </w:t>
            </w:r>
            <w:r w:rsidR="006E6E79">
              <w:rPr>
                <w:lang w:val="en-GB"/>
              </w:rPr>
              <w:t xml:space="preserve"> a </w:t>
            </w:r>
            <w:r w:rsidRPr="00D46347">
              <w:rPr>
                <w:lang w:val="en-GB"/>
              </w:rPr>
              <w:t>Heineke-Mikulicz anoplasty</w:t>
            </w:r>
            <w:r w:rsidR="00D04385">
              <w:rPr>
                <w:lang w:val="en-GB"/>
              </w:rPr>
              <w:t xml:space="preserve"> (HMA)</w:t>
            </w:r>
            <w:r w:rsidRPr="00D46347">
              <w:rPr>
                <w:lang w:val="en-GB"/>
              </w:rPr>
              <w:t xml:space="preserve">. </w:t>
            </w:r>
            <w:r w:rsidRPr="00651B35">
              <w:rPr>
                <w:b/>
              </w:rPr>
              <w:t>[new</w:t>
            </w:r>
            <w:r w:rsidRPr="00924746">
              <w:rPr>
                <w:b/>
                <w:bCs/>
              </w:rPr>
              <w:t>]</w:t>
            </w:r>
            <w:r w:rsidR="00922696">
              <w:rPr>
                <w:b/>
                <w:bCs/>
              </w:rPr>
              <w:t xml:space="preserve"> </w:t>
            </w:r>
          </w:p>
        </w:tc>
        <w:tc>
          <w:tcPr>
            <w:tcW w:w="1842" w:type="dxa"/>
          </w:tcPr>
          <w:p w14:paraId="1F1CF2CE" w14:textId="41CD35B3" w:rsidR="00D243B9" w:rsidRPr="00651B35" w:rsidRDefault="00D243B9" w:rsidP="001B0AEA">
            <w:pPr>
              <w:jc w:val="center"/>
              <w:rPr>
                <w:lang w:val="en-GB"/>
              </w:rPr>
            </w:pPr>
            <w:r>
              <w:rPr>
                <w:lang w:val="en-GB"/>
              </w:rPr>
              <w:t>B</w:t>
            </w:r>
            <w:r>
              <w:rPr>
                <w:lang w:val="en-GB"/>
              </w:rPr>
              <w:fldChar w:fldCharType="begin">
                <w:fldData xml:space="preserve">PEVuZE5vdGU+PENpdGU+PEF1dGhvcj5BaG1hZDwvQXV0aG9yPjxZZWFyPjIwMjE8L1llYXI+PFJl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</w:fldData>
              </w:fldChar>
            </w:r>
            <w:r w:rsidR="001B0AEA">
              <w:rPr>
                <w:lang w:val="en-GB"/>
              </w:rPr>
              <w:instrText xml:space="preserve"> ADDIN EN.CITE </w:instrText>
            </w:r>
            <w:r w:rsidR="001B0AEA">
              <w:rPr>
                <w:lang w:val="en-GB"/>
              </w:rPr>
              <w:fldChar w:fldCharType="begin">
                <w:fldData xml:space="preserve">PEVuZE5vdGU+PENpdGU+PEF1dGhvcj5BaG1hZDwvQXV0aG9yPjxZZWFyPjIwMjE8L1llYXI+PFJl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</w:fldData>
              </w:fldChar>
            </w:r>
            <w:r w:rsidR="001B0AEA">
              <w:rPr>
                <w:lang w:val="en-GB"/>
              </w:rPr>
              <w:instrText xml:space="preserve"> ADDIN EN.CITE.DATA </w:instrText>
            </w:r>
            <w:r w:rsidR="001B0AEA">
              <w:rPr>
                <w:lang w:val="en-GB"/>
              </w:rPr>
            </w:r>
            <w:r w:rsidR="001B0AEA">
              <w:rPr>
                <w:lang w:val="en-GB"/>
              </w:rPr>
              <w:fldChar w:fldCharType="end"/>
            </w:r>
            <w:r>
              <w:rPr>
                <w:lang w:val="en-GB"/>
              </w:rPr>
            </w:r>
            <w:r>
              <w:rPr>
                <w:lang w:val="en-GB"/>
              </w:rPr>
              <w:fldChar w:fldCharType="separate"/>
            </w:r>
            <w:r w:rsidR="001B0AEA" w:rsidRPr="001B0AEA">
              <w:rPr>
                <w:noProof/>
                <w:vertAlign w:val="superscript"/>
                <w:lang w:val="en-GB"/>
              </w:rPr>
              <w:t>22</w:t>
            </w:r>
            <w:r>
              <w:rPr>
                <w:lang w:val="en-GB"/>
              </w:rPr>
              <w:fldChar w:fldCharType="end"/>
            </w:r>
          </w:p>
        </w:tc>
      </w:tr>
      <w:tr w:rsidR="00D243B9" w:rsidRPr="00651B35" w14:paraId="15889823" w14:textId="77777777" w:rsidTr="00874CA1">
        <w:tc>
          <w:tcPr>
            <w:tcW w:w="440" w:type="dxa"/>
            <w:shd w:val="clear" w:color="auto" w:fill="auto"/>
          </w:tcPr>
          <w:p w14:paraId="664F51CF" w14:textId="1D280CB2" w:rsidR="00D243B9" w:rsidRDefault="00D243B9" w:rsidP="00D243B9">
            <w:pPr>
              <w:jc w:val="center"/>
            </w:pPr>
            <w:r>
              <w:t>12</w:t>
            </w:r>
          </w:p>
        </w:tc>
        <w:tc>
          <w:tcPr>
            <w:tcW w:w="6785" w:type="dxa"/>
            <w:shd w:val="clear" w:color="auto" w:fill="auto"/>
            <w:tcMar>
              <w:top w:w="85" w:type="dxa"/>
              <w:bottom w:w="85" w:type="dxa"/>
            </w:tcMar>
          </w:tcPr>
          <w:p w14:paraId="0C027015" w14:textId="2FC12F27" w:rsidR="00D243B9" w:rsidRPr="00D46347" w:rsidRDefault="00D243B9" w:rsidP="00D243B9">
            <w:pPr>
              <w:jc w:val="both"/>
              <w:rPr>
                <w:lang w:val="en-GB"/>
              </w:rPr>
            </w:pPr>
            <w:r>
              <w:rPr>
                <w:lang w:val="en-GB"/>
              </w:rPr>
              <w:t xml:space="preserve">Postoperative </w:t>
            </w:r>
            <w:r w:rsidRPr="00D46347">
              <w:rPr>
                <w:lang w:val="en-GB"/>
              </w:rPr>
              <w:t xml:space="preserve">routine calibrations at home may be considered but are not mandatory. Painful calibrations must by all means be avoided. If a calibration programme is started, it should not be longer than 3-4 months, and an intensive follow-up is needed. </w:t>
            </w:r>
            <w:r w:rsidRPr="00E206E1">
              <w:rPr>
                <w:b/>
              </w:rPr>
              <w:t>[new]</w:t>
            </w:r>
            <w:r w:rsidRPr="00E206E1">
              <w:t xml:space="preserve"> </w:t>
            </w:r>
          </w:p>
        </w:tc>
        <w:tc>
          <w:tcPr>
            <w:tcW w:w="1842" w:type="dxa"/>
          </w:tcPr>
          <w:p w14:paraId="54928F19" w14:textId="22E01E51" w:rsidR="00D243B9" w:rsidRDefault="00D243B9" w:rsidP="00D243B9">
            <w:pPr>
              <w:jc w:val="center"/>
              <w:rPr>
                <w:lang w:val="en-GB"/>
              </w:rPr>
            </w:pPr>
            <w:r w:rsidRPr="00E95E39">
              <w:rPr>
                <w:lang w:val="en-GB"/>
              </w:rPr>
              <w:t>D</w:t>
            </w:r>
          </w:p>
        </w:tc>
      </w:tr>
    </w:tbl>
    <w:p w14:paraId="7007879C" w14:textId="77777777" w:rsidR="00D46347" w:rsidRPr="00173440" w:rsidRDefault="00D46347" w:rsidP="00D46347">
      <w:pPr>
        <w:spacing w:before="240"/>
        <w:rPr>
          <w:iCs/>
        </w:rPr>
      </w:pPr>
      <w:bookmarkStart w:id="96" w:name="table8"/>
      <w:bookmarkEnd w:id="95"/>
      <w:r w:rsidRPr="00173440">
        <w:rPr>
          <w:b/>
          <w:bCs/>
        </w:rPr>
        <w:t>Table 8.</w:t>
      </w:r>
      <w:r w:rsidRPr="00173440">
        <w:t xml:space="preserve"> </w:t>
      </w:r>
      <w:bookmarkEnd w:id="96"/>
      <w:r w:rsidRPr="00173440">
        <w:rPr>
          <w:i/>
          <w:iCs/>
        </w:rPr>
        <w:t>Recommendations for sub-question 2a.</w:t>
      </w:r>
    </w:p>
    <w:p w14:paraId="6BEA546B" w14:textId="77777777" w:rsidR="00D46347" w:rsidRPr="00A84B95" w:rsidRDefault="00D46347" w:rsidP="00D46347">
      <w:pPr>
        <w:pStyle w:val="NoSpacing"/>
        <w:rPr>
          <w:lang w:val="en-GB"/>
        </w:rPr>
      </w:pPr>
    </w:p>
    <w:p w14:paraId="17B58AAE" w14:textId="77777777" w:rsidR="00D46347" w:rsidRDefault="00D46347" w:rsidP="00D46347">
      <w:pPr>
        <w:rPr>
          <w:color w:val="0098B4"/>
          <w:sz w:val="32"/>
          <w:szCs w:val="32"/>
        </w:rPr>
      </w:pPr>
      <w:r w:rsidRPr="00C81890">
        <w:rPr>
          <w:color w:val="0098B4"/>
          <w:sz w:val="32"/>
          <w:szCs w:val="32"/>
        </w:rPr>
        <w:t>Justification</w:t>
      </w:r>
      <w:r>
        <w:rPr>
          <w:color w:val="0098B4"/>
          <w:sz w:val="32"/>
          <w:szCs w:val="32"/>
        </w:rPr>
        <w:t xml:space="preserve"> for sub-question 2a </w:t>
      </w:r>
    </w:p>
    <w:p w14:paraId="2A95E7CA" w14:textId="28A9996D" w:rsidR="00D46347" w:rsidRDefault="00D46347" w:rsidP="00D46347">
      <w:r w:rsidRPr="001D2DAA">
        <w:rPr>
          <w:lang w:bidi="nl-NL"/>
        </w:rPr>
        <w:t xml:space="preserve">Recommendations have been made </w:t>
      </w:r>
      <w:r w:rsidRPr="00F94D87">
        <w:rPr>
          <w:lang w:bidi="nl-NL"/>
        </w:rPr>
        <w:t>regarding the various treatment modalities for patients with ARM</w:t>
      </w:r>
      <w:r>
        <w:t xml:space="preserve">. The AAWG considered the favourable benefit-risk balance, the acceptability and applicability in order to adopt, adapt or to form new recommendations. </w:t>
      </w:r>
    </w:p>
    <w:p w14:paraId="0D6FBC93" w14:textId="1289C661" w:rsidR="00A40BD0" w:rsidRDefault="006215D9" w:rsidP="00D46347">
      <w:r>
        <w:t>The AAWG suggested, from evidence found in a study by Kubota et al.,</w:t>
      </w:r>
      <w:r>
        <w:fldChar w:fldCharType="begin">
          <w:fldData xml:space="preserve">PEVuZE5vdGU+PENpdGU+PEF1dGhvcj5LdWJvdGE8L0F1dGhvcj48WWVhcj4yMDE5PC9ZZWFyPjxS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==
</w:fldData>
        </w:fldChar>
      </w:r>
      <w:r>
        <w:instrText xml:space="preserve"> ADDIN EN.CITE </w:instrText>
      </w:r>
      <w:r>
        <w:fldChar w:fldCharType="begin">
          <w:fldData xml:space="preserve">PEVuZE5vdGU+PENpdGU+PEF1dGhvcj5LdWJvdGE8L0F1dGhvcj48WWVhcj4yMDE5PC9ZZWFyPjxS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==
</w:fldData>
        </w:fldChar>
      </w:r>
      <w:r>
        <w:instrText xml:space="preserve"> ADDIN EN.CITE.DATA </w:instrText>
      </w:r>
      <w:r>
        <w:fldChar w:fldCharType="end"/>
      </w:r>
      <w:r>
        <w:fldChar w:fldCharType="separate"/>
      </w:r>
      <w:r w:rsidRPr="00A40BD0">
        <w:rPr>
          <w:noProof/>
          <w:vertAlign w:val="superscript"/>
        </w:rPr>
        <w:t>17</w:t>
      </w:r>
      <w:r>
        <w:fldChar w:fldCharType="end"/>
      </w:r>
      <w:r>
        <w:t xml:space="preserve"> that</w:t>
      </w:r>
      <w:r w:rsidR="00BC36D8" w:rsidRPr="00BC36D8">
        <w:t xml:space="preserve"> patients with cloaca and </w:t>
      </w:r>
      <w:r w:rsidR="00BC36D8">
        <w:t xml:space="preserve">cloacal exstrophy </w:t>
      </w:r>
      <w:r>
        <w:t xml:space="preserve">should be referred </w:t>
      </w:r>
      <w:r w:rsidR="00BC36D8">
        <w:t>to a specialis</w:t>
      </w:r>
      <w:r w:rsidR="00BC36D8" w:rsidRPr="00BC36D8">
        <w:t>ed treatment center with</w:t>
      </w:r>
      <w:r w:rsidR="00BC36D8">
        <w:t xml:space="preserve"> expertise in multidisciplinary </w:t>
      </w:r>
      <w:r w:rsidR="00BC36D8" w:rsidRPr="00BC36D8">
        <w:t xml:space="preserve">care and </w:t>
      </w:r>
      <w:r w:rsidR="00BC36D8">
        <w:t>long-term follow-up</w:t>
      </w:r>
      <w:r w:rsidR="00A40BD0" w:rsidRPr="00D46347">
        <w:rPr>
          <w:lang w:val="en-GB"/>
        </w:rPr>
        <w:t>.</w:t>
      </w:r>
      <w:r w:rsidR="00A40BD0" w:rsidRPr="00651B35">
        <w:rPr>
          <w:lang w:val="en-GB"/>
        </w:rPr>
        <w:t xml:space="preserve"> </w:t>
      </w:r>
    </w:p>
    <w:p w14:paraId="53E9FB29" w14:textId="07BF528A" w:rsidR="00D46347" w:rsidRDefault="00D46347" w:rsidP="00D46347">
      <w:pPr>
        <w:rPr>
          <w:lang w:val="en-GB"/>
        </w:rPr>
      </w:pPr>
      <w:r w:rsidRPr="00651B35">
        <w:rPr>
          <w:lang w:val="en-GB"/>
        </w:rPr>
        <w:t xml:space="preserve">The AAWG agreed that the treatment of ARM depends on the </w:t>
      </w:r>
      <w:r w:rsidR="00231767">
        <w:rPr>
          <w:lang w:val="en-GB"/>
        </w:rPr>
        <w:t>type</w:t>
      </w:r>
      <w:r w:rsidRPr="00651B35">
        <w:rPr>
          <w:lang w:val="en-GB"/>
        </w:rPr>
        <w:t xml:space="preserve"> of the malformation, sex, weight, possible comorbidities and time or age at diagnosis. To make particular recommendations regarding initial treatment options, the AAWG considered it necessary to assess the presence and degree of meconium discharge. When absent or insufficient, the group noted that calibration should be started until daily evacuation is possible.</w:t>
      </w:r>
      <w:r>
        <w:rPr>
          <w:lang w:val="en-GB"/>
        </w:rPr>
        <w:fldChar w:fldCharType="begin">
          <w:fldData xml:space="preserve">PEVuZE5vdGU+PENpdGU+PEF1dGhvcj52YW4gZGVyIFN0ZWVnPC9BdXRob3I+PFllYXI+MjAxNTwv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</w:fldData>
        </w:fldChar>
      </w:r>
      <w:r w:rsidR="00D243B9">
        <w:rPr>
          <w:lang w:val="en-GB"/>
        </w:rPr>
        <w:instrText xml:space="preserve"> ADDIN EN.CITE </w:instrText>
      </w:r>
      <w:r w:rsidR="00D243B9">
        <w:rPr>
          <w:lang w:val="en-GB"/>
        </w:rPr>
        <w:fldChar w:fldCharType="begin">
          <w:fldData xml:space="preserve">PEVuZE5vdGU+PENpdGU+PEF1dGhvcj52YW4gZGVyIFN0ZWVnPC9BdXRob3I+PFllYXI+MjAxNTwv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</w:fldData>
        </w:fldChar>
      </w:r>
      <w:r w:rsidR="00D243B9">
        <w:rPr>
          <w:lang w:val="en-GB"/>
        </w:rPr>
        <w:instrText xml:space="preserve"> ADDIN EN.CITE.DATA </w:instrText>
      </w:r>
      <w:r w:rsidR="00D243B9">
        <w:rPr>
          <w:lang w:val="en-GB"/>
        </w:rPr>
      </w:r>
      <w:r w:rsidR="00D243B9">
        <w:rPr>
          <w:lang w:val="en-GB"/>
        </w:rPr>
        <w:fldChar w:fldCharType="end"/>
      </w:r>
      <w:r>
        <w:rPr>
          <w:lang w:val="en-GB"/>
        </w:rPr>
      </w:r>
      <w:r>
        <w:rPr>
          <w:lang w:val="en-GB"/>
        </w:rPr>
        <w:fldChar w:fldCharType="separate"/>
      </w:r>
      <w:r w:rsidR="00D243B9" w:rsidRPr="00D243B9">
        <w:rPr>
          <w:noProof/>
          <w:vertAlign w:val="superscript"/>
          <w:lang w:val="en-GB"/>
        </w:rPr>
        <w:t>18</w:t>
      </w:r>
      <w:r>
        <w:rPr>
          <w:lang w:val="en-GB"/>
        </w:rPr>
        <w:fldChar w:fldCharType="end"/>
      </w:r>
    </w:p>
    <w:p w14:paraId="2038FAFE" w14:textId="06388AE2" w:rsidR="00A40BD0" w:rsidRDefault="00A40BD0" w:rsidP="00D46347">
      <w:pPr>
        <w:rPr>
          <w:lang w:val="en-GB"/>
        </w:rPr>
      </w:pPr>
      <w:r>
        <w:t xml:space="preserve">Depending on the </w:t>
      </w:r>
      <w:r>
        <w:rPr>
          <w:lang w:val="en-GB"/>
        </w:rPr>
        <w:t>local surgical expertise and the condition of the neonate,</w:t>
      </w:r>
      <w:r>
        <w:t xml:space="preserve"> </w:t>
      </w:r>
      <w:r w:rsidRPr="009351F5">
        <w:rPr>
          <w:lang w:val="en-GB"/>
        </w:rPr>
        <w:t xml:space="preserve">primary reconstruction and restoring the </w:t>
      </w:r>
      <w:r>
        <w:rPr>
          <w:lang w:val="en-GB"/>
        </w:rPr>
        <w:t>b</w:t>
      </w:r>
      <w:r w:rsidRPr="009351F5">
        <w:rPr>
          <w:lang w:val="en-GB"/>
        </w:rPr>
        <w:t>owel continuity</w:t>
      </w:r>
      <w:r>
        <w:rPr>
          <w:lang w:val="en-GB"/>
        </w:rPr>
        <w:t xml:space="preserve"> is feasible </w:t>
      </w:r>
      <w:r w:rsidRPr="009351F5">
        <w:rPr>
          <w:lang w:val="en-GB"/>
        </w:rPr>
        <w:t xml:space="preserve">within the first year of life </w:t>
      </w:r>
      <w:r>
        <w:rPr>
          <w:lang w:val="en-GB"/>
        </w:rPr>
        <w:t xml:space="preserve">and </w:t>
      </w:r>
      <w:r w:rsidRPr="009351F5">
        <w:rPr>
          <w:lang w:val="en-GB"/>
        </w:rPr>
        <w:t>should be done within</w:t>
      </w:r>
      <w:r>
        <w:rPr>
          <w:lang w:val="en-GB"/>
        </w:rPr>
        <w:t xml:space="preserve"> this period</w:t>
      </w:r>
      <w:r w:rsidRPr="009351F5">
        <w:rPr>
          <w:lang w:val="en-GB"/>
        </w:rPr>
        <w:t>, unless there are contra indications for surgery such as life threatening comorbidities</w:t>
      </w:r>
      <w:r>
        <w:rPr>
          <w:lang w:val="en-GB"/>
        </w:rPr>
        <w:t>.</w:t>
      </w:r>
      <w:r>
        <w:rPr>
          <w:lang w:val="en-GB"/>
        </w:rPr>
        <w:fldChar w:fldCharType="begin">
          <w:fldData xml:space="preserve">PEVuZE5vdGU+PENpdGU+PEF1dGhvcj5TaGlyb3RhPC9BdXRob3I+PFllYXI+MjAxODwvWWVhcj48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</w:fldData>
        </w:fldChar>
      </w:r>
      <w:r>
        <w:rPr>
          <w:lang w:val="en-GB"/>
        </w:rPr>
        <w:instrText xml:space="preserve"> ADDIN EN.CITE </w:instrText>
      </w:r>
      <w:r>
        <w:rPr>
          <w:lang w:val="en-GB"/>
        </w:rPr>
        <w:fldChar w:fldCharType="begin">
          <w:fldData xml:space="preserve">PEVuZE5vdGU+PENpdGU+PEF1dGhvcj5TaGlyb3RhPC9BdXRob3I+PFllYXI+MjAxODwvWWVhcj48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</w:fldData>
        </w:fldChar>
      </w:r>
      <w:r>
        <w:rPr>
          <w:lang w:val="en-GB"/>
        </w:rPr>
        <w:instrText xml:space="preserve"> ADDIN EN.CITE.DATA </w:instrText>
      </w:r>
      <w:r>
        <w:rPr>
          <w:lang w:val="en-GB"/>
        </w:rPr>
      </w:r>
      <w:r>
        <w:rPr>
          <w:lang w:val="en-GB"/>
        </w:rPr>
        <w:fldChar w:fldCharType="end"/>
      </w:r>
      <w:r>
        <w:rPr>
          <w:lang w:val="en-GB"/>
        </w:rPr>
      </w:r>
      <w:r>
        <w:rPr>
          <w:lang w:val="en-GB"/>
        </w:rPr>
        <w:fldChar w:fldCharType="separate"/>
      </w:r>
      <w:r w:rsidRPr="00D243B9">
        <w:rPr>
          <w:noProof/>
          <w:vertAlign w:val="superscript"/>
          <w:lang w:val="en-GB"/>
        </w:rPr>
        <w:t>19</w:t>
      </w:r>
      <w:r>
        <w:rPr>
          <w:lang w:val="en-GB"/>
        </w:rPr>
        <w:fldChar w:fldCharType="end"/>
      </w:r>
      <w:r>
        <w:rPr>
          <w:lang w:val="en-GB"/>
        </w:rPr>
        <w:t xml:space="preserve"> </w:t>
      </w:r>
    </w:p>
    <w:p w14:paraId="794C6BBA" w14:textId="022024B9" w:rsidR="00F71FE7" w:rsidRPr="00BC36D8" w:rsidRDefault="00BC36D8" w:rsidP="00F71FE7">
      <w:pPr>
        <w:rPr>
          <w:lang w:val="en-GB"/>
        </w:rPr>
      </w:pPr>
      <w:r>
        <w:rPr>
          <w:lang w:val="en-GB"/>
        </w:rPr>
        <w:t>According to a study by Amerstorfer et al.,</w:t>
      </w:r>
      <w:r>
        <w:rPr>
          <w:lang w:val="en-GB"/>
        </w:rPr>
        <w:fldChar w:fldCharType="begin">
          <w:fldData xml:space="preserve">PEVuZE5vdGU+PENpdGU+PEF1dGhvcj5BbWVyc3RvcmZlcjwvQXV0aG9yPjxZZWFyPjIwMjI8L1ll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</w:fldData>
        </w:fldChar>
      </w:r>
      <w:r>
        <w:rPr>
          <w:lang w:val="en-GB"/>
        </w:rPr>
        <w:instrText xml:space="preserve"> ADDIN EN.CITE </w:instrText>
      </w:r>
      <w:r>
        <w:rPr>
          <w:lang w:val="en-GB"/>
        </w:rPr>
        <w:fldChar w:fldCharType="begin">
          <w:fldData xml:space="preserve">PEVuZE5vdGU+PENpdGU+PEF1dGhvcj5BbWVyc3RvcmZlcjwvQXV0aG9yPjxZZWFyPjIwMjI8L1ll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</w:fldData>
        </w:fldChar>
      </w:r>
      <w:r>
        <w:rPr>
          <w:lang w:val="en-GB"/>
        </w:rPr>
        <w:instrText xml:space="preserve"> ADDIN EN.CITE.DATA </w:instrText>
      </w:r>
      <w:r>
        <w:rPr>
          <w:lang w:val="en-GB"/>
        </w:rPr>
      </w:r>
      <w:r>
        <w:rPr>
          <w:lang w:val="en-GB"/>
        </w:rPr>
        <w:fldChar w:fldCharType="end"/>
      </w:r>
      <w:r>
        <w:rPr>
          <w:lang w:val="en-GB"/>
        </w:rPr>
      </w:r>
      <w:r>
        <w:rPr>
          <w:lang w:val="en-GB"/>
        </w:rPr>
        <w:fldChar w:fldCharType="separate"/>
      </w:r>
      <w:r w:rsidRPr="00BC36D8">
        <w:rPr>
          <w:noProof/>
          <w:vertAlign w:val="superscript"/>
          <w:lang w:val="en-GB"/>
        </w:rPr>
        <w:t>20</w:t>
      </w:r>
      <w:r>
        <w:rPr>
          <w:lang w:val="en-GB"/>
        </w:rPr>
        <w:fldChar w:fldCharType="end"/>
      </w:r>
      <w:r>
        <w:rPr>
          <w:lang w:val="en-GB"/>
        </w:rPr>
        <w:t xml:space="preserve"> </w:t>
      </w:r>
      <w:r w:rsidR="00F71FE7">
        <w:rPr>
          <w:lang w:val="en-GB"/>
        </w:rPr>
        <w:t>evidence supports that i</w:t>
      </w:r>
      <w:r w:rsidR="00F71FE7" w:rsidRPr="00D46347">
        <w:rPr>
          <w:lang w:val="en-GB"/>
        </w:rPr>
        <w:t>n some cases of perineal fistula</w:t>
      </w:r>
      <w:r w:rsidR="00F71FE7">
        <w:rPr>
          <w:lang w:val="en-GB"/>
        </w:rPr>
        <w:t xml:space="preserve"> (the anal orifice surrounded by 80% of the anal sphincter and no stenosis) a</w:t>
      </w:r>
      <w:r w:rsidR="00F71FE7" w:rsidRPr="00D46347">
        <w:rPr>
          <w:lang w:val="en-GB"/>
        </w:rPr>
        <w:t xml:space="preserve"> non</w:t>
      </w:r>
      <w:r w:rsidR="00F71FE7">
        <w:rPr>
          <w:lang w:val="en-GB"/>
        </w:rPr>
        <w:t>-</w:t>
      </w:r>
      <w:r w:rsidR="00F71FE7" w:rsidRPr="00D46347">
        <w:rPr>
          <w:lang w:val="en-GB"/>
        </w:rPr>
        <w:t>operative treatment might be considered</w:t>
      </w:r>
      <w:r w:rsidR="00F71FE7">
        <w:rPr>
          <w:lang w:val="en-GB"/>
        </w:rPr>
        <w:t xml:space="preserve">, thus the group formed a recommendation in favour of this treatment method. </w:t>
      </w:r>
      <w:r w:rsidR="00F71FE7" w:rsidRPr="00D46347">
        <w:rPr>
          <w:lang w:val="en-GB"/>
        </w:rPr>
        <w:t xml:space="preserve"> </w:t>
      </w:r>
    </w:p>
    <w:p w14:paraId="1002FD4B" w14:textId="3C7AE6B9" w:rsidR="00A40BD0" w:rsidRDefault="00586EA3" w:rsidP="00D46347">
      <w:pPr>
        <w:rPr>
          <w:lang w:val="en-GB"/>
        </w:rPr>
      </w:pPr>
      <w:r>
        <w:rPr>
          <w:lang w:val="en-GB"/>
        </w:rPr>
        <w:t>Regarding the</w:t>
      </w:r>
      <w:r w:rsidRPr="00651B35">
        <w:rPr>
          <w:lang w:val="en-GB"/>
        </w:rPr>
        <w:t xml:space="preserve"> surgical techniques, </w:t>
      </w:r>
      <w:r>
        <w:rPr>
          <w:lang w:val="en-GB"/>
        </w:rPr>
        <w:t>t</w:t>
      </w:r>
      <w:r w:rsidRPr="00651B35">
        <w:rPr>
          <w:lang w:val="en-GB"/>
        </w:rPr>
        <w:t>he AAWG did not recommend single-stage over multi-stage surgery approaches, as evidence was mainly limited to females with recto-vestibular fistulae and was considered insufficient to make a g</w:t>
      </w:r>
      <w:r>
        <w:rPr>
          <w:lang w:val="en-GB"/>
        </w:rPr>
        <w:t>eneral sta</w:t>
      </w:r>
      <w:r w:rsidR="00813B23">
        <w:rPr>
          <w:lang w:val="en-GB"/>
        </w:rPr>
        <w:t>tement</w:t>
      </w:r>
      <w:r>
        <w:rPr>
          <w:lang w:val="en-GB"/>
        </w:rPr>
        <w:t>.</w:t>
      </w:r>
      <w:r w:rsidR="00281EF2">
        <w:rPr>
          <w:lang w:val="en-GB"/>
        </w:rPr>
        <w:fldChar w:fldCharType="begin"/>
      </w:r>
      <w:r w:rsidR="00281EF2">
        <w:rPr>
          <w:lang w:val="en-GB"/>
        </w:rPr>
        <w:instrText xml:space="preserve"> ADDIN EN.CITE &lt;EndNote&gt;&lt;Cite&gt;&lt;Author&gt;Gupta&lt;/Author&gt;&lt;Year&gt;2017&lt;/Year&gt;&lt;RecNum&gt;78&lt;/RecNum&gt;&lt;DisplayText&gt;&lt;style face="superscript"&gt;23&lt;/style&gt;&lt;/DisplayText&gt;&lt;record&gt;&lt;rec-number&gt;78&lt;/rec-number&gt;&lt;foreign-keys&gt;&lt;key app="EN" db-id="de0dfs2vjt2vdgesr99pf9xpdasxpwv0s0w0" timestamp="1698843473" guid="c73fe7aa-f81d-4ccf-855f-a47393ff87c8"&gt;78&lt;/key&gt;&lt;/foreign-keys&gt;&lt;ref-type name="Journal Article"&gt;17&lt;/ref-type&gt;&lt;contributors&gt;&lt;authors&gt;&lt;author&gt;Gupta, A.&lt;/author&gt;&lt;author&gt;Agarwala, S.&lt;/author&gt;&lt;author&gt;Sreenivas, V.&lt;/author&gt;&lt;author&gt;Srinivas, M.&lt;/author&gt;&lt;author&gt;Bhatnagar, V.&lt;/author&gt;&lt;/authors&gt;&lt;/contributors&gt;&lt;auth-address&gt;Department of Pediatric Surgery, All Institute of Medical Sciences, New Delhi, India.&amp;#xD;Department of Biostatistics, All India Institute of Medical Sciences, New Delhi, India.&lt;/auth-address&gt;&lt;titles&gt;&lt;title&gt;Primary Definitive Procedure versus Conventional Three-staged Procedure for the Management of Low-type Anorectal Malformation in Females: A Randomized Controlled Trial&lt;/title&gt;&lt;secondary-title&gt;J Indian Assoc Pediatr Surg&lt;/secondary-title&gt;&lt;/titles&gt;&lt;periodical&gt;&lt;full-title&gt;J Indian Assoc Pediatr Surg&lt;/full-title&gt;&lt;/periodical&gt;&lt;pages&gt;87-91&lt;/pages&gt;&lt;volume&gt;22&lt;/volume&gt;&lt;number&gt;2&lt;/number&gt;&lt;keywords&gt;&lt;keyword&gt;Females&lt;/keyword&gt;&lt;keyword&gt;low anorectal malformation&lt;/keyword&gt;&lt;keyword&gt;primary definitive procedure&lt;/keyword&gt;&lt;keyword&gt;randomized controlled trial&lt;/keyword&gt;&lt;/keywords&gt;&lt;dates&gt;&lt;year&gt;2017&lt;/year&gt;&lt;pub-dates&gt;&lt;date&gt;Apr-Jun&lt;/date&gt;&lt;/pub-dates&gt;&lt;/dates&gt;&lt;isbn&gt;0971-9261 (Print)&amp;#xD;1998-3891 (Electronic)&amp;#xD;0971-9261 (Linking)&lt;/isbn&gt;&lt;accession-num&gt;28413302&lt;/accession-num&gt;&lt;urls&gt;&lt;/urls&gt;&lt;/record&gt;&lt;/Cite&gt;&lt;/EndNote&gt;</w:instrText>
      </w:r>
      <w:r w:rsidR="00281EF2">
        <w:rPr>
          <w:lang w:val="en-GB"/>
        </w:rPr>
        <w:fldChar w:fldCharType="separate"/>
      </w:r>
      <w:r w:rsidR="00281EF2" w:rsidRPr="00281EF2">
        <w:rPr>
          <w:noProof/>
          <w:vertAlign w:val="superscript"/>
          <w:lang w:val="en-GB"/>
        </w:rPr>
        <w:t>23</w:t>
      </w:r>
      <w:r w:rsidR="00281EF2">
        <w:rPr>
          <w:lang w:val="en-GB"/>
        </w:rPr>
        <w:fldChar w:fldCharType="end"/>
      </w:r>
      <w:r>
        <w:rPr>
          <w:lang w:val="en-GB"/>
        </w:rPr>
        <w:t xml:space="preserve"> </w:t>
      </w:r>
      <w:r w:rsidR="00A40BD0">
        <w:rPr>
          <w:lang w:val="en-GB"/>
        </w:rPr>
        <w:t xml:space="preserve">The group </w:t>
      </w:r>
      <w:r w:rsidR="007E506E">
        <w:rPr>
          <w:lang w:val="en-GB"/>
        </w:rPr>
        <w:t>addressed t</w:t>
      </w:r>
      <w:r w:rsidR="00A40BD0" w:rsidRPr="00651B35">
        <w:rPr>
          <w:lang w:val="en-GB"/>
        </w:rPr>
        <w:t>hat this is a complex issue in which ther</w:t>
      </w:r>
      <w:r w:rsidR="00A40BD0">
        <w:rPr>
          <w:lang w:val="en-GB"/>
        </w:rPr>
        <w:t xml:space="preserve">e is also an ongoing debate. </w:t>
      </w:r>
      <w:r w:rsidR="00A40BD0" w:rsidRPr="0036529A">
        <w:rPr>
          <w:color w:val="000000" w:themeColor="text1"/>
          <w:lang w:val="en-GB"/>
        </w:rPr>
        <w:t xml:space="preserve">The AAWG considered it essential to take into consideration the surgeons’ expertise when choosing the specific method, in addition to the patient’s abnormalities and/or comorbidities, </w:t>
      </w:r>
      <w:r w:rsidR="00A40BD0" w:rsidRPr="00B76853">
        <w:rPr>
          <w:lang w:val="en-GB"/>
        </w:rPr>
        <w:t>with which they join the concluding statement of Lauriti et al.</w:t>
      </w:r>
      <w:r w:rsidR="00A40BD0" w:rsidRPr="00B76853">
        <w:rPr>
          <w:lang w:val="en-GB"/>
        </w:rPr>
        <w:fldChar w:fldCharType="begin">
          <w:fldData xml:space="preserve">PEVuZE5vdGU+PENpdGU+PEF1dGhvcj5MYXVyaXRpPC9BdXRob3I+PFllYXI+MjAxOTwvWWVhcj48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</w:fldData>
        </w:fldChar>
      </w:r>
      <w:r w:rsidR="001B0AEA">
        <w:rPr>
          <w:lang w:val="en-GB"/>
        </w:rPr>
        <w:instrText xml:space="preserve"> ADDIN EN.CITE </w:instrText>
      </w:r>
      <w:r w:rsidR="001B0AEA">
        <w:rPr>
          <w:lang w:val="en-GB"/>
        </w:rPr>
        <w:fldChar w:fldCharType="begin">
          <w:fldData xml:space="preserve">PEVuZE5vdGU+PENpdGU+PEF1dGhvcj5MYXVyaXRpPC9BdXRob3I+PFllYXI+MjAxOTwvWWVhcj48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</w:fldData>
        </w:fldChar>
      </w:r>
      <w:r w:rsidR="001B0AEA">
        <w:rPr>
          <w:lang w:val="en-GB"/>
        </w:rPr>
        <w:instrText xml:space="preserve"> ADDIN EN.CITE.DATA </w:instrText>
      </w:r>
      <w:r w:rsidR="001B0AEA">
        <w:rPr>
          <w:lang w:val="en-GB"/>
        </w:rPr>
      </w:r>
      <w:r w:rsidR="001B0AEA">
        <w:rPr>
          <w:lang w:val="en-GB"/>
        </w:rPr>
        <w:fldChar w:fldCharType="end"/>
      </w:r>
      <w:r w:rsidR="00A40BD0" w:rsidRPr="00B76853">
        <w:rPr>
          <w:lang w:val="en-GB"/>
        </w:rPr>
      </w:r>
      <w:r w:rsidR="00A40BD0" w:rsidRPr="00B76853">
        <w:rPr>
          <w:lang w:val="en-GB"/>
        </w:rPr>
        <w:fldChar w:fldCharType="separate"/>
      </w:r>
      <w:r w:rsidR="001B0AEA" w:rsidRPr="001B0AEA">
        <w:rPr>
          <w:noProof/>
          <w:vertAlign w:val="superscript"/>
          <w:lang w:val="en-GB"/>
        </w:rPr>
        <w:t>21</w:t>
      </w:r>
      <w:r w:rsidR="00A40BD0" w:rsidRPr="00B76853">
        <w:rPr>
          <w:lang w:val="en-GB"/>
        </w:rPr>
        <w:fldChar w:fldCharType="end"/>
      </w:r>
      <w:r w:rsidR="00A40BD0" w:rsidRPr="00B76853">
        <w:rPr>
          <w:lang w:val="en-GB"/>
        </w:rPr>
        <w:t xml:space="preserve"> A</w:t>
      </w:r>
      <w:r w:rsidR="00A40BD0" w:rsidRPr="00651B35">
        <w:rPr>
          <w:lang w:val="en-GB"/>
        </w:rPr>
        <w:t>mong the updated evidence, the group observed a lack of long-term data on functional outcomes and insufficient data on cosmetic ap</w:t>
      </w:r>
      <w:r w:rsidR="00A40BD0">
        <w:rPr>
          <w:lang w:val="en-GB"/>
        </w:rPr>
        <w:t>pearance or p</w:t>
      </w:r>
      <w:r w:rsidR="00583F70">
        <w:rPr>
          <w:lang w:val="en-GB"/>
        </w:rPr>
        <w:t>atient</w:t>
      </w:r>
      <w:r w:rsidR="00A40BD0">
        <w:rPr>
          <w:lang w:val="en-GB"/>
        </w:rPr>
        <w:t xml:space="preserve"> satisfaction. Given this, the group could not make any</w:t>
      </w:r>
      <w:r w:rsidR="00A40BD0" w:rsidRPr="00651B35">
        <w:rPr>
          <w:lang w:val="en-GB"/>
        </w:rPr>
        <w:t xml:space="preserve"> </w:t>
      </w:r>
      <w:r w:rsidR="00A40BD0">
        <w:rPr>
          <w:lang w:val="en-GB"/>
        </w:rPr>
        <w:t xml:space="preserve">particular </w:t>
      </w:r>
      <w:r w:rsidR="00A40BD0" w:rsidRPr="00651B35">
        <w:rPr>
          <w:lang w:val="en-GB"/>
        </w:rPr>
        <w:t>recommendations on specific su</w:t>
      </w:r>
      <w:r w:rsidR="00A40BD0">
        <w:rPr>
          <w:lang w:val="en-GB"/>
        </w:rPr>
        <w:t>rgical techniques for</w:t>
      </w:r>
      <w:r w:rsidR="00A40BD0" w:rsidRPr="00651B35">
        <w:rPr>
          <w:lang w:val="en-GB"/>
        </w:rPr>
        <w:t xml:space="preserve"> ARM patients</w:t>
      </w:r>
      <w:r w:rsidR="00A40BD0">
        <w:rPr>
          <w:lang w:val="en-GB"/>
        </w:rPr>
        <w:t xml:space="preserve"> with enough confidence</w:t>
      </w:r>
      <w:r w:rsidR="00A40BD0" w:rsidRPr="00651B35">
        <w:rPr>
          <w:lang w:val="en-GB"/>
        </w:rPr>
        <w:t xml:space="preserve">. </w:t>
      </w:r>
    </w:p>
    <w:p w14:paraId="16128E66" w14:textId="1B505963" w:rsidR="00A40BD0" w:rsidRDefault="00A40BD0" w:rsidP="00D46347">
      <w:pPr>
        <w:rPr>
          <w:lang w:val="en-GB"/>
        </w:rPr>
      </w:pPr>
      <w:r w:rsidRPr="00651B35">
        <w:rPr>
          <w:lang w:val="en-GB"/>
        </w:rPr>
        <w:t>In addition, the necessity of anal calibration for prevention of anal stenosis was discussed</w:t>
      </w:r>
      <w:r>
        <w:rPr>
          <w:lang w:val="en-GB"/>
        </w:rPr>
        <w:t xml:space="preserve"> together with the results of an RCT on routine postoperative dilatation.</w:t>
      </w:r>
      <w:r>
        <w:rPr>
          <w:lang w:val="en-GB"/>
        </w:rPr>
        <w:fldChar w:fldCharType="begin">
          <w:fldData xml:space="preserve">PEVuZE5vdGU+PENpdGU+PEF1dGhvcj5BaG1hZDwvQXV0aG9yPjxZZWFyPjIwMjE8L1llYXI+PFJl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</w:fldData>
        </w:fldChar>
      </w:r>
      <w:r w:rsidR="001B0AEA">
        <w:rPr>
          <w:lang w:val="en-GB"/>
        </w:rPr>
        <w:instrText xml:space="preserve"> ADDIN EN.CITE </w:instrText>
      </w:r>
      <w:r w:rsidR="001B0AEA">
        <w:rPr>
          <w:lang w:val="en-GB"/>
        </w:rPr>
        <w:fldChar w:fldCharType="begin">
          <w:fldData xml:space="preserve">PEVuZE5vdGU+PENpdGU+PEF1dGhvcj5BaG1hZDwvQXV0aG9yPjxZZWFyPjIwMjE8L1llYXI+PFJl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</w:fldData>
        </w:fldChar>
      </w:r>
      <w:r w:rsidR="001B0AEA">
        <w:rPr>
          <w:lang w:val="en-GB"/>
        </w:rPr>
        <w:instrText xml:space="preserve"> ADDIN EN.CITE.DATA </w:instrText>
      </w:r>
      <w:r w:rsidR="001B0AEA">
        <w:rPr>
          <w:lang w:val="en-GB"/>
        </w:rPr>
      </w:r>
      <w:r w:rsidR="001B0AEA">
        <w:rPr>
          <w:lang w:val="en-GB"/>
        </w:rPr>
        <w:fldChar w:fldCharType="end"/>
      </w:r>
      <w:r>
        <w:rPr>
          <w:lang w:val="en-GB"/>
        </w:rPr>
      </w:r>
      <w:r>
        <w:rPr>
          <w:lang w:val="en-GB"/>
        </w:rPr>
        <w:fldChar w:fldCharType="separate"/>
      </w:r>
      <w:r w:rsidR="001B0AEA" w:rsidRPr="001B0AEA">
        <w:rPr>
          <w:noProof/>
          <w:vertAlign w:val="superscript"/>
          <w:lang w:val="en-GB"/>
        </w:rPr>
        <w:t>22</w:t>
      </w:r>
      <w:r>
        <w:rPr>
          <w:lang w:val="en-GB"/>
        </w:rPr>
        <w:fldChar w:fldCharType="end"/>
      </w:r>
      <w:r>
        <w:rPr>
          <w:lang w:val="en-GB"/>
        </w:rPr>
        <w:t xml:space="preserve"> </w:t>
      </w:r>
      <w:r w:rsidRPr="001D1467">
        <w:t>Results of the RCT indicated that routine postoperative dilatation did not lead to less skill level</w:t>
      </w:r>
      <w:r>
        <w:rPr>
          <w:lang w:val="en-GB"/>
        </w:rPr>
        <w:t xml:space="preserve"> strictures but these results </w:t>
      </w:r>
      <w:r w:rsidR="00EC764C">
        <w:rPr>
          <w:lang w:val="en-GB"/>
        </w:rPr>
        <w:t xml:space="preserve">were </w:t>
      </w:r>
      <w:r>
        <w:rPr>
          <w:lang w:val="en-GB"/>
        </w:rPr>
        <w:t xml:space="preserve"> impreci</w:t>
      </w:r>
      <w:r w:rsidR="00EC764C">
        <w:rPr>
          <w:lang w:val="en-GB"/>
        </w:rPr>
        <w:t>se</w:t>
      </w:r>
      <w:r>
        <w:rPr>
          <w:lang w:val="en-GB"/>
        </w:rPr>
        <w:t xml:space="preserve">. </w:t>
      </w:r>
      <w:r w:rsidRPr="00651B35">
        <w:rPr>
          <w:lang w:val="en-GB"/>
        </w:rPr>
        <w:t xml:space="preserve">The AAWG considered this a very sensitive topic, in which there is an ongoing debate on whether to </w:t>
      </w:r>
      <w:r>
        <w:rPr>
          <w:lang w:val="en-GB"/>
        </w:rPr>
        <w:t>dilatate for which higher level evidence is warranted.</w:t>
      </w:r>
      <w:r w:rsidRPr="00651B35">
        <w:rPr>
          <w:lang w:val="en-GB"/>
        </w:rPr>
        <w:t xml:space="preserve"> </w:t>
      </w:r>
      <w:r>
        <w:rPr>
          <w:lang w:val="en-GB"/>
        </w:rPr>
        <w:t xml:space="preserve">The panel </w:t>
      </w:r>
      <w:r w:rsidRPr="00C96A21">
        <w:rPr>
          <w:lang w:val="en-GB"/>
        </w:rPr>
        <w:t>unanimously</w:t>
      </w:r>
      <w:r>
        <w:rPr>
          <w:lang w:val="en-GB"/>
        </w:rPr>
        <w:t xml:space="preserve"> agreed that the </w:t>
      </w:r>
      <w:r w:rsidRPr="00A84B95">
        <w:rPr>
          <w:lang w:val="en-GB"/>
        </w:rPr>
        <w:t>dilatations</w:t>
      </w:r>
      <w:r>
        <w:rPr>
          <w:lang w:val="en-GB"/>
        </w:rPr>
        <w:t xml:space="preserve"> </w:t>
      </w:r>
      <w:r w:rsidRPr="00A84B95">
        <w:rPr>
          <w:lang w:val="en-GB"/>
        </w:rPr>
        <w:t xml:space="preserve">should be by any means painless and </w:t>
      </w:r>
      <w:r>
        <w:rPr>
          <w:lang w:val="en-GB"/>
        </w:rPr>
        <w:t>the benefits and harms of doing this should be carefully discussed with parents.</w:t>
      </w:r>
      <w:r w:rsidR="00D243AA">
        <w:rPr>
          <w:lang w:val="en-GB"/>
        </w:rPr>
        <w:t xml:space="preserve"> </w:t>
      </w:r>
      <w:r w:rsidR="00BE53BC">
        <w:rPr>
          <w:lang w:val="en-GB"/>
        </w:rPr>
        <w:t>In case of painful anal calibrations</w:t>
      </w:r>
      <w:r w:rsidR="00BE53BC" w:rsidRPr="00651B35">
        <w:rPr>
          <w:lang w:val="en-GB"/>
        </w:rPr>
        <w:t xml:space="preserve"> </w:t>
      </w:r>
      <w:r w:rsidR="00BE53BC">
        <w:rPr>
          <w:lang w:val="en-GB"/>
        </w:rPr>
        <w:t xml:space="preserve">the group pointed out that they should be performed exclusively </w:t>
      </w:r>
      <w:r w:rsidR="00BE53BC" w:rsidRPr="00651B35">
        <w:rPr>
          <w:lang w:val="en-GB"/>
        </w:rPr>
        <w:t>under general anaesthesia</w:t>
      </w:r>
      <w:r w:rsidR="00BE53BC">
        <w:rPr>
          <w:lang w:val="en-GB"/>
        </w:rPr>
        <w:t xml:space="preserve"> as an alternative treatment.</w:t>
      </w:r>
      <w:r w:rsidR="00C31132">
        <w:rPr>
          <w:lang w:val="en-GB"/>
        </w:rPr>
        <w:fldChar w:fldCharType="begin">
          <w:fldData xml:space="preserve">PEVuZE5vdGU+PENpdGU+PEF1dGhvcj5BaG1hZDwvQXV0aG9yPjxZZWFyPjIwMjE8L1llYXI+PFJl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</w:fldData>
        </w:fldChar>
      </w:r>
      <w:r w:rsidR="00C31132">
        <w:rPr>
          <w:lang w:val="en-GB"/>
        </w:rPr>
        <w:instrText xml:space="preserve"> ADDIN EN.CITE </w:instrText>
      </w:r>
      <w:r w:rsidR="00C31132">
        <w:rPr>
          <w:lang w:val="en-GB"/>
        </w:rPr>
        <w:fldChar w:fldCharType="begin">
          <w:fldData xml:space="preserve">PEVuZE5vdGU+PENpdGU+PEF1dGhvcj5BaG1hZDwvQXV0aG9yPjxZZWFyPjIwMjE8L1llYXI+PFJl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</w:fldData>
        </w:fldChar>
      </w:r>
      <w:r w:rsidR="00C31132">
        <w:rPr>
          <w:lang w:val="en-GB"/>
        </w:rPr>
        <w:instrText xml:space="preserve"> ADDIN EN.CITE.DATA </w:instrText>
      </w:r>
      <w:r w:rsidR="00C31132">
        <w:rPr>
          <w:lang w:val="en-GB"/>
        </w:rPr>
      </w:r>
      <w:r w:rsidR="00C31132">
        <w:rPr>
          <w:lang w:val="en-GB"/>
        </w:rPr>
        <w:fldChar w:fldCharType="end"/>
      </w:r>
      <w:r w:rsidR="00C31132">
        <w:rPr>
          <w:lang w:val="en-GB"/>
        </w:rPr>
      </w:r>
      <w:r w:rsidR="00C31132">
        <w:rPr>
          <w:lang w:val="en-GB"/>
        </w:rPr>
        <w:fldChar w:fldCharType="separate"/>
      </w:r>
      <w:r w:rsidR="00C31132" w:rsidRPr="00C31132">
        <w:rPr>
          <w:noProof/>
          <w:vertAlign w:val="superscript"/>
          <w:lang w:val="en-GB"/>
        </w:rPr>
        <w:t>22</w:t>
      </w:r>
      <w:r w:rsidR="00C31132">
        <w:rPr>
          <w:lang w:val="en-GB"/>
        </w:rPr>
        <w:fldChar w:fldCharType="end"/>
      </w:r>
      <w:r w:rsidR="00BE6A37">
        <w:rPr>
          <w:lang w:val="en-GB"/>
        </w:rPr>
        <w:t xml:space="preserve"> </w:t>
      </w:r>
      <w:r>
        <w:rPr>
          <w:lang w:val="en-GB"/>
        </w:rPr>
        <w:t xml:space="preserve">The </w:t>
      </w:r>
      <w:r w:rsidRPr="00651B35">
        <w:rPr>
          <w:lang w:val="en-GB"/>
        </w:rPr>
        <w:t>Heineke-Mikulicz anoplasty</w:t>
      </w:r>
      <w:r w:rsidR="00ED6959">
        <w:rPr>
          <w:lang w:val="en-GB"/>
        </w:rPr>
        <w:t xml:space="preserve"> (HMA)</w:t>
      </w:r>
      <w:r w:rsidRPr="00651B35">
        <w:rPr>
          <w:lang w:val="en-GB"/>
        </w:rPr>
        <w:t xml:space="preserve"> </w:t>
      </w:r>
      <w:r>
        <w:rPr>
          <w:lang w:val="en-GB"/>
        </w:rPr>
        <w:t>was presented by Ahmad et al. as an alternative to routine dilatations and was found to be</w:t>
      </w:r>
      <w:r w:rsidR="00D04385">
        <w:rPr>
          <w:lang w:val="en-GB"/>
        </w:rPr>
        <w:t xml:space="preserve"> </w:t>
      </w:r>
      <w:r>
        <w:rPr>
          <w:lang w:val="en-GB"/>
        </w:rPr>
        <w:t>a viable treatment</w:t>
      </w:r>
      <w:r w:rsidRPr="00651B35">
        <w:rPr>
          <w:lang w:val="en-GB"/>
        </w:rPr>
        <w:t xml:space="preserve"> option in case of </w:t>
      </w:r>
      <w:r w:rsidR="00664C38">
        <w:rPr>
          <w:lang w:val="en-GB"/>
        </w:rPr>
        <w:t>stricture on skin-level</w:t>
      </w:r>
      <w:r>
        <w:rPr>
          <w:lang w:val="en-GB"/>
        </w:rPr>
        <w:t>,</w:t>
      </w:r>
      <w:r w:rsidR="00664C38" w:rsidRPr="00664C38">
        <w:rPr>
          <w:lang w:val="en-GB"/>
        </w:rPr>
        <w:t xml:space="preserve"> </w:t>
      </w:r>
      <w:r w:rsidR="00664C38">
        <w:rPr>
          <w:lang w:val="en-GB"/>
        </w:rPr>
        <w:fldChar w:fldCharType="begin">
          <w:fldData xml:space="preserve">PEVuZE5vdGU+PENpdGU+PEF1dGhvcj5BaG1hZDwvQXV0aG9yPjxZZWFyPjIwMjE8L1llYXI+PFJl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</w:fldData>
        </w:fldChar>
      </w:r>
      <w:r w:rsidR="00664C38">
        <w:rPr>
          <w:lang w:val="en-GB"/>
        </w:rPr>
        <w:instrText xml:space="preserve"> ADDIN EN.CITE </w:instrText>
      </w:r>
      <w:r w:rsidR="00664C38">
        <w:rPr>
          <w:lang w:val="en-GB"/>
        </w:rPr>
        <w:fldChar w:fldCharType="begin">
          <w:fldData xml:space="preserve">PEVuZE5vdGU+PENpdGU+PEF1dGhvcj5BaG1hZDwvQXV0aG9yPjxZZWFyPjIwMjE8L1llYXI+PFJl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</w:fldData>
        </w:fldChar>
      </w:r>
      <w:r w:rsidR="00664C38">
        <w:rPr>
          <w:lang w:val="en-GB"/>
        </w:rPr>
        <w:instrText xml:space="preserve"> ADDIN EN.CITE.DATA </w:instrText>
      </w:r>
      <w:r w:rsidR="00664C38">
        <w:rPr>
          <w:lang w:val="en-GB"/>
        </w:rPr>
      </w:r>
      <w:r w:rsidR="00664C38">
        <w:rPr>
          <w:lang w:val="en-GB"/>
        </w:rPr>
        <w:fldChar w:fldCharType="end"/>
      </w:r>
      <w:r w:rsidR="00664C38">
        <w:rPr>
          <w:lang w:val="en-GB"/>
        </w:rPr>
      </w:r>
      <w:r w:rsidR="00664C38">
        <w:rPr>
          <w:lang w:val="en-GB"/>
        </w:rPr>
        <w:fldChar w:fldCharType="separate"/>
      </w:r>
      <w:r w:rsidR="00664C38" w:rsidRPr="001B0AEA">
        <w:rPr>
          <w:noProof/>
          <w:vertAlign w:val="superscript"/>
          <w:lang w:val="en-GB"/>
        </w:rPr>
        <w:t>22</w:t>
      </w:r>
      <w:r w:rsidR="00664C38">
        <w:rPr>
          <w:lang w:val="en-GB"/>
        </w:rPr>
        <w:fldChar w:fldCharType="end"/>
      </w:r>
      <w:r w:rsidR="00664C38">
        <w:rPr>
          <w:lang w:val="en-GB"/>
        </w:rPr>
        <w:t xml:space="preserve"> </w:t>
      </w:r>
      <w:r>
        <w:rPr>
          <w:lang w:val="en-GB"/>
        </w:rPr>
        <w:t xml:space="preserve"> thus it was included in the recommendations. </w:t>
      </w:r>
    </w:p>
    <w:p w14:paraId="2A60849B" w14:textId="6A4752CE" w:rsidR="00D46347" w:rsidRPr="009E09C0" w:rsidRDefault="00D46347" w:rsidP="001D1467">
      <w:r w:rsidRPr="00F16CE2">
        <w:t>The AAWG emphasi</w:t>
      </w:r>
      <w:r w:rsidR="004B75C8">
        <w:t>s</w:t>
      </w:r>
      <w:r w:rsidRPr="00F16CE2">
        <w:t>ed that not all surgical methods for treating ARM are viable in every healthcare center</w:t>
      </w:r>
      <w:r>
        <w:t>. In these cases a nonoperative management considered and patients can remain with a colostomy without a reconstruction</w:t>
      </w:r>
      <w:r w:rsidR="008F3768">
        <w:t xml:space="preserve"> </w:t>
      </w:r>
      <w:r w:rsidR="008F3768" w:rsidRPr="008F3768">
        <w:t xml:space="preserve">and </w:t>
      </w:r>
      <w:r w:rsidR="00BD244C">
        <w:t>referred</w:t>
      </w:r>
      <w:r w:rsidR="008F3768" w:rsidRPr="008F3768">
        <w:t xml:space="preserve"> to a center speciali</w:t>
      </w:r>
      <w:r w:rsidR="008F3768">
        <w:t>z</w:t>
      </w:r>
      <w:r w:rsidR="008F3768" w:rsidRPr="008F3768">
        <w:t>ing in ARM treatment</w:t>
      </w:r>
      <w:r>
        <w:t xml:space="preserve">. </w:t>
      </w:r>
    </w:p>
    <w:p w14:paraId="357B7C30" w14:textId="4C13DD60" w:rsidR="00F71FE7" w:rsidRPr="00F71FE7" w:rsidRDefault="00F71FE7" w:rsidP="00F71FE7">
      <w:pPr>
        <w:pStyle w:val="CommentText"/>
      </w:pPr>
      <w:r>
        <w:t>Finally, t</w:t>
      </w:r>
      <w:r>
        <w:rPr>
          <w:lang w:val="en-GB"/>
        </w:rPr>
        <w:t xml:space="preserve">he </w:t>
      </w:r>
      <w:r>
        <w:t xml:space="preserve">AAWG </w:t>
      </w:r>
      <w:r>
        <w:rPr>
          <w:lang w:val="en-GB"/>
        </w:rPr>
        <w:t xml:space="preserve">suggested that, when surgeons select a surgical technique, they should consider that perineal wound infection is usually limited and does not affect the functional long-term outcome. However, in case of extended and destructive wound infection, a colostomy may be required and the final functional outcome, in this case, may be affected. </w:t>
      </w:r>
    </w:p>
    <w:p w14:paraId="437BD58A" w14:textId="77777777" w:rsidR="00D46347" w:rsidRPr="00A84B95" w:rsidRDefault="00D46347" w:rsidP="00D46347">
      <w:pPr>
        <w:pStyle w:val="NoSpacing"/>
        <w:rPr>
          <w:lang w:val="en-GB"/>
        </w:rPr>
      </w:pPr>
    </w:p>
    <w:p w14:paraId="78DCB4FB" w14:textId="726FA1E1" w:rsidR="00D46347" w:rsidRPr="0020252D" w:rsidRDefault="00D46347" w:rsidP="00033C8C">
      <w:pPr>
        <w:pStyle w:val="ERNLevel3-numbered"/>
      </w:pPr>
      <w:bookmarkStart w:id="97" w:name="_Toc152335657"/>
      <w:r w:rsidRPr="0020252D">
        <w:t>Postoperative instructions to parents: which, from whom and when</w:t>
      </w:r>
      <w:bookmarkEnd w:id="97"/>
    </w:p>
    <w:p w14:paraId="4617EB48" w14:textId="77777777" w:rsidR="00D46347" w:rsidRPr="00673949" w:rsidRDefault="00D46347" w:rsidP="00D46347">
      <w:pPr>
        <w:rPr>
          <w:color w:val="0070C0"/>
          <w:lang w:val="en-GB"/>
        </w:rPr>
      </w:pPr>
      <w:r w:rsidRPr="00346A10">
        <w:rPr>
          <w:color w:val="0070C0"/>
          <w:lang w:val="en-GB"/>
        </w:rPr>
        <w:t>Sub-question 2</w:t>
      </w:r>
      <w:r>
        <w:rPr>
          <w:color w:val="0070C0"/>
          <w:lang w:val="en-GB"/>
        </w:rPr>
        <w:t>b</w:t>
      </w:r>
    </w:p>
    <w:p w14:paraId="1EAA0ACA" w14:textId="07321127" w:rsidR="00D46347" w:rsidRDefault="00D46347" w:rsidP="00D46347">
      <w:pPr>
        <w:rPr>
          <w:lang w:val="en-GB"/>
        </w:rPr>
      </w:pPr>
      <w:r w:rsidRPr="006C0C3A">
        <w:rPr>
          <w:lang w:val="en-GB"/>
        </w:rPr>
        <w:t>What instructions are given to parents for actions after the reconstructive operations?</w:t>
      </w:r>
      <w:r w:rsidR="001D1467">
        <w:rPr>
          <w:lang w:val="en-GB"/>
        </w:rPr>
        <w:t xml:space="preserve"> </w:t>
      </w:r>
      <w:r w:rsidRPr="006C0C3A">
        <w:rPr>
          <w:lang w:val="en-GB"/>
        </w:rPr>
        <w:t>Which healthcare provider gives the instruction and when is this instruction given?</w:t>
      </w:r>
    </w:p>
    <w:p w14:paraId="08EC0F50" w14:textId="77777777" w:rsidR="00B76853" w:rsidRDefault="00B76853" w:rsidP="00D46347">
      <w:r w:rsidRPr="00C81890">
        <w:rPr>
          <w:color w:val="0098B4"/>
          <w:sz w:val="32"/>
          <w:szCs w:val="32"/>
        </w:rPr>
        <w:t>Recommendations</w:t>
      </w:r>
      <w:r w:rsidRPr="009E50CD">
        <w:rPr>
          <w:color w:val="0098B4"/>
          <w:sz w:val="32"/>
          <w:szCs w:val="32"/>
        </w:rPr>
        <w:t xml:space="preserve"> </w:t>
      </w:r>
      <w:r>
        <w:rPr>
          <w:color w:val="0098B4"/>
          <w:sz w:val="32"/>
          <w:szCs w:val="32"/>
        </w:rPr>
        <w:t>for sub-question 2b</w:t>
      </w:r>
      <w:r>
        <w:t xml:space="preserve"> </w:t>
      </w:r>
    </w:p>
    <w:p w14:paraId="050417BF" w14:textId="28D1851A" w:rsidR="00D46347" w:rsidRPr="00B76853" w:rsidRDefault="00D46347" w:rsidP="00D46347">
      <w:r>
        <w:t xml:space="preserve">For this sub-question, no new studies were included and considered by the panel. Two (2) recommendations were adapted, one (1) was adopted and none were developed de novo (new). All recommendations are reported in </w:t>
      </w:r>
      <w:hyperlink w:anchor="table9" w:history="1">
        <w:r w:rsidRPr="006E4AD8">
          <w:rPr>
            <w:rStyle w:val="Hyperlink"/>
          </w:rPr>
          <w:t>Table 9</w:t>
        </w:r>
      </w:hyperlink>
      <w:r>
        <w:t xml:space="preserve">. </w:t>
      </w:r>
    </w:p>
    <w:tbl>
      <w:tblPr>
        <w:tblStyle w:val="TableGrid"/>
        <w:tblW w:w="9067" w:type="dxa"/>
        <w:tblLayout w:type="fixed"/>
        <w:tblLook w:val="04A0" w:firstRow="1" w:lastRow="0" w:firstColumn="1" w:lastColumn="0" w:noHBand="0" w:noVBand="1"/>
      </w:tblPr>
      <w:tblGrid>
        <w:gridCol w:w="440"/>
        <w:gridCol w:w="6785"/>
        <w:gridCol w:w="1842"/>
      </w:tblGrid>
      <w:tr w:rsidR="00D46347" w:rsidRPr="00DB0003" w14:paraId="01584D4F" w14:textId="77777777" w:rsidTr="00874CA1">
        <w:trPr>
          <w:cnfStyle w:val="100000000000" w:firstRow="1" w:lastRow="0" w:firstColumn="0" w:lastColumn="0" w:oddVBand="0" w:evenVBand="0" w:oddHBand="0" w:evenHBand="0" w:firstRowFirstColumn="0" w:firstRowLastColumn="0" w:lastRowFirstColumn="0" w:lastRowLastColumn="0"/>
          <w:trHeight w:val="19"/>
        </w:trPr>
        <w:tc>
          <w:tcPr>
            <w:tcW w:w="7225" w:type="dxa"/>
            <w:gridSpan w:val="2"/>
            <w:shd w:val="clear" w:color="auto" w:fill="BDD6EE" w:themeFill="accent5" w:themeFillTint="66"/>
            <w:tcMar>
              <w:top w:w="85" w:type="dxa"/>
              <w:bottom w:w="85" w:type="dxa"/>
            </w:tcMar>
          </w:tcPr>
          <w:p w14:paraId="090FB835" w14:textId="77777777" w:rsidR="00D46347" w:rsidRPr="007C33C6" w:rsidRDefault="00D46347" w:rsidP="00874CA1">
            <w:pPr>
              <w:rPr>
                <w:b w:val="0"/>
                <w:bCs/>
                <w:lang w:val="en-GB"/>
              </w:rPr>
            </w:pPr>
            <w:bookmarkStart w:id="98" w:name="_Hlk148356680"/>
            <w:r w:rsidRPr="00673A2E">
              <w:rPr>
                <w:bCs/>
                <w:color w:val="auto"/>
                <w:lang w:val="en-GB"/>
              </w:rPr>
              <w:t>INSTRUCTIONS TO PARENTS</w:t>
            </w:r>
          </w:p>
        </w:tc>
        <w:tc>
          <w:tcPr>
            <w:tcW w:w="1842" w:type="dxa"/>
            <w:shd w:val="clear" w:color="auto" w:fill="BDD6EE" w:themeFill="accent5" w:themeFillTint="66"/>
          </w:tcPr>
          <w:p w14:paraId="3B1A771C" w14:textId="77777777" w:rsidR="00D46347" w:rsidRPr="00DB0003" w:rsidRDefault="00D46347" w:rsidP="00874CA1">
            <w:pPr>
              <w:jc w:val="center"/>
              <w:rPr>
                <w:b w:val="0"/>
                <w:bCs/>
                <w:lang w:val="en-GB"/>
              </w:rPr>
            </w:pPr>
            <w:r>
              <w:rPr>
                <w:bCs/>
                <w:color w:val="000000" w:themeColor="text1"/>
              </w:rPr>
              <w:t>Grade of Recommendation</w:t>
            </w:r>
          </w:p>
        </w:tc>
      </w:tr>
      <w:bookmarkEnd w:id="98"/>
      <w:tr w:rsidR="00D46347" w:rsidRPr="00334DF1" w14:paraId="16586442" w14:textId="77777777" w:rsidTr="00874CA1">
        <w:tc>
          <w:tcPr>
            <w:tcW w:w="440" w:type="dxa"/>
            <w:shd w:val="clear" w:color="auto" w:fill="auto"/>
          </w:tcPr>
          <w:p w14:paraId="339A84E6" w14:textId="77777777" w:rsidR="00D46347" w:rsidRPr="001D2DAA" w:rsidRDefault="00D46347" w:rsidP="00874CA1">
            <w:pPr>
              <w:jc w:val="center"/>
            </w:pPr>
            <w:r>
              <w:rPr>
                <w:lang w:val="en-GB"/>
              </w:rPr>
              <w:t>1</w:t>
            </w:r>
          </w:p>
        </w:tc>
        <w:tc>
          <w:tcPr>
            <w:tcW w:w="6785" w:type="dxa"/>
            <w:tcMar>
              <w:top w:w="85" w:type="dxa"/>
              <w:bottom w:w="85" w:type="dxa"/>
            </w:tcMar>
          </w:tcPr>
          <w:p w14:paraId="49E9440C" w14:textId="1B5E8974" w:rsidR="00D46347" w:rsidRPr="00A31EAA" w:rsidRDefault="00D46347" w:rsidP="00673A2E">
            <w:pPr>
              <w:jc w:val="both"/>
              <w:rPr>
                <w:b/>
                <w:lang w:val="en-GB"/>
              </w:rPr>
            </w:pPr>
            <w:r w:rsidRPr="00AD43A4">
              <w:rPr>
                <w:lang w:val="en-GB"/>
              </w:rPr>
              <w:t xml:space="preserve">Paediatric surgeons and nurses must inform parents on available ARM resources such leaflets, brochures, website, webinars </w:t>
            </w:r>
            <w:r>
              <w:rPr>
                <w:lang w:val="en-GB"/>
              </w:rPr>
              <w:t xml:space="preserve">on the neonatal aspects of ARM </w:t>
            </w:r>
            <w:r w:rsidRPr="00AD43A4">
              <w:rPr>
                <w:lang w:val="en-GB"/>
              </w:rPr>
              <w:t xml:space="preserve">in </w:t>
            </w:r>
            <w:r>
              <w:rPr>
                <w:lang w:val="en-GB"/>
              </w:rPr>
              <w:t xml:space="preserve">an </w:t>
            </w:r>
            <w:r w:rsidRPr="00AD43A4">
              <w:rPr>
                <w:lang w:val="en-GB"/>
              </w:rPr>
              <w:t>understandable way (i.e., lay language) etc. as well as patient associations</w:t>
            </w:r>
            <w:r>
              <w:rPr>
                <w:lang w:val="en-GB"/>
              </w:rPr>
              <w:t xml:space="preserve">. </w:t>
            </w:r>
            <w:r w:rsidRPr="00EF4A16">
              <w:rPr>
                <w:b/>
                <w:lang w:val="en-GB"/>
              </w:rPr>
              <w:t>[adapted]</w:t>
            </w:r>
          </w:p>
        </w:tc>
        <w:tc>
          <w:tcPr>
            <w:tcW w:w="1842" w:type="dxa"/>
          </w:tcPr>
          <w:p w14:paraId="14E45332" w14:textId="77777777" w:rsidR="00D46347" w:rsidRPr="00334DF1" w:rsidRDefault="00D46347" w:rsidP="00874CA1">
            <w:pPr>
              <w:widowControl w:val="0"/>
              <w:tabs>
                <w:tab w:val="left" w:pos="305"/>
              </w:tabs>
              <w:spacing w:line="274" w:lineRule="auto"/>
              <w:ind w:right="220"/>
              <w:jc w:val="center"/>
              <w:rPr>
                <w:lang w:val="en-GB"/>
              </w:rPr>
            </w:pPr>
            <w:r>
              <w:rPr>
                <w:lang w:val="en-GB"/>
              </w:rPr>
              <w:t xml:space="preserve">    -</w:t>
            </w:r>
          </w:p>
        </w:tc>
      </w:tr>
      <w:tr w:rsidR="00D46347" w:rsidRPr="00334DF1" w14:paraId="34010EC9" w14:textId="77777777" w:rsidTr="00874CA1">
        <w:trPr>
          <w:trHeight w:val="577"/>
        </w:trPr>
        <w:tc>
          <w:tcPr>
            <w:tcW w:w="440" w:type="dxa"/>
            <w:shd w:val="clear" w:color="auto" w:fill="auto"/>
          </w:tcPr>
          <w:p w14:paraId="580AE934" w14:textId="77777777" w:rsidR="00D46347" w:rsidRPr="001D2DAA" w:rsidRDefault="00D46347" w:rsidP="00874CA1">
            <w:pPr>
              <w:jc w:val="center"/>
            </w:pPr>
            <w:r>
              <w:t>2</w:t>
            </w:r>
          </w:p>
        </w:tc>
        <w:tc>
          <w:tcPr>
            <w:tcW w:w="6785" w:type="dxa"/>
            <w:tcMar>
              <w:top w:w="85" w:type="dxa"/>
              <w:bottom w:w="85" w:type="dxa"/>
            </w:tcMar>
          </w:tcPr>
          <w:p w14:paraId="35A156B1" w14:textId="520AB0A2" w:rsidR="00D46347" w:rsidRPr="00334DF1" w:rsidRDefault="00D46347" w:rsidP="00673A2E">
            <w:pPr>
              <w:jc w:val="both"/>
              <w:rPr>
                <w:lang w:val="en-GB"/>
              </w:rPr>
            </w:pPr>
            <w:r>
              <w:rPr>
                <w:lang w:val="en-GB"/>
              </w:rPr>
              <w:t>The p</w:t>
            </w:r>
            <w:r w:rsidRPr="00AD43A4">
              <w:rPr>
                <w:lang w:val="en-GB"/>
              </w:rPr>
              <w:t>aediatric surgeon should provide relevant information to parents whose children undergo ARM surgery about conditions, treatment, and care after surgery and possible complications</w:t>
            </w:r>
            <w:r>
              <w:rPr>
                <w:lang w:val="en-GB"/>
              </w:rPr>
              <w:t xml:space="preserve">. </w:t>
            </w:r>
            <w:r w:rsidRPr="00A73BBF">
              <w:rPr>
                <w:b/>
                <w:lang w:val="en-GB"/>
              </w:rPr>
              <w:t>[adopted]</w:t>
            </w:r>
          </w:p>
        </w:tc>
        <w:tc>
          <w:tcPr>
            <w:tcW w:w="1842" w:type="dxa"/>
          </w:tcPr>
          <w:p w14:paraId="0987A63C" w14:textId="77777777" w:rsidR="00D46347" w:rsidRPr="00334DF1" w:rsidRDefault="00D46347" w:rsidP="00874CA1">
            <w:pPr>
              <w:jc w:val="center"/>
              <w:rPr>
                <w:lang w:val="en-GB"/>
              </w:rPr>
            </w:pPr>
            <w:r>
              <w:rPr>
                <w:lang w:val="en-GB"/>
              </w:rPr>
              <w:t>-</w:t>
            </w:r>
          </w:p>
        </w:tc>
      </w:tr>
      <w:tr w:rsidR="00D46347" w:rsidRPr="00334DF1" w14:paraId="73A8063A" w14:textId="77777777" w:rsidTr="00874CA1">
        <w:trPr>
          <w:trHeight w:val="577"/>
        </w:trPr>
        <w:tc>
          <w:tcPr>
            <w:tcW w:w="440" w:type="dxa"/>
            <w:shd w:val="clear" w:color="auto" w:fill="auto"/>
          </w:tcPr>
          <w:p w14:paraId="27A0F755" w14:textId="77777777" w:rsidR="00D46347" w:rsidRDefault="00D46347" w:rsidP="00874CA1">
            <w:pPr>
              <w:jc w:val="center"/>
            </w:pPr>
            <w:r>
              <w:rPr>
                <w:lang w:val="en-GB"/>
              </w:rPr>
              <w:t>3</w:t>
            </w:r>
          </w:p>
        </w:tc>
        <w:tc>
          <w:tcPr>
            <w:tcW w:w="6785" w:type="dxa"/>
            <w:tcMar>
              <w:top w:w="85" w:type="dxa"/>
              <w:bottom w:w="85" w:type="dxa"/>
            </w:tcMar>
          </w:tcPr>
          <w:p w14:paraId="653D4833" w14:textId="7F27225F" w:rsidR="00D46347" w:rsidRPr="00AD43A4" w:rsidRDefault="00D46347" w:rsidP="00673A2E">
            <w:pPr>
              <w:jc w:val="both"/>
              <w:rPr>
                <w:lang w:val="en-GB"/>
              </w:rPr>
            </w:pPr>
            <w:r>
              <w:rPr>
                <w:lang w:val="en-GB"/>
              </w:rPr>
              <w:t>A s</w:t>
            </w:r>
            <w:r w:rsidRPr="00AD43A4">
              <w:rPr>
                <w:lang w:val="en-GB"/>
              </w:rPr>
              <w:t>pecialized nurse in ARM should always be involved after the operations of a child receiving a stoma</w:t>
            </w:r>
            <w:r>
              <w:rPr>
                <w:lang w:val="en-GB"/>
              </w:rPr>
              <w:t xml:space="preserve">. </w:t>
            </w:r>
            <w:r w:rsidRPr="00EF4A16">
              <w:rPr>
                <w:b/>
                <w:lang w:val="en-GB"/>
              </w:rPr>
              <w:t>[adapted]</w:t>
            </w:r>
          </w:p>
        </w:tc>
        <w:tc>
          <w:tcPr>
            <w:tcW w:w="1842" w:type="dxa"/>
          </w:tcPr>
          <w:p w14:paraId="7B07C1F0" w14:textId="77777777" w:rsidR="00D46347" w:rsidRDefault="00D46347" w:rsidP="00874CA1">
            <w:pPr>
              <w:jc w:val="center"/>
              <w:rPr>
                <w:lang w:val="en-GB"/>
              </w:rPr>
            </w:pPr>
            <w:r>
              <w:rPr>
                <w:lang w:val="en-GB"/>
              </w:rPr>
              <w:t>-</w:t>
            </w:r>
          </w:p>
        </w:tc>
      </w:tr>
    </w:tbl>
    <w:p w14:paraId="1003CA98" w14:textId="77777777" w:rsidR="00D46347" w:rsidRPr="00173440" w:rsidRDefault="00D46347" w:rsidP="00D46347">
      <w:pPr>
        <w:spacing w:before="240"/>
      </w:pPr>
      <w:bookmarkStart w:id="99" w:name="table9"/>
      <w:r w:rsidRPr="00173440">
        <w:rPr>
          <w:b/>
          <w:bCs/>
        </w:rPr>
        <w:t>Table 9.</w:t>
      </w:r>
      <w:r w:rsidRPr="00173440">
        <w:t xml:space="preserve"> </w:t>
      </w:r>
      <w:bookmarkEnd w:id="99"/>
      <w:r w:rsidRPr="00173440">
        <w:rPr>
          <w:i/>
          <w:iCs/>
        </w:rPr>
        <w:t>Recommendations for sub-question 2b.</w:t>
      </w:r>
    </w:p>
    <w:p w14:paraId="7C7FF5DE" w14:textId="77777777" w:rsidR="00D46347" w:rsidRPr="00A84B95" w:rsidRDefault="00D46347" w:rsidP="00D46347">
      <w:pPr>
        <w:pStyle w:val="NoSpacing"/>
        <w:rPr>
          <w:lang w:val="en-GB"/>
        </w:rPr>
      </w:pPr>
    </w:p>
    <w:p w14:paraId="54083EE2" w14:textId="77777777" w:rsidR="00D46347" w:rsidRPr="00C81890" w:rsidRDefault="00D46347" w:rsidP="00D46347">
      <w:pPr>
        <w:rPr>
          <w:color w:val="0098B4"/>
          <w:sz w:val="32"/>
          <w:szCs w:val="32"/>
        </w:rPr>
      </w:pPr>
      <w:r w:rsidRPr="00C81890">
        <w:rPr>
          <w:color w:val="0098B4"/>
          <w:sz w:val="32"/>
          <w:szCs w:val="32"/>
        </w:rPr>
        <w:t>Justification</w:t>
      </w:r>
      <w:r>
        <w:rPr>
          <w:color w:val="0098B4"/>
          <w:sz w:val="32"/>
          <w:szCs w:val="32"/>
        </w:rPr>
        <w:t xml:space="preserve"> for sub-question 2b</w:t>
      </w:r>
    </w:p>
    <w:p w14:paraId="5B613A0B" w14:textId="77777777" w:rsidR="00D46347" w:rsidRDefault="00D46347" w:rsidP="00D46347">
      <w:bookmarkStart w:id="100" w:name="_Hlk148195488"/>
      <w:r w:rsidRPr="00DF09BC">
        <w:rPr>
          <w:lang w:bidi="nl-NL"/>
        </w:rPr>
        <w:t>Recommendations have been made regarding what instructions, from wh</w:t>
      </w:r>
      <w:r>
        <w:rPr>
          <w:lang w:bidi="nl-NL"/>
        </w:rPr>
        <w:t>ich</w:t>
      </w:r>
      <w:r w:rsidRPr="00DF09BC">
        <w:rPr>
          <w:lang w:bidi="nl-NL"/>
        </w:rPr>
        <w:t xml:space="preserve"> healthcare provider and when they should be given to the parents after the reconstructive operations</w:t>
      </w:r>
      <w:r w:rsidRPr="00DF09BC">
        <w:t>.</w:t>
      </w:r>
      <w:r>
        <w:t xml:space="preserve"> </w:t>
      </w:r>
      <w:bookmarkEnd w:id="100"/>
      <w:r>
        <w:t xml:space="preserve">The AAWG considered the favourable benefit-risk balance, the acceptability and applicability in order to adopt, adapt or to form new recommendations. </w:t>
      </w:r>
    </w:p>
    <w:p w14:paraId="75E7B1FB" w14:textId="008DF52E" w:rsidR="00D46347" w:rsidRPr="00A84B95" w:rsidRDefault="00D46347" w:rsidP="00C53136">
      <w:pPr>
        <w:rPr>
          <w:lang w:val="en-GB"/>
        </w:rPr>
      </w:pPr>
      <w:r>
        <w:rPr>
          <w:lang w:val="en-GB"/>
        </w:rPr>
        <w:t>The AAWG considered the provision of correct information a</w:t>
      </w:r>
      <w:r w:rsidRPr="0028640F">
        <w:rPr>
          <w:lang w:val="en-GB"/>
        </w:rPr>
        <w:t>mong the most important things for parent</w:t>
      </w:r>
      <w:r>
        <w:rPr>
          <w:lang w:val="en-GB"/>
        </w:rPr>
        <w:t>s</w:t>
      </w:r>
      <w:r w:rsidRPr="0028640F">
        <w:rPr>
          <w:lang w:val="en-GB"/>
        </w:rPr>
        <w:t xml:space="preserve"> with a child with </w:t>
      </w:r>
      <w:r>
        <w:rPr>
          <w:lang w:val="en-GB"/>
        </w:rPr>
        <w:t xml:space="preserve">ARM and therefore adapted the recommendations on this. </w:t>
      </w:r>
      <w:r w:rsidRPr="0028640F">
        <w:rPr>
          <w:lang w:val="en-GB"/>
        </w:rPr>
        <w:t xml:space="preserve">The AAWG </w:t>
      </w:r>
      <w:r>
        <w:rPr>
          <w:lang w:val="en-GB"/>
        </w:rPr>
        <w:t>suggested</w:t>
      </w:r>
      <w:r w:rsidRPr="0028640F">
        <w:rPr>
          <w:lang w:val="en-GB"/>
        </w:rPr>
        <w:t xml:space="preserve"> that if there is not a specific patient’s association for ARM in their own country, parents should link to other existing international patient organi</w:t>
      </w:r>
      <w:r>
        <w:rPr>
          <w:lang w:val="en-GB"/>
        </w:rPr>
        <w:t>s</w:t>
      </w:r>
      <w:r w:rsidRPr="0028640F">
        <w:rPr>
          <w:lang w:val="en-GB"/>
        </w:rPr>
        <w:t xml:space="preserve">ation for support. </w:t>
      </w:r>
      <w:r>
        <w:rPr>
          <w:lang w:val="en-GB"/>
        </w:rPr>
        <w:t xml:space="preserve">Compared to the original </w:t>
      </w:r>
      <w:r w:rsidR="00EA5CE2">
        <w:rPr>
          <w:lang w:val="en-GB"/>
        </w:rPr>
        <w:t>Quality Standard</w:t>
      </w:r>
      <w:r>
        <w:rPr>
          <w:lang w:val="en-GB"/>
        </w:rPr>
        <w:t xml:space="preserve">, the recommendations were adapted to be more generally applicable throughout European countries. </w:t>
      </w:r>
    </w:p>
    <w:p w14:paraId="54A3DCBF" w14:textId="222BC9ED" w:rsidR="00D46347" w:rsidRPr="0020252D" w:rsidRDefault="00D46347" w:rsidP="00033C8C">
      <w:pPr>
        <w:pStyle w:val="ERNLevel3-numbered"/>
      </w:pPr>
      <w:bookmarkStart w:id="101" w:name="_Toc152335658"/>
      <w:r w:rsidRPr="0020252D">
        <w:rPr>
          <w:color w:val="034C90"/>
        </w:rPr>
        <w:t xml:space="preserve">Toilet training and </w:t>
      </w:r>
      <w:r w:rsidRPr="0020252D">
        <w:t>treatment of urinary and faecal continence problems</w:t>
      </w:r>
      <w:bookmarkEnd w:id="101"/>
    </w:p>
    <w:p w14:paraId="2D588140" w14:textId="77777777" w:rsidR="00D46347" w:rsidRPr="00644ADF" w:rsidRDefault="00D46347" w:rsidP="00D46347">
      <w:pPr>
        <w:rPr>
          <w:color w:val="0070C0"/>
          <w:lang w:val="en-GB"/>
        </w:rPr>
      </w:pPr>
      <w:r w:rsidRPr="00346A10">
        <w:rPr>
          <w:color w:val="0070C0"/>
          <w:lang w:val="en-GB"/>
        </w:rPr>
        <w:t>Sub-question</w:t>
      </w:r>
      <w:r>
        <w:rPr>
          <w:color w:val="0070C0"/>
          <w:lang w:val="en-GB"/>
        </w:rPr>
        <w:t xml:space="preserve"> 2c</w:t>
      </w:r>
    </w:p>
    <w:p w14:paraId="37634360" w14:textId="77777777" w:rsidR="00D46347" w:rsidRPr="00644ADF" w:rsidRDefault="00D46347" w:rsidP="00D46347">
      <w:pPr>
        <w:rPr>
          <w:lang w:val="en-GB"/>
        </w:rPr>
      </w:pPr>
      <w:r w:rsidRPr="00644ADF">
        <w:rPr>
          <w:lang w:val="en-GB"/>
        </w:rPr>
        <w:t>What is the work-up for the treatment of urinary and faecal continence problems and any associated complications?</w:t>
      </w:r>
    </w:p>
    <w:p w14:paraId="761C8C85" w14:textId="77777777" w:rsidR="00D46347" w:rsidRPr="00644ADF" w:rsidRDefault="00D46347" w:rsidP="00D46347">
      <w:pPr>
        <w:rPr>
          <w:color w:val="0070C0"/>
          <w:lang w:val="en-GB"/>
        </w:rPr>
      </w:pPr>
      <w:r w:rsidRPr="00346A10">
        <w:rPr>
          <w:color w:val="0070C0"/>
          <w:lang w:val="en-GB"/>
        </w:rPr>
        <w:t>Sub-question</w:t>
      </w:r>
      <w:r>
        <w:rPr>
          <w:color w:val="0070C0"/>
          <w:lang w:val="en-GB"/>
        </w:rPr>
        <w:t xml:space="preserve"> 2d</w:t>
      </w:r>
    </w:p>
    <w:p w14:paraId="4047B191" w14:textId="77777777" w:rsidR="00D46347" w:rsidRDefault="00D46347" w:rsidP="00D46347">
      <w:pPr>
        <w:rPr>
          <w:lang w:val="en-GB"/>
        </w:rPr>
      </w:pPr>
      <w:r w:rsidRPr="00E12752">
        <w:rPr>
          <w:lang w:val="en-GB"/>
        </w:rPr>
        <w:t xml:space="preserve">What </w:t>
      </w:r>
      <w:r w:rsidRPr="005602E2">
        <w:rPr>
          <w:lang w:val="en-GB"/>
        </w:rPr>
        <w:t>individually adaptable protocol can be followed for toilet training and at what age is this offered?</w:t>
      </w:r>
    </w:p>
    <w:p w14:paraId="0C9ED046" w14:textId="77777777" w:rsidR="00B76853" w:rsidRDefault="00B76853" w:rsidP="00D46347">
      <w:r w:rsidRPr="00C81890">
        <w:rPr>
          <w:color w:val="0098B4"/>
          <w:sz w:val="32"/>
          <w:szCs w:val="32"/>
        </w:rPr>
        <w:t>Recommendations</w:t>
      </w:r>
      <w:r w:rsidRPr="009E50CD">
        <w:rPr>
          <w:color w:val="0098B4"/>
          <w:sz w:val="32"/>
          <w:szCs w:val="32"/>
        </w:rPr>
        <w:t xml:space="preserve"> </w:t>
      </w:r>
      <w:r>
        <w:rPr>
          <w:color w:val="0098B4"/>
          <w:sz w:val="32"/>
          <w:szCs w:val="32"/>
        </w:rPr>
        <w:t>for sub-question 2c and 2d</w:t>
      </w:r>
      <w:r>
        <w:t xml:space="preserve"> </w:t>
      </w:r>
    </w:p>
    <w:p w14:paraId="67B39875" w14:textId="20ECA50A" w:rsidR="00D46347" w:rsidRPr="00B76853" w:rsidRDefault="00281EF2" w:rsidP="00D46347">
      <w:r>
        <w:t>For these sub-questions, one new study was</w:t>
      </w:r>
      <w:r w:rsidR="00D46347">
        <w:t xml:space="preserve"> included and considered by the panel. Nine (9) recommendations were adapted, one (1) was adopted and none were developed de novo (new). All recommendations are reported in </w:t>
      </w:r>
      <w:hyperlink w:anchor="table10" w:history="1">
        <w:r w:rsidR="00D46347" w:rsidRPr="006E4AD8">
          <w:rPr>
            <w:rStyle w:val="Hyperlink"/>
          </w:rPr>
          <w:t>Table 10</w:t>
        </w:r>
      </w:hyperlink>
      <w:r w:rsidR="00D46347">
        <w:t xml:space="preserve">. </w:t>
      </w:r>
    </w:p>
    <w:tbl>
      <w:tblPr>
        <w:tblStyle w:val="TableGrid"/>
        <w:tblW w:w="9067" w:type="dxa"/>
        <w:tblLayout w:type="fixed"/>
        <w:tblLook w:val="04A0" w:firstRow="1" w:lastRow="0" w:firstColumn="1" w:lastColumn="0" w:noHBand="0" w:noVBand="1"/>
      </w:tblPr>
      <w:tblGrid>
        <w:gridCol w:w="440"/>
        <w:gridCol w:w="6785"/>
        <w:gridCol w:w="1842"/>
      </w:tblGrid>
      <w:tr w:rsidR="00D46347" w:rsidRPr="00DB0003" w14:paraId="714971AF" w14:textId="77777777" w:rsidTr="00874CA1">
        <w:trPr>
          <w:cnfStyle w:val="100000000000" w:firstRow="1" w:lastRow="0" w:firstColumn="0" w:lastColumn="0" w:oddVBand="0" w:evenVBand="0" w:oddHBand="0" w:evenHBand="0" w:firstRowFirstColumn="0" w:firstRowLastColumn="0" w:lastRowFirstColumn="0" w:lastRowLastColumn="0"/>
          <w:trHeight w:val="19"/>
        </w:trPr>
        <w:tc>
          <w:tcPr>
            <w:tcW w:w="7225" w:type="dxa"/>
            <w:gridSpan w:val="2"/>
            <w:shd w:val="clear" w:color="auto" w:fill="BDD6EE" w:themeFill="accent5" w:themeFillTint="66"/>
            <w:tcMar>
              <w:top w:w="85" w:type="dxa"/>
              <w:bottom w:w="85" w:type="dxa"/>
            </w:tcMar>
          </w:tcPr>
          <w:p w14:paraId="6FECA2CF" w14:textId="77777777" w:rsidR="00D46347" w:rsidRPr="007C33C6" w:rsidRDefault="00D46347" w:rsidP="00874CA1">
            <w:pPr>
              <w:rPr>
                <w:b w:val="0"/>
                <w:bCs/>
                <w:lang w:val="en-GB"/>
              </w:rPr>
            </w:pPr>
            <w:r w:rsidRPr="00673A2E">
              <w:rPr>
                <w:bCs/>
                <w:color w:val="auto"/>
                <w:lang w:val="en-GB"/>
              </w:rPr>
              <w:t>TOILET TRAINING</w:t>
            </w:r>
          </w:p>
        </w:tc>
        <w:tc>
          <w:tcPr>
            <w:tcW w:w="1842" w:type="dxa"/>
            <w:shd w:val="clear" w:color="auto" w:fill="BDD6EE" w:themeFill="accent5" w:themeFillTint="66"/>
          </w:tcPr>
          <w:p w14:paraId="642EC506" w14:textId="77777777" w:rsidR="00D46347" w:rsidRPr="00DB0003" w:rsidRDefault="00D46347" w:rsidP="00874CA1">
            <w:pPr>
              <w:jc w:val="center"/>
              <w:rPr>
                <w:b w:val="0"/>
                <w:bCs/>
                <w:lang w:val="en-GB"/>
              </w:rPr>
            </w:pPr>
            <w:r>
              <w:rPr>
                <w:bCs/>
                <w:color w:val="000000" w:themeColor="text1"/>
              </w:rPr>
              <w:t>Grade of Recommendation</w:t>
            </w:r>
          </w:p>
        </w:tc>
      </w:tr>
      <w:tr w:rsidR="00D46347" w:rsidRPr="00334DF1" w14:paraId="5E641771" w14:textId="77777777" w:rsidTr="00874CA1">
        <w:trPr>
          <w:trHeight w:val="577"/>
        </w:trPr>
        <w:tc>
          <w:tcPr>
            <w:tcW w:w="440" w:type="dxa"/>
          </w:tcPr>
          <w:p w14:paraId="299B461B" w14:textId="77777777" w:rsidR="00D46347" w:rsidRPr="001D2DAA" w:rsidRDefault="00D46347" w:rsidP="00874CA1">
            <w:pPr>
              <w:jc w:val="center"/>
            </w:pPr>
            <w:r>
              <w:t>1</w:t>
            </w:r>
          </w:p>
        </w:tc>
        <w:tc>
          <w:tcPr>
            <w:tcW w:w="6785" w:type="dxa"/>
          </w:tcPr>
          <w:p w14:paraId="44DD3347" w14:textId="48738A20" w:rsidR="00D46347" w:rsidRPr="00334DF1" w:rsidRDefault="00D46347" w:rsidP="00673A2E">
            <w:pPr>
              <w:jc w:val="both"/>
            </w:pPr>
            <w:r w:rsidRPr="00D46347">
              <w:rPr>
                <w:lang w:val="en-GB"/>
              </w:rPr>
              <w:t xml:space="preserve">It is crucial to strive for urinary and faecal continence. If continence </w:t>
            </w:r>
            <w:r w:rsidR="00673A2E" w:rsidRPr="00D46347">
              <w:rPr>
                <w:lang w:val="en-GB"/>
              </w:rPr>
              <w:t>cannot</w:t>
            </w:r>
            <w:r w:rsidRPr="00D46347">
              <w:rPr>
                <w:lang w:val="en-GB"/>
              </w:rPr>
              <w:t xml:space="preserve"> be achieved, the highest possible quality of life should be aimed.</w:t>
            </w:r>
            <w:r w:rsidR="00595E4F">
              <w:rPr>
                <w:lang w:val="en-GB"/>
              </w:rPr>
              <w:t xml:space="preserve"> (e.g. by facilitating pseudo-continence with bowel management)</w:t>
            </w:r>
            <w:r w:rsidR="00595E4F" w:rsidRPr="00D46347">
              <w:rPr>
                <w:lang w:val="en-GB"/>
              </w:rPr>
              <w:t>.</w:t>
            </w:r>
            <w:r w:rsidRPr="00D46347">
              <w:rPr>
                <w:lang w:val="en-GB"/>
              </w:rPr>
              <w:t xml:space="preserve"> </w:t>
            </w:r>
            <w:r w:rsidRPr="00334DF1">
              <w:rPr>
                <w:b/>
              </w:rPr>
              <w:t>[adapted]</w:t>
            </w:r>
          </w:p>
        </w:tc>
        <w:tc>
          <w:tcPr>
            <w:tcW w:w="1842" w:type="dxa"/>
          </w:tcPr>
          <w:p w14:paraId="750510D8" w14:textId="77777777" w:rsidR="00D46347" w:rsidRPr="00334DF1" w:rsidRDefault="00D46347" w:rsidP="00874CA1">
            <w:pPr>
              <w:jc w:val="center"/>
              <w:rPr>
                <w:lang w:val="en-GB"/>
              </w:rPr>
            </w:pPr>
            <w:r>
              <w:rPr>
                <w:lang w:val="en-GB"/>
              </w:rPr>
              <w:t>-</w:t>
            </w:r>
          </w:p>
        </w:tc>
      </w:tr>
      <w:tr w:rsidR="00D46347" w:rsidRPr="00334DF1" w14:paraId="46ED20EF" w14:textId="77777777" w:rsidTr="00874CA1">
        <w:trPr>
          <w:trHeight w:val="577"/>
        </w:trPr>
        <w:tc>
          <w:tcPr>
            <w:tcW w:w="440" w:type="dxa"/>
          </w:tcPr>
          <w:p w14:paraId="40E43653" w14:textId="77777777" w:rsidR="00D46347" w:rsidRDefault="00D46347" w:rsidP="00874CA1">
            <w:pPr>
              <w:jc w:val="center"/>
            </w:pPr>
            <w:r>
              <w:t>2</w:t>
            </w:r>
          </w:p>
        </w:tc>
        <w:tc>
          <w:tcPr>
            <w:tcW w:w="6785" w:type="dxa"/>
          </w:tcPr>
          <w:p w14:paraId="0E04D3B0" w14:textId="77777777" w:rsidR="00D46347" w:rsidRPr="00334DF1" w:rsidRDefault="00D46347" w:rsidP="00673A2E">
            <w:pPr>
              <w:jc w:val="both"/>
            </w:pPr>
            <w:r w:rsidRPr="00D46347">
              <w:rPr>
                <w:lang w:val="en-GB"/>
              </w:rPr>
              <w:t xml:space="preserve">It is important to keep in mind at all times of the patient's course, the association between ARM and urological malformations and to act accordingly, involving the relevant healthcare professionals. </w:t>
            </w:r>
            <w:r w:rsidRPr="00334DF1">
              <w:rPr>
                <w:b/>
              </w:rPr>
              <w:t>[adapted]</w:t>
            </w:r>
          </w:p>
        </w:tc>
        <w:tc>
          <w:tcPr>
            <w:tcW w:w="1842" w:type="dxa"/>
          </w:tcPr>
          <w:p w14:paraId="6A39CFFE" w14:textId="77777777" w:rsidR="00D46347" w:rsidRDefault="00D46347" w:rsidP="00874CA1">
            <w:pPr>
              <w:jc w:val="center"/>
              <w:rPr>
                <w:lang w:val="en-GB"/>
              </w:rPr>
            </w:pPr>
            <w:r>
              <w:rPr>
                <w:lang w:val="en-GB"/>
              </w:rPr>
              <w:t>-</w:t>
            </w:r>
          </w:p>
        </w:tc>
      </w:tr>
      <w:tr w:rsidR="00D46347" w:rsidRPr="00334DF1" w14:paraId="3B56893B" w14:textId="77777777" w:rsidTr="00874CA1">
        <w:trPr>
          <w:trHeight w:val="1309"/>
        </w:trPr>
        <w:tc>
          <w:tcPr>
            <w:tcW w:w="440" w:type="dxa"/>
            <w:shd w:val="clear" w:color="auto" w:fill="auto"/>
          </w:tcPr>
          <w:p w14:paraId="12154C9D" w14:textId="77777777" w:rsidR="00D46347" w:rsidRPr="001D2DAA" w:rsidRDefault="00D46347" w:rsidP="00874CA1">
            <w:pPr>
              <w:jc w:val="center"/>
            </w:pPr>
            <w:r>
              <w:t>3</w:t>
            </w:r>
          </w:p>
        </w:tc>
        <w:tc>
          <w:tcPr>
            <w:tcW w:w="6785" w:type="dxa"/>
            <w:tcMar>
              <w:top w:w="85" w:type="dxa"/>
              <w:bottom w:w="85" w:type="dxa"/>
            </w:tcMar>
          </w:tcPr>
          <w:p w14:paraId="5628EA11" w14:textId="71B94412" w:rsidR="00D46347" w:rsidRPr="00D46347" w:rsidRDefault="00D46347" w:rsidP="00673A2E">
            <w:pPr>
              <w:jc w:val="both"/>
              <w:rPr>
                <w:lang w:val="en-GB"/>
              </w:rPr>
            </w:pPr>
            <w:r w:rsidRPr="00D46347">
              <w:rPr>
                <w:lang w:val="en-GB"/>
              </w:rPr>
              <w:t xml:space="preserve">An individually tailored protocol according to the children’s ARM </w:t>
            </w:r>
            <w:r w:rsidR="00EE03D0">
              <w:rPr>
                <w:lang w:val="en-GB"/>
              </w:rPr>
              <w:t>sub-</w:t>
            </w:r>
            <w:r w:rsidR="00A5656B">
              <w:rPr>
                <w:lang w:val="en-GB"/>
              </w:rPr>
              <w:t>type</w:t>
            </w:r>
            <w:r w:rsidRPr="00D46347">
              <w:rPr>
                <w:lang w:val="en-GB"/>
              </w:rPr>
              <w:t xml:space="preserve"> and form is recommended for toilet training. </w:t>
            </w:r>
          </w:p>
          <w:p w14:paraId="7AA86F81" w14:textId="77777777" w:rsidR="00D46347" w:rsidRPr="00A31EAA" w:rsidRDefault="00D46347" w:rsidP="00673A2E">
            <w:pPr>
              <w:jc w:val="both"/>
              <w:rPr>
                <w:b/>
              </w:rPr>
            </w:pPr>
            <w:r w:rsidRPr="00D46347">
              <w:rPr>
                <w:lang w:val="en-GB"/>
              </w:rPr>
              <w:t xml:space="preserve">This is, on the one hand, to be done in connection with the different degrees and forms of ARM and comorbidity and on the other hand in connection with the differences per child in maturity and development phase. </w:t>
            </w:r>
            <w:r w:rsidRPr="00334DF1">
              <w:rPr>
                <w:b/>
              </w:rPr>
              <w:t>[adapted]</w:t>
            </w:r>
          </w:p>
        </w:tc>
        <w:tc>
          <w:tcPr>
            <w:tcW w:w="1842" w:type="dxa"/>
          </w:tcPr>
          <w:p w14:paraId="2ACAA632" w14:textId="77777777" w:rsidR="00D46347" w:rsidRPr="00334DF1" w:rsidRDefault="00D46347" w:rsidP="00874CA1">
            <w:pPr>
              <w:widowControl w:val="0"/>
              <w:tabs>
                <w:tab w:val="left" w:pos="305"/>
              </w:tabs>
              <w:spacing w:line="274" w:lineRule="auto"/>
              <w:ind w:right="220"/>
              <w:jc w:val="center"/>
              <w:rPr>
                <w:lang w:val="en-GB"/>
              </w:rPr>
            </w:pPr>
            <w:r>
              <w:rPr>
                <w:lang w:val="en-GB"/>
              </w:rPr>
              <w:t xml:space="preserve">    -</w:t>
            </w:r>
          </w:p>
        </w:tc>
      </w:tr>
      <w:tr w:rsidR="00D46347" w:rsidRPr="00334DF1" w14:paraId="563945D2" w14:textId="77777777" w:rsidTr="00874CA1">
        <w:tc>
          <w:tcPr>
            <w:tcW w:w="440" w:type="dxa"/>
          </w:tcPr>
          <w:p w14:paraId="01DB77B3" w14:textId="77777777" w:rsidR="00D46347" w:rsidRPr="001D2DAA" w:rsidRDefault="00D46347" w:rsidP="00874CA1">
            <w:pPr>
              <w:jc w:val="center"/>
            </w:pPr>
            <w:r>
              <w:t>4</w:t>
            </w:r>
          </w:p>
        </w:tc>
        <w:tc>
          <w:tcPr>
            <w:tcW w:w="6785" w:type="dxa"/>
          </w:tcPr>
          <w:p w14:paraId="5B8BCAA5" w14:textId="77C647E5" w:rsidR="00D46347" w:rsidRPr="00A31EAA" w:rsidRDefault="00D46347" w:rsidP="00673A2E">
            <w:pPr>
              <w:jc w:val="both"/>
              <w:rPr>
                <w:b/>
                <w:lang w:val="en-GB"/>
              </w:rPr>
            </w:pPr>
            <w:r w:rsidRPr="00334DF1">
              <w:rPr>
                <w:lang w:val="en-GB"/>
              </w:rPr>
              <w:t>In case of problems with toilet training (</w:t>
            </w:r>
            <w:r w:rsidR="00A5656B">
              <w:rPr>
                <w:lang w:val="en-GB"/>
              </w:rPr>
              <w:t xml:space="preserve">unsuccessful </w:t>
            </w:r>
            <w:r w:rsidRPr="00334DF1">
              <w:rPr>
                <w:lang w:val="en-GB"/>
              </w:rPr>
              <w:t>managemen</w:t>
            </w:r>
            <w:r w:rsidR="00A5656B">
              <w:rPr>
                <w:lang w:val="en-GB"/>
              </w:rPr>
              <w:t>t</w:t>
            </w:r>
            <w:r w:rsidRPr="00334DF1">
              <w:rPr>
                <w:lang w:val="en-GB"/>
              </w:rPr>
              <w:t>, whether or not related to complex problems) it is recommended that the toilet training problem should be discussed and treated within a multidisciplinary team</w:t>
            </w:r>
            <w:r>
              <w:rPr>
                <w:lang w:val="en-GB"/>
              </w:rPr>
              <w:t>.</w:t>
            </w:r>
            <w:r w:rsidRPr="00334DF1">
              <w:rPr>
                <w:lang w:val="en-GB"/>
              </w:rPr>
              <w:t xml:space="preserve"> </w:t>
            </w:r>
            <w:r w:rsidRPr="00334DF1">
              <w:rPr>
                <w:b/>
                <w:lang w:val="en-GB"/>
              </w:rPr>
              <w:t>[adopted]</w:t>
            </w:r>
          </w:p>
        </w:tc>
        <w:tc>
          <w:tcPr>
            <w:tcW w:w="1842" w:type="dxa"/>
          </w:tcPr>
          <w:p w14:paraId="1CE9F3C3" w14:textId="77777777" w:rsidR="00D46347" w:rsidRPr="00334DF1" w:rsidRDefault="00D46347" w:rsidP="00874CA1">
            <w:pPr>
              <w:jc w:val="center"/>
              <w:rPr>
                <w:lang w:val="en-GB"/>
              </w:rPr>
            </w:pPr>
            <w:r>
              <w:rPr>
                <w:lang w:val="en-GB"/>
              </w:rPr>
              <w:t>-</w:t>
            </w:r>
          </w:p>
        </w:tc>
      </w:tr>
      <w:tr w:rsidR="00D46347" w:rsidRPr="00334DF1" w14:paraId="187C96F9" w14:textId="77777777" w:rsidTr="00874CA1">
        <w:tc>
          <w:tcPr>
            <w:tcW w:w="440" w:type="dxa"/>
          </w:tcPr>
          <w:p w14:paraId="6E387C27" w14:textId="77777777" w:rsidR="00D46347" w:rsidRPr="001D2DAA" w:rsidRDefault="00D46347" w:rsidP="00874CA1">
            <w:pPr>
              <w:jc w:val="center"/>
            </w:pPr>
            <w:r>
              <w:t>5</w:t>
            </w:r>
          </w:p>
        </w:tc>
        <w:tc>
          <w:tcPr>
            <w:tcW w:w="6785" w:type="dxa"/>
          </w:tcPr>
          <w:p w14:paraId="07FFCF78" w14:textId="5F6CB3F0" w:rsidR="00D46347" w:rsidRPr="00A31EAA" w:rsidRDefault="00D46347" w:rsidP="00673A2E">
            <w:pPr>
              <w:jc w:val="both"/>
              <w:rPr>
                <w:b/>
                <w:lang w:val="en-GB"/>
              </w:rPr>
            </w:pPr>
            <w:r w:rsidRPr="00334DF1">
              <w:rPr>
                <w:lang w:val="en-GB"/>
              </w:rPr>
              <w:t xml:space="preserve">The approach to toilet training in children with ARM, depending on complexity, comorbidity and social context, </w:t>
            </w:r>
            <w:r w:rsidR="00595E4F">
              <w:rPr>
                <w:lang w:val="en-GB"/>
              </w:rPr>
              <w:t xml:space="preserve">can be initiated </w:t>
            </w:r>
            <w:r w:rsidRPr="00334DF1">
              <w:rPr>
                <w:lang w:val="en-GB"/>
              </w:rPr>
              <w:t xml:space="preserve">at the age of </w:t>
            </w:r>
            <w:r w:rsidR="00EE03D0">
              <w:rPr>
                <w:lang w:val="en-GB"/>
              </w:rPr>
              <w:t>1</w:t>
            </w:r>
            <w:r w:rsidRPr="00334DF1">
              <w:rPr>
                <w:lang w:val="en-GB"/>
              </w:rPr>
              <w:t>-5 years (as with all children)</w:t>
            </w:r>
            <w:r>
              <w:rPr>
                <w:lang w:val="en-GB"/>
              </w:rPr>
              <w:t>.</w:t>
            </w:r>
            <w:r w:rsidRPr="00334DF1">
              <w:rPr>
                <w:lang w:val="en-GB"/>
              </w:rPr>
              <w:t xml:space="preserve"> </w:t>
            </w:r>
            <w:r w:rsidRPr="00334DF1">
              <w:rPr>
                <w:b/>
                <w:lang w:val="en-GB"/>
              </w:rPr>
              <w:t>[adapted]</w:t>
            </w:r>
          </w:p>
        </w:tc>
        <w:tc>
          <w:tcPr>
            <w:tcW w:w="1842" w:type="dxa"/>
          </w:tcPr>
          <w:p w14:paraId="7BC6E643" w14:textId="77777777" w:rsidR="00D46347" w:rsidRPr="00334DF1" w:rsidRDefault="00D46347" w:rsidP="00874CA1">
            <w:pPr>
              <w:jc w:val="center"/>
              <w:rPr>
                <w:lang w:val="en-GB"/>
              </w:rPr>
            </w:pPr>
            <w:r>
              <w:rPr>
                <w:lang w:val="en-GB"/>
              </w:rPr>
              <w:t>-</w:t>
            </w:r>
          </w:p>
        </w:tc>
      </w:tr>
      <w:tr w:rsidR="008D260E" w:rsidRPr="00334DF1" w14:paraId="2BB92D4A" w14:textId="77777777" w:rsidTr="00874CA1">
        <w:tc>
          <w:tcPr>
            <w:tcW w:w="440" w:type="dxa"/>
          </w:tcPr>
          <w:p w14:paraId="36692A64" w14:textId="35F1A434" w:rsidR="008D260E" w:rsidRDefault="008D260E" w:rsidP="008D260E">
            <w:pPr>
              <w:jc w:val="center"/>
            </w:pPr>
            <w:r>
              <w:t>6</w:t>
            </w:r>
          </w:p>
        </w:tc>
        <w:tc>
          <w:tcPr>
            <w:tcW w:w="6785" w:type="dxa"/>
          </w:tcPr>
          <w:p w14:paraId="12351F1B" w14:textId="77777777" w:rsidR="008D260E" w:rsidRPr="00334DF1" w:rsidRDefault="008D260E" w:rsidP="008D260E">
            <w:pPr>
              <w:jc w:val="both"/>
              <w:rPr>
                <w:lang w:val="en-GB"/>
              </w:rPr>
            </w:pPr>
            <w:r w:rsidRPr="00334DF1">
              <w:rPr>
                <w:lang w:val="en-GB"/>
              </w:rPr>
              <w:t xml:space="preserve">It is recommended during faecal toilet training to pay attention to </w:t>
            </w:r>
          </w:p>
          <w:p w14:paraId="14F3B018" w14:textId="3C604D1D" w:rsidR="008D260E" w:rsidRPr="00956CAC" w:rsidRDefault="008D260E" w:rsidP="008D260E">
            <w:pPr>
              <w:pStyle w:val="ListParagraph"/>
              <w:numPr>
                <w:ilvl w:val="0"/>
                <w:numId w:val="15"/>
              </w:numPr>
              <w:jc w:val="both"/>
              <w:rPr>
                <w:lang w:val="en-GB"/>
              </w:rPr>
            </w:pPr>
            <w:r w:rsidRPr="00956CAC">
              <w:rPr>
                <w:lang w:val="en-GB"/>
              </w:rPr>
              <w:t xml:space="preserve">care of the </w:t>
            </w:r>
            <w:r w:rsidR="00A5656B">
              <w:rPr>
                <w:lang w:val="en-GB"/>
              </w:rPr>
              <w:t>perineal skin</w:t>
            </w:r>
            <w:r w:rsidRPr="00956CAC">
              <w:rPr>
                <w:lang w:val="en-GB"/>
              </w:rPr>
              <w:t xml:space="preserve"> </w:t>
            </w:r>
          </w:p>
          <w:p w14:paraId="63B749E8" w14:textId="77777777" w:rsidR="008D260E" w:rsidRPr="00956CAC" w:rsidRDefault="008D260E" w:rsidP="008D260E">
            <w:pPr>
              <w:pStyle w:val="ListParagraph"/>
              <w:numPr>
                <w:ilvl w:val="0"/>
                <w:numId w:val="15"/>
              </w:numPr>
              <w:jc w:val="both"/>
              <w:rPr>
                <w:lang w:val="en-GB"/>
              </w:rPr>
            </w:pPr>
            <w:r w:rsidRPr="00956CAC">
              <w:rPr>
                <w:lang w:val="en-GB"/>
              </w:rPr>
              <w:t xml:space="preserve">toilet posture, toilet seat reducer, relaxation of the child during toilet use, using fixed times on the toilet </w:t>
            </w:r>
          </w:p>
          <w:p w14:paraId="099B242C" w14:textId="77777777" w:rsidR="008D260E" w:rsidRPr="00956CAC" w:rsidRDefault="008D260E" w:rsidP="008D260E">
            <w:pPr>
              <w:pStyle w:val="ListParagraph"/>
              <w:numPr>
                <w:ilvl w:val="0"/>
                <w:numId w:val="15"/>
              </w:numPr>
              <w:jc w:val="both"/>
              <w:rPr>
                <w:lang w:val="en-GB"/>
              </w:rPr>
            </w:pPr>
            <w:r w:rsidRPr="00956CAC">
              <w:rPr>
                <w:lang w:val="en-GB"/>
              </w:rPr>
              <w:t>paediatric pelvic floor physiotherapy</w:t>
            </w:r>
          </w:p>
          <w:p w14:paraId="1FC76C20" w14:textId="6723A4CC" w:rsidR="008D260E" w:rsidRPr="00956CAC" w:rsidRDefault="00A5656B" w:rsidP="008D260E">
            <w:pPr>
              <w:pStyle w:val="ListParagraph"/>
              <w:numPr>
                <w:ilvl w:val="0"/>
                <w:numId w:val="15"/>
              </w:numPr>
              <w:jc w:val="both"/>
              <w:rPr>
                <w:lang w:val="en-GB"/>
              </w:rPr>
            </w:pPr>
            <w:r>
              <w:rPr>
                <w:lang w:val="en-GB"/>
              </w:rPr>
              <w:t>optional</w:t>
            </w:r>
            <w:r w:rsidR="008D260E" w:rsidRPr="00956CAC">
              <w:rPr>
                <w:lang w:val="en-GB"/>
              </w:rPr>
              <w:t xml:space="preserve"> supervision by a psychologist / remedial educationalist</w:t>
            </w:r>
          </w:p>
          <w:p w14:paraId="7B8C1458" w14:textId="408BCDAF" w:rsidR="008D260E" w:rsidRPr="00334DF1" w:rsidRDefault="008D260E" w:rsidP="008D260E">
            <w:pPr>
              <w:jc w:val="both"/>
              <w:rPr>
                <w:lang w:val="en-GB"/>
              </w:rPr>
            </w:pPr>
            <w:r w:rsidRPr="00F74063">
              <w:rPr>
                <w:b/>
              </w:rPr>
              <w:t>[adapted]</w:t>
            </w:r>
          </w:p>
        </w:tc>
        <w:tc>
          <w:tcPr>
            <w:tcW w:w="1842" w:type="dxa"/>
          </w:tcPr>
          <w:p w14:paraId="47F561E3" w14:textId="20033073" w:rsidR="008D260E" w:rsidRDefault="008D260E" w:rsidP="008D260E">
            <w:pPr>
              <w:jc w:val="center"/>
              <w:rPr>
                <w:lang w:val="en-GB"/>
              </w:rPr>
            </w:pPr>
            <w:r>
              <w:rPr>
                <w:lang w:val="en-GB"/>
              </w:rPr>
              <w:t>-</w:t>
            </w:r>
          </w:p>
        </w:tc>
      </w:tr>
      <w:tr w:rsidR="008D260E" w:rsidRPr="00334DF1" w14:paraId="3363BA23" w14:textId="77777777" w:rsidTr="00874CA1">
        <w:tc>
          <w:tcPr>
            <w:tcW w:w="440" w:type="dxa"/>
          </w:tcPr>
          <w:p w14:paraId="564B4FD1" w14:textId="77777777" w:rsidR="008D260E" w:rsidRDefault="008D260E" w:rsidP="008D260E">
            <w:pPr>
              <w:jc w:val="center"/>
            </w:pPr>
            <w:r>
              <w:t>7</w:t>
            </w:r>
          </w:p>
        </w:tc>
        <w:tc>
          <w:tcPr>
            <w:tcW w:w="6785" w:type="dxa"/>
          </w:tcPr>
          <w:p w14:paraId="2241F7DE" w14:textId="730DC60E" w:rsidR="008D260E" w:rsidRPr="00A31EAA" w:rsidRDefault="00A5656B" w:rsidP="008D260E">
            <w:pPr>
              <w:jc w:val="both"/>
              <w:rPr>
                <w:b/>
                <w:lang w:val="en-GB"/>
              </w:rPr>
            </w:pPr>
            <w:r w:rsidRPr="00334DF1">
              <w:rPr>
                <w:lang w:val="en-GB"/>
              </w:rPr>
              <w:t xml:space="preserve">Patient-parents should be educated </w:t>
            </w:r>
            <w:r>
              <w:rPr>
                <w:lang w:val="en-GB"/>
              </w:rPr>
              <w:t xml:space="preserve">to recognise constipation and subsequent </w:t>
            </w:r>
            <w:r w:rsidRPr="00334DF1">
              <w:rPr>
                <w:lang w:val="en-GB"/>
              </w:rPr>
              <w:t xml:space="preserve"> overflow incontinence</w:t>
            </w:r>
            <w:r>
              <w:rPr>
                <w:lang w:val="en-GB"/>
              </w:rPr>
              <w:t>.</w:t>
            </w:r>
            <w:r w:rsidRPr="00334DF1">
              <w:rPr>
                <w:lang w:val="en-GB"/>
              </w:rPr>
              <w:t xml:space="preserve"> </w:t>
            </w:r>
            <w:r w:rsidR="008D260E" w:rsidRPr="00334DF1">
              <w:rPr>
                <w:b/>
                <w:lang w:val="en-GB"/>
              </w:rPr>
              <w:t>[adapted]</w:t>
            </w:r>
          </w:p>
        </w:tc>
        <w:tc>
          <w:tcPr>
            <w:tcW w:w="1842" w:type="dxa"/>
          </w:tcPr>
          <w:p w14:paraId="57CECB8D" w14:textId="77777777" w:rsidR="008D260E" w:rsidRPr="00334DF1" w:rsidRDefault="008D260E" w:rsidP="008D260E">
            <w:pPr>
              <w:jc w:val="center"/>
              <w:rPr>
                <w:lang w:val="en-GB"/>
              </w:rPr>
            </w:pPr>
            <w:r>
              <w:rPr>
                <w:lang w:val="en-GB"/>
              </w:rPr>
              <w:t xml:space="preserve">- </w:t>
            </w:r>
          </w:p>
        </w:tc>
      </w:tr>
      <w:tr w:rsidR="008D260E" w:rsidRPr="00334DF1" w14:paraId="053C7D22" w14:textId="77777777" w:rsidTr="00874CA1">
        <w:tc>
          <w:tcPr>
            <w:tcW w:w="440" w:type="dxa"/>
          </w:tcPr>
          <w:p w14:paraId="13E8A95C" w14:textId="77777777" w:rsidR="008D260E" w:rsidRDefault="008D260E" w:rsidP="008D260E">
            <w:pPr>
              <w:jc w:val="center"/>
            </w:pPr>
            <w:r>
              <w:t>8</w:t>
            </w:r>
          </w:p>
        </w:tc>
        <w:tc>
          <w:tcPr>
            <w:tcW w:w="6785" w:type="dxa"/>
          </w:tcPr>
          <w:p w14:paraId="5FB5DD53" w14:textId="77777777" w:rsidR="008D260E" w:rsidRPr="00A31EAA" w:rsidRDefault="008D260E" w:rsidP="008D260E">
            <w:pPr>
              <w:jc w:val="both"/>
              <w:rPr>
                <w:b/>
                <w:lang w:val="en-GB"/>
              </w:rPr>
            </w:pPr>
            <w:r w:rsidRPr="00334DF1">
              <w:rPr>
                <w:lang w:val="en-GB"/>
              </w:rPr>
              <w:t>Bowel incontinence may require an enema or rectal irrigation, which could be temporary</w:t>
            </w:r>
            <w:r>
              <w:rPr>
                <w:lang w:val="en-GB"/>
              </w:rPr>
              <w:t>.</w:t>
            </w:r>
            <w:r w:rsidRPr="00334DF1">
              <w:rPr>
                <w:lang w:val="en-GB"/>
              </w:rPr>
              <w:t xml:space="preserve"> </w:t>
            </w:r>
            <w:r w:rsidRPr="00334DF1">
              <w:rPr>
                <w:b/>
                <w:lang w:val="en-GB"/>
              </w:rPr>
              <w:t>[adapted]</w:t>
            </w:r>
          </w:p>
        </w:tc>
        <w:tc>
          <w:tcPr>
            <w:tcW w:w="1842" w:type="dxa"/>
          </w:tcPr>
          <w:p w14:paraId="5EF8AE1D" w14:textId="77777777" w:rsidR="008D260E" w:rsidRPr="00334DF1" w:rsidRDefault="008D260E" w:rsidP="008D260E">
            <w:pPr>
              <w:jc w:val="center"/>
              <w:rPr>
                <w:lang w:val="en-GB"/>
              </w:rPr>
            </w:pPr>
            <w:r>
              <w:rPr>
                <w:lang w:val="en-GB"/>
              </w:rPr>
              <w:t>-</w:t>
            </w:r>
          </w:p>
        </w:tc>
      </w:tr>
      <w:tr w:rsidR="008D260E" w:rsidRPr="00334DF1" w14:paraId="1CB2EE07" w14:textId="77777777" w:rsidTr="00874CA1">
        <w:tc>
          <w:tcPr>
            <w:tcW w:w="440" w:type="dxa"/>
          </w:tcPr>
          <w:p w14:paraId="7C9938B8" w14:textId="77777777" w:rsidR="008D260E" w:rsidRDefault="008D260E" w:rsidP="008D260E">
            <w:pPr>
              <w:jc w:val="center"/>
            </w:pPr>
            <w:r>
              <w:t>9</w:t>
            </w:r>
          </w:p>
        </w:tc>
        <w:tc>
          <w:tcPr>
            <w:tcW w:w="6785" w:type="dxa"/>
          </w:tcPr>
          <w:p w14:paraId="1D21F3F7" w14:textId="4888F5BD" w:rsidR="008D260E" w:rsidRPr="00334DF1" w:rsidRDefault="008D260E" w:rsidP="008D260E">
            <w:pPr>
              <w:jc w:val="both"/>
            </w:pPr>
            <w:r w:rsidRPr="00D46347">
              <w:rPr>
                <w:lang w:val="en-GB"/>
              </w:rPr>
              <w:t xml:space="preserve">If rectal irrigation is not working or not possible -e.g., rectal trauma, physical inability- antegrade irrigation </w:t>
            </w:r>
            <w:r w:rsidR="007327A1" w:rsidRPr="00D46347">
              <w:rPr>
                <w:lang w:val="en-GB"/>
              </w:rPr>
              <w:t>should</w:t>
            </w:r>
            <w:r w:rsidRPr="00D46347">
              <w:rPr>
                <w:lang w:val="en-GB"/>
              </w:rPr>
              <w:t xml:space="preserve"> be considered.</w:t>
            </w:r>
            <w:r w:rsidR="009004B3">
              <w:rPr>
                <w:lang w:val="en-GB"/>
              </w:rPr>
              <w:t xml:space="preserve"> </w:t>
            </w:r>
            <w:r w:rsidRPr="00D46347">
              <w:rPr>
                <w:lang w:val="en-GB"/>
              </w:rPr>
              <w:t xml:space="preserve"> </w:t>
            </w:r>
            <w:r w:rsidRPr="00334DF1">
              <w:rPr>
                <w:b/>
              </w:rPr>
              <w:t>[adapted]</w:t>
            </w:r>
          </w:p>
        </w:tc>
        <w:tc>
          <w:tcPr>
            <w:tcW w:w="1842" w:type="dxa"/>
          </w:tcPr>
          <w:p w14:paraId="3A990DCB" w14:textId="77777777" w:rsidR="008D260E" w:rsidRPr="00334DF1" w:rsidRDefault="008D260E" w:rsidP="008D260E">
            <w:pPr>
              <w:jc w:val="center"/>
              <w:rPr>
                <w:lang w:val="en-GB"/>
              </w:rPr>
            </w:pPr>
            <w:r>
              <w:rPr>
                <w:lang w:val="en-GB"/>
              </w:rPr>
              <w:t>-</w:t>
            </w:r>
          </w:p>
        </w:tc>
      </w:tr>
      <w:tr w:rsidR="008D260E" w:rsidRPr="00334DF1" w14:paraId="07CA949D" w14:textId="77777777" w:rsidTr="00874CA1">
        <w:tc>
          <w:tcPr>
            <w:tcW w:w="440" w:type="dxa"/>
          </w:tcPr>
          <w:p w14:paraId="17624EBF" w14:textId="77777777" w:rsidR="008D260E" w:rsidRDefault="008D260E" w:rsidP="008D260E">
            <w:pPr>
              <w:jc w:val="center"/>
            </w:pPr>
            <w:r>
              <w:t>10</w:t>
            </w:r>
          </w:p>
        </w:tc>
        <w:tc>
          <w:tcPr>
            <w:tcW w:w="6785" w:type="dxa"/>
          </w:tcPr>
          <w:p w14:paraId="3173C4D0" w14:textId="52F0F438" w:rsidR="008D260E" w:rsidRPr="00A31EAA" w:rsidRDefault="008D260E" w:rsidP="008D260E">
            <w:pPr>
              <w:jc w:val="both"/>
              <w:rPr>
                <w:b/>
                <w:lang w:val="en-GB"/>
              </w:rPr>
            </w:pPr>
            <w:r w:rsidRPr="00334DF1">
              <w:rPr>
                <w:lang w:val="en-GB"/>
              </w:rPr>
              <w:t>In case of persistent and specific problems of incontinence, re-do surgery may be considered, in coordination with an experienced surgeon or centre</w:t>
            </w:r>
            <w:r>
              <w:rPr>
                <w:lang w:val="en-GB"/>
              </w:rPr>
              <w:t>.</w:t>
            </w:r>
            <w:r w:rsidRPr="00334DF1">
              <w:rPr>
                <w:lang w:val="en-GB"/>
              </w:rPr>
              <w:t xml:space="preserve"> </w:t>
            </w:r>
            <w:r w:rsidR="009004B3">
              <w:rPr>
                <w:lang w:val="en-GB"/>
              </w:rPr>
              <w:t xml:space="preserve">If redo-surgery is not recommended, definite stoma may be considered as a last resort. </w:t>
            </w:r>
            <w:r w:rsidRPr="00334DF1">
              <w:rPr>
                <w:b/>
                <w:lang w:val="en-GB"/>
              </w:rPr>
              <w:t>[adapted]</w:t>
            </w:r>
          </w:p>
        </w:tc>
        <w:tc>
          <w:tcPr>
            <w:tcW w:w="1842" w:type="dxa"/>
          </w:tcPr>
          <w:p w14:paraId="415227B8" w14:textId="05E57ED2" w:rsidR="008D260E" w:rsidRPr="00171181" w:rsidRDefault="008D260E" w:rsidP="00281EF2">
            <w:pPr>
              <w:jc w:val="center"/>
              <w:rPr>
                <w:lang w:val="nl-NL"/>
              </w:rPr>
            </w:pPr>
            <w:r w:rsidRPr="00A5656B">
              <w:rPr>
                <w:lang w:val="en-GB"/>
              </w:rPr>
              <w:t xml:space="preserve"> </w:t>
            </w:r>
            <w:r w:rsidRPr="00171181">
              <w:rPr>
                <w:lang w:val="nl-NL"/>
              </w:rPr>
              <w:t>C</w:t>
            </w:r>
            <w:r>
              <w:rPr>
                <w:lang w:val="en-GB"/>
              </w:rPr>
              <w:fldChar w:fldCharType="begin">
                <w:fldData xml:space="preserve">PEVuZE5vdGU+PENpdGU+PEF1dGhvcj5Xb29kPC9BdXRob3I+PFllYXI+MjAyMDwvWWVhcj48UmVj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</w:fldData>
              </w:fldChar>
            </w:r>
            <w:r w:rsidR="00281EF2">
              <w:rPr>
                <w:lang w:val="en-GB"/>
              </w:rPr>
              <w:instrText xml:space="preserve"> ADDIN EN.CITE </w:instrText>
            </w:r>
            <w:r w:rsidR="00281EF2">
              <w:rPr>
                <w:lang w:val="en-GB"/>
              </w:rPr>
              <w:fldChar w:fldCharType="begin">
                <w:fldData xml:space="preserve">PEVuZE5vdGU+PENpdGU+PEF1dGhvcj5Xb29kPC9BdXRob3I+PFllYXI+MjAyMDwvWWVhcj48UmVj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</w:fldData>
              </w:fldChar>
            </w:r>
            <w:r w:rsidR="00281EF2">
              <w:rPr>
                <w:lang w:val="en-GB"/>
              </w:rPr>
              <w:instrText xml:space="preserve"> ADDIN EN.CITE.DATA </w:instrText>
            </w:r>
            <w:r w:rsidR="00281EF2">
              <w:rPr>
                <w:lang w:val="en-GB"/>
              </w:rPr>
            </w:r>
            <w:r w:rsidR="00281EF2">
              <w:rPr>
                <w:lang w:val="en-GB"/>
              </w:rPr>
              <w:fldChar w:fldCharType="end"/>
            </w:r>
            <w:r>
              <w:rPr>
                <w:lang w:val="en-GB"/>
              </w:rPr>
            </w:r>
            <w:r>
              <w:rPr>
                <w:lang w:val="en-GB"/>
              </w:rPr>
              <w:fldChar w:fldCharType="separate"/>
            </w:r>
            <w:r w:rsidR="00281EF2" w:rsidRPr="00281EF2">
              <w:rPr>
                <w:noProof/>
                <w:vertAlign w:val="superscript"/>
                <w:lang w:val="en-GB"/>
              </w:rPr>
              <w:t>24</w:t>
            </w:r>
            <w:r>
              <w:rPr>
                <w:lang w:val="en-GB"/>
              </w:rPr>
              <w:fldChar w:fldCharType="end"/>
            </w:r>
          </w:p>
        </w:tc>
      </w:tr>
    </w:tbl>
    <w:p w14:paraId="01B40B8D" w14:textId="77777777" w:rsidR="00D46347" w:rsidRPr="00173440" w:rsidRDefault="00D46347" w:rsidP="00D46347">
      <w:pPr>
        <w:spacing w:before="240"/>
      </w:pPr>
      <w:bookmarkStart w:id="102" w:name="table10"/>
      <w:r w:rsidRPr="00173440">
        <w:rPr>
          <w:b/>
          <w:bCs/>
        </w:rPr>
        <w:t>Table 10</w:t>
      </w:r>
      <w:bookmarkEnd w:id="102"/>
      <w:r w:rsidRPr="00173440">
        <w:rPr>
          <w:b/>
          <w:bCs/>
        </w:rPr>
        <w:t>.</w:t>
      </w:r>
      <w:r w:rsidRPr="00173440">
        <w:t xml:space="preserve"> </w:t>
      </w:r>
      <w:r w:rsidRPr="00173440">
        <w:rPr>
          <w:i/>
          <w:iCs/>
        </w:rPr>
        <w:t>Recommendations for sub-question 2c and 2d.</w:t>
      </w:r>
    </w:p>
    <w:p w14:paraId="732BE2C2" w14:textId="77777777" w:rsidR="00D46347" w:rsidRPr="00805889" w:rsidRDefault="00D46347" w:rsidP="00D46347">
      <w:pPr>
        <w:pStyle w:val="NoSpacing"/>
        <w:rPr>
          <w:lang w:val="es-ES"/>
        </w:rPr>
      </w:pPr>
    </w:p>
    <w:p w14:paraId="75A711B4" w14:textId="77777777" w:rsidR="00D46347" w:rsidRPr="00C81890" w:rsidRDefault="00D46347" w:rsidP="00D46347">
      <w:pPr>
        <w:rPr>
          <w:color w:val="0098B4"/>
          <w:sz w:val="32"/>
          <w:szCs w:val="32"/>
        </w:rPr>
      </w:pPr>
      <w:r w:rsidRPr="00C81890">
        <w:rPr>
          <w:color w:val="0098B4"/>
          <w:sz w:val="32"/>
          <w:szCs w:val="32"/>
        </w:rPr>
        <w:t>Justification</w:t>
      </w:r>
      <w:r>
        <w:rPr>
          <w:color w:val="0098B4"/>
          <w:sz w:val="32"/>
          <w:szCs w:val="32"/>
        </w:rPr>
        <w:t xml:space="preserve"> for sub-question 2c and 2d</w:t>
      </w:r>
    </w:p>
    <w:p w14:paraId="255F2672" w14:textId="03051501" w:rsidR="00D46347" w:rsidRDefault="00D46347" w:rsidP="00D46347">
      <w:r w:rsidRPr="00DF09BC">
        <w:rPr>
          <w:lang w:bidi="nl-NL"/>
        </w:rPr>
        <w:t xml:space="preserve">Recommendations have been made </w:t>
      </w:r>
      <w:r>
        <w:rPr>
          <w:lang w:bidi="nl-NL"/>
        </w:rPr>
        <w:t>for toilet training.</w:t>
      </w:r>
      <w:r>
        <w:t xml:space="preserve"> The AAWG considered the favourable benefit-risk balance and adapted all recommendations. Changes from the original </w:t>
      </w:r>
      <w:r w:rsidR="00EA5CE2">
        <w:t xml:space="preserve">Quality Standard </w:t>
      </w:r>
      <w:r>
        <w:t xml:space="preserve">were made to improve clarity of the statements and adjust them to European context.  </w:t>
      </w:r>
    </w:p>
    <w:p w14:paraId="4E52A739" w14:textId="0F148C20" w:rsidR="00D46347" w:rsidRDefault="00D46347" w:rsidP="00CF3AF0">
      <w:pPr>
        <w:rPr>
          <w:lang w:val="en-GB"/>
        </w:rPr>
      </w:pPr>
      <w:r>
        <w:t>The panel</w:t>
      </w:r>
      <w:r w:rsidRPr="00D91BD7">
        <w:t xml:space="preserve"> recommended to implement a personali</w:t>
      </w:r>
      <w:r>
        <w:t>s</w:t>
      </w:r>
      <w:r w:rsidRPr="00D91BD7">
        <w:t xml:space="preserve">ed protocol for toilet training </w:t>
      </w:r>
      <w:r>
        <w:t>which</w:t>
      </w:r>
      <w:r w:rsidRPr="00D91BD7">
        <w:t xml:space="preserve"> takes into account the specific </w:t>
      </w:r>
      <w:r w:rsidR="00A71A33">
        <w:t>sub-</w:t>
      </w:r>
      <w:r w:rsidRPr="00D91BD7">
        <w:t xml:space="preserve">type of ARM in children. Furthermore, this protocol should also consider any associated comorbidities, as well as individual differences in maturity and developmental stages. </w:t>
      </w:r>
      <w:r>
        <w:t xml:space="preserve">The </w:t>
      </w:r>
      <w:r w:rsidRPr="00D91BD7">
        <w:t xml:space="preserve">toilet training strategies </w:t>
      </w:r>
      <w:r>
        <w:t>should</w:t>
      </w:r>
      <w:r w:rsidRPr="00D91BD7">
        <w:t xml:space="preserve"> be flexible and adaptable, taking into consideration </w:t>
      </w:r>
      <w:r>
        <w:t xml:space="preserve">several </w:t>
      </w:r>
      <w:r w:rsidRPr="00D91BD7">
        <w:t>aspects of ARM and the individual variations in each child's growth and development.</w:t>
      </w:r>
      <w:r>
        <w:t xml:space="preserve"> The AAWG considered also that the </w:t>
      </w:r>
      <w:r w:rsidRPr="00334DF1">
        <w:rPr>
          <w:lang w:val="en-GB"/>
        </w:rPr>
        <w:t>social context</w:t>
      </w:r>
      <w:r>
        <w:t xml:space="preserve"> of a child with ARM is an additional factor that should be accounted for</w:t>
      </w:r>
      <w:r w:rsidRPr="00334DF1">
        <w:rPr>
          <w:lang w:val="en-GB"/>
        </w:rPr>
        <w:t xml:space="preserve"> </w:t>
      </w:r>
      <w:r>
        <w:rPr>
          <w:lang w:val="en-GB"/>
        </w:rPr>
        <w:t xml:space="preserve">in the optimal </w:t>
      </w:r>
      <w:r w:rsidRPr="00334DF1">
        <w:rPr>
          <w:lang w:val="en-GB"/>
        </w:rPr>
        <w:t xml:space="preserve">approach </w:t>
      </w:r>
      <w:r>
        <w:rPr>
          <w:lang w:val="en-GB"/>
        </w:rPr>
        <w:t>for</w:t>
      </w:r>
      <w:r w:rsidRPr="00334DF1">
        <w:rPr>
          <w:lang w:val="en-GB"/>
        </w:rPr>
        <w:t xml:space="preserve"> toilet training</w:t>
      </w:r>
      <w:r>
        <w:rPr>
          <w:lang w:val="en-GB"/>
        </w:rPr>
        <w:t xml:space="preserve">. If </w:t>
      </w:r>
      <w:r w:rsidRPr="00334DF1">
        <w:rPr>
          <w:lang w:val="en-GB"/>
        </w:rPr>
        <w:t>incontinence</w:t>
      </w:r>
      <w:r>
        <w:rPr>
          <w:lang w:val="en-GB"/>
        </w:rPr>
        <w:t xml:space="preserve"> or relevant challenges persist</w:t>
      </w:r>
      <w:r w:rsidR="007327A1">
        <w:rPr>
          <w:lang w:val="en-GB"/>
        </w:rPr>
        <w:t xml:space="preserve"> (e.g. a failed reconstructive surgery)</w:t>
      </w:r>
      <w:r w:rsidRPr="00334DF1">
        <w:rPr>
          <w:lang w:val="en-GB"/>
        </w:rPr>
        <w:t xml:space="preserve">, </w:t>
      </w:r>
      <w:r>
        <w:rPr>
          <w:lang w:val="en-GB"/>
        </w:rPr>
        <w:t>the group indicated that a re-do surgery should be considered</w:t>
      </w:r>
      <w:r w:rsidRPr="00334DF1">
        <w:rPr>
          <w:lang w:val="en-GB"/>
        </w:rPr>
        <w:t>,</w:t>
      </w:r>
      <w:r w:rsidR="007327A1">
        <w:rPr>
          <w:lang w:val="en-GB"/>
        </w:rPr>
        <w:t xml:space="preserve"> </w:t>
      </w:r>
      <w:r w:rsidRPr="00334DF1">
        <w:rPr>
          <w:lang w:val="en-GB"/>
        </w:rPr>
        <w:t xml:space="preserve">in coordination with </w:t>
      </w:r>
      <w:r w:rsidR="00A71A33">
        <w:rPr>
          <w:lang w:val="en-GB"/>
        </w:rPr>
        <w:t xml:space="preserve">an expert </w:t>
      </w:r>
      <w:r w:rsidRPr="00334DF1">
        <w:rPr>
          <w:lang w:val="en-GB"/>
        </w:rPr>
        <w:t>centre</w:t>
      </w:r>
      <w:r>
        <w:rPr>
          <w:lang w:val="en-GB"/>
        </w:rPr>
        <w:t>.</w:t>
      </w:r>
      <w:r>
        <w:rPr>
          <w:lang w:val="en-GB"/>
        </w:rPr>
        <w:fldChar w:fldCharType="begin">
          <w:fldData xml:space="preserve">PEVuZE5vdGU+PENpdGU+PEF1dGhvcj5Xb29kPC9BdXRob3I+PFllYXI+MjAyMDwvWWVhcj48UmVj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</w:fldData>
        </w:fldChar>
      </w:r>
      <w:r w:rsidR="00281EF2">
        <w:rPr>
          <w:lang w:val="en-GB"/>
        </w:rPr>
        <w:instrText xml:space="preserve"> ADDIN EN.CITE </w:instrText>
      </w:r>
      <w:r w:rsidR="00281EF2">
        <w:rPr>
          <w:lang w:val="en-GB"/>
        </w:rPr>
        <w:fldChar w:fldCharType="begin">
          <w:fldData xml:space="preserve">PEVuZE5vdGU+PENpdGU+PEF1dGhvcj5Xb29kPC9BdXRob3I+PFllYXI+MjAyMDwvWWVhcj48UmVj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</w:fldData>
        </w:fldChar>
      </w:r>
      <w:r w:rsidR="00281EF2">
        <w:rPr>
          <w:lang w:val="en-GB"/>
        </w:rPr>
        <w:instrText xml:space="preserve"> ADDIN EN.CITE.DATA </w:instrText>
      </w:r>
      <w:r w:rsidR="00281EF2">
        <w:rPr>
          <w:lang w:val="en-GB"/>
        </w:rPr>
      </w:r>
      <w:r w:rsidR="00281EF2">
        <w:rPr>
          <w:lang w:val="en-GB"/>
        </w:rPr>
        <w:fldChar w:fldCharType="end"/>
      </w:r>
      <w:r>
        <w:rPr>
          <w:lang w:val="en-GB"/>
        </w:rPr>
      </w:r>
      <w:r>
        <w:rPr>
          <w:lang w:val="en-GB"/>
        </w:rPr>
        <w:fldChar w:fldCharType="separate"/>
      </w:r>
      <w:r w:rsidR="00281EF2" w:rsidRPr="00281EF2">
        <w:rPr>
          <w:noProof/>
          <w:vertAlign w:val="superscript"/>
          <w:lang w:val="en-GB"/>
        </w:rPr>
        <w:t>24</w:t>
      </w:r>
      <w:r>
        <w:rPr>
          <w:lang w:val="en-GB"/>
        </w:rPr>
        <w:fldChar w:fldCharType="end"/>
      </w:r>
    </w:p>
    <w:p w14:paraId="654B22F0" w14:textId="77777777" w:rsidR="00390CFD" w:rsidRDefault="00390CFD" w:rsidP="00CF3AF0"/>
    <w:p w14:paraId="53E61E4E" w14:textId="4A8A6277" w:rsidR="00D46347" w:rsidRPr="0020252D" w:rsidRDefault="00D46347" w:rsidP="00033C8C">
      <w:pPr>
        <w:pStyle w:val="ERNLevel3-numbered"/>
      </w:pPr>
      <w:bookmarkStart w:id="103" w:name="_Toc152335659"/>
      <w:bookmarkStart w:id="104" w:name="_Hlk150165076"/>
      <w:r w:rsidRPr="0020252D">
        <w:t>Prevention and treatment of diaper dermatitis</w:t>
      </w:r>
      <w:bookmarkEnd w:id="103"/>
    </w:p>
    <w:bookmarkEnd w:id="104"/>
    <w:p w14:paraId="3E25860E" w14:textId="77777777" w:rsidR="00D46347" w:rsidRPr="000243EC" w:rsidRDefault="00D46347" w:rsidP="00D46347">
      <w:pPr>
        <w:rPr>
          <w:color w:val="0070C0"/>
          <w:lang w:val="en-GB"/>
        </w:rPr>
      </w:pPr>
      <w:r w:rsidRPr="00346A10">
        <w:rPr>
          <w:color w:val="0070C0"/>
          <w:lang w:val="en-GB"/>
        </w:rPr>
        <w:t>Sub-question 2</w:t>
      </w:r>
      <w:r>
        <w:rPr>
          <w:color w:val="0070C0"/>
          <w:lang w:val="en-GB"/>
        </w:rPr>
        <w:t>e</w:t>
      </w:r>
    </w:p>
    <w:p w14:paraId="40949A42" w14:textId="77777777" w:rsidR="00D46347" w:rsidRDefault="00D46347" w:rsidP="00D46347">
      <w:pPr>
        <w:rPr>
          <w:lang w:val="en-GB"/>
        </w:rPr>
      </w:pPr>
      <w:r w:rsidRPr="008A7745">
        <w:rPr>
          <w:lang w:val="en-GB"/>
        </w:rPr>
        <w:t>What constitutes good prevention and treatment for diaper dermatitis?</w:t>
      </w:r>
    </w:p>
    <w:p w14:paraId="310846C2" w14:textId="77777777" w:rsidR="00B76853" w:rsidRDefault="00B76853" w:rsidP="00D46347">
      <w:r w:rsidRPr="00C81890">
        <w:rPr>
          <w:color w:val="0098B4"/>
          <w:sz w:val="32"/>
          <w:szCs w:val="32"/>
        </w:rPr>
        <w:t>Recommendations</w:t>
      </w:r>
      <w:r w:rsidRPr="009E50CD">
        <w:rPr>
          <w:color w:val="0098B4"/>
          <w:sz w:val="32"/>
          <w:szCs w:val="32"/>
        </w:rPr>
        <w:t xml:space="preserve"> </w:t>
      </w:r>
      <w:r>
        <w:rPr>
          <w:color w:val="0098B4"/>
          <w:sz w:val="32"/>
          <w:szCs w:val="32"/>
        </w:rPr>
        <w:t>for sub-question 2e</w:t>
      </w:r>
      <w:r>
        <w:t xml:space="preserve"> </w:t>
      </w:r>
    </w:p>
    <w:p w14:paraId="509CA62F" w14:textId="718FB464" w:rsidR="00D46347" w:rsidRDefault="00D46347" w:rsidP="00D46347">
      <w:r>
        <w:t xml:space="preserve">For this sub-question, no new studies were included and considered by the panel. One (1) recommendation was adapted, none were adopted and none were developed de novo (new). All recommendations are reported in </w:t>
      </w:r>
      <w:hyperlink w:anchor="table11" w:history="1">
        <w:r w:rsidRPr="006E4AD8">
          <w:rPr>
            <w:rStyle w:val="Hyperlink"/>
          </w:rPr>
          <w:t>Table 11</w:t>
        </w:r>
      </w:hyperlink>
      <w:r>
        <w:t xml:space="preserve">. </w:t>
      </w:r>
    </w:p>
    <w:tbl>
      <w:tblPr>
        <w:tblStyle w:val="TableGrid"/>
        <w:tblW w:w="9067" w:type="dxa"/>
        <w:tblLayout w:type="fixed"/>
        <w:tblLook w:val="04A0" w:firstRow="1" w:lastRow="0" w:firstColumn="1" w:lastColumn="0" w:noHBand="0" w:noVBand="1"/>
      </w:tblPr>
      <w:tblGrid>
        <w:gridCol w:w="440"/>
        <w:gridCol w:w="6785"/>
        <w:gridCol w:w="1842"/>
      </w:tblGrid>
      <w:tr w:rsidR="00D46347" w:rsidRPr="009232C9" w14:paraId="6A0181A4" w14:textId="77777777" w:rsidTr="00874CA1">
        <w:trPr>
          <w:cnfStyle w:val="100000000000" w:firstRow="1" w:lastRow="0" w:firstColumn="0" w:lastColumn="0" w:oddVBand="0" w:evenVBand="0" w:oddHBand="0" w:evenHBand="0" w:firstRowFirstColumn="0" w:firstRowLastColumn="0" w:lastRowFirstColumn="0" w:lastRowLastColumn="0"/>
          <w:trHeight w:val="19"/>
        </w:trPr>
        <w:tc>
          <w:tcPr>
            <w:tcW w:w="7225" w:type="dxa"/>
            <w:gridSpan w:val="2"/>
            <w:shd w:val="clear" w:color="auto" w:fill="BDD6EE" w:themeFill="accent5" w:themeFillTint="66"/>
            <w:tcMar>
              <w:top w:w="85" w:type="dxa"/>
              <w:bottom w:w="85" w:type="dxa"/>
            </w:tcMar>
          </w:tcPr>
          <w:p w14:paraId="24A02B59" w14:textId="77777777" w:rsidR="00D46347" w:rsidRPr="007C33C6" w:rsidRDefault="00D46347" w:rsidP="00874CA1">
            <w:pPr>
              <w:rPr>
                <w:b w:val="0"/>
                <w:bCs/>
                <w:lang w:val="en-GB"/>
              </w:rPr>
            </w:pPr>
            <w:bookmarkStart w:id="105" w:name="_Hlk148356615"/>
            <w:r w:rsidRPr="00673A2E">
              <w:rPr>
                <w:bCs/>
                <w:color w:val="auto"/>
                <w:lang w:val="en-GB"/>
              </w:rPr>
              <w:t>DIAPER DERMATITIS</w:t>
            </w:r>
          </w:p>
        </w:tc>
        <w:tc>
          <w:tcPr>
            <w:tcW w:w="1842" w:type="dxa"/>
            <w:shd w:val="clear" w:color="auto" w:fill="BDD6EE" w:themeFill="accent5" w:themeFillTint="66"/>
          </w:tcPr>
          <w:p w14:paraId="2FABB9BE" w14:textId="77777777" w:rsidR="00D46347" w:rsidRPr="00DB0003" w:rsidRDefault="00D46347" w:rsidP="00874CA1">
            <w:pPr>
              <w:jc w:val="center"/>
              <w:rPr>
                <w:b w:val="0"/>
                <w:bCs/>
                <w:lang w:val="en-GB"/>
              </w:rPr>
            </w:pPr>
            <w:r>
              <w:rPr>
                <w:bCs/>
                <w:color w:val="000000" w:themeColor="text1"/>
              </w:rPr>
              <w:t>Grade of Recommendation</w:t>
            </w:r>
          </w:p>
        </w:tc>
      </w:tr>
      <w:bookmarkEnd w:id="105"/>
      <w:tr w:rsidR="00D46347" w:rsidRPr="009232C9" w14:paraId="4538517F" w14:textId="77777777" w:rsidTr="00874CA1">
        <w:tc>
          <w:tcPr>
            <w:tcW w:w="440" w:type="dxa"/>
            <w:shd w:val="clear" w:color="auto" w:fill="auto"/>
          </w:tcPr>
          <w:p w14:paraId="56D765B1" w14:textId="77777777" w:rsidR="00D46347" w:rsidRDefault="00D46347" w:rsidP="00874CA1">
            <w:pPr>
              <w:jc w:val="center"/>
            </w:pPr>
            <w:r>
              <w:t>1</w:t>
            </w:r>
          </w:p>
        </w:tc>
        <w:tc>
          <w:tcPr>
            <w:tcW w:w="6785" w:type="dxa"/>
            <w:shd w:val="clear" w:color="auto" w:fill="auto"/>
            <w:tcMar>
              <w:top w:w="85" w:type="dxa"/>
              <w:bottom w:w="85" w:type="dxa"/>
            </w:tcMar>
          </w:tcPr>
          <w:p w14:paraId="20650D78" w14:textId="77777777" w:rsidR="00D46347" w:rsidRPr="00A31EAA" w:rsidRDefault="00D46347" w:rsidP="00673A2E">
            <w:pPr>
              <w:jc w:val="both"/>
              <w:rPr>
                <w:b/>
                <w:lang w:val="en-GB"/>
              </w:rPr>
            </w:pPr>
            <w:r w:rsidRPr="009232C9">
              <w:rPr>
                <w:lang w:val="en-GB"/>
              </w:rPr>
              <w:t>Wound, stoma and perianal care should be monitored by skin and /or stoma nurse in or out of the hospital on regular basis</w:t>
            </w:r>
            <w:r>
              <w:rPr>
                <w:lang w:val="en-GB"/>
              </w:rPr>
              <w:t>.</w:t>
            </w:r>
            <w:r w:rsidRPr="009232C9">
              <w:rPr>
                <w:b/>
                <w:lang w:val="en-GB"/>
              </w:rPr>
              <w:t xml:space="preserve"> [adapted]</w:t>
            </w:r>
          </w:p>
        </w:tc>
        <w:tc>
          <w:tcPr>
            <w:tcW w:w="1842" w:type="dxa"/>
          </w:tcPr>
          <w:p w14:paraId="5FC28A16" w14:textId="77777777" w:rsidR="00D46347" w:rsidRPr="009232C9" w:rsidRDefault="00D46347" w:rsidP="00874CA1">
            <w:pPr>
              <w:jc w:val="center"/>
              <w:rPr>
                <w:lang w:val="en-GB"/>
              </w:rPr>
            </w:pPr>
            <w:r>
              <w:rPr>
                <w:lang w:val="en-GB"/>
              </w:rPr>
              <w:t>-</w:t>
            </w:r>
          </w:p>
        </w:tc>
      </w:tr>
    </w:tbl>
    <w:p w14:paraId="1C9B575F" w14:textId="77777777" w:rsidR="00D46347" w:rsidRDefault="00D46347" w:rsidP="00D46347">
      <w:pPr>
        <w:spacing w:before="240"/>
      </w:pPr>
      <w:bookmarkStart w:id="106" w:name="table11"/>
      <w:r w:rsidRPr="005125FB">
        <w:rPr>
          <w:b/>
          <w:bCs/>
        </w:rPr>
        <w:t xml:space="preserve">Table </w:t>
      </w:r>
      <w:r>
        <w:rPr>
          <w:b/>
          <w:bCs/>
        </w:rPr>
        <w:t>11</w:t>
      </w:r>
      <w:bookmarkEnd w:id="106"/>
      <w:r w:rsidRPr="005125FB">
        <w:rPr>
          <w:b/>
          <w:bCs/>
        </w:rPr>
        <w:t>.</w:t>
      </w:r>
      <w:r>
        <w:t xml:space="preserve"> </w:t>
      </w:r>
      <w:r w:rsidRPr="005125FB">
        <w:rPr>
          <w:i/>
          <w:iCs/>
        </w:rPr>
        <w:t xml:space="preserve">Recommendations for sub-question </w:t>
      </w:r>
      <w:r>
        <w:rPr>
          <w:i/>
          <w:iCs/>
        </w:rPr>
        <w:t>2e.</w:t>
      </w:r>
    </w:p>
    <w:p w14:paraId="0E739003" w14:textId="77777777" w:rsidR="00D46347" w:rsidRPr="00203E55" w:rsidRDefault="00D46347" w:rsidP="00D46347">
      <w:pPr>
        <w:rPr>
          <w:color w:val="0098B4"/>
          <w:sz w:val="18"/>
          <w:szCs w:val="18"/>
          <w:lang w:val="en-GB"/>
        </w:rPr>
      </w:pPr>
    </w:p>
    <w:p w14:paraId="026874EC" w14:textId="77777777" w:rsidR="00D46347" w:rsidRPr="00C81890" w:rsidRDefault="00D46347" w:rsidP="00D46347">
      <w:pPr>
        <w:rPr>
          <w:color w:val="0098B4"/>
          <w:sz w:val="32"/>
          <w:szCs w:val="32"/>
        </w:rPr>
      </w:pPr>
      <w:r w:rsidRPr="00C81890">
        <w:rPr>
          <w:color w:val="0098B4"/>
          <w:sz w:val="32"/>
          <w:szCs w:val="32"/>
        </w:rPr>
        <w:t>Justification</w:t>
      </w:r>
      <w:r>
        <w:rPr>
          <w:color w:val="0098B4"/>
          <w:sz w:val="32"/>
          <w:szCs w:val="32"/>
        </w:rPr>
        <w:t xml:space="preserve"> for sub-question 2e</w:t>
      </w:r>
    </w:p>
    <w:p w14:paraId="3BCD06FA" w14:textId="33972BF9" w:rsidR="00D46347" w:rsidRDefault="009F6B50" w:rsidP="009F6B50">
      <w:pPr>
        <w:rPr>
          <w:lang w:val="en-GB"/>
        </w:rPr>
      </w:pPr>
      <w:r>
        <w:t>One r</w:t>
      </w:r>
      <w:r w:rsidR="00D46347" w:rsidRPr="00D528BF">
        <w:t>ecommendation ha</w:t>
      </w:r>
      <w:r w:rsidR="003A246A">
        <w:t>s</w:t>
      </w:r>
      <w:r w:rsidR="00D46347" w:rsidRPr="00D528BF">
        <w:t xml:space="preserve"> been made regarding</w:t>
      </w:r>
      <w:r w:rsidR="00D46347" w:rsidRPr="00D528BF">
        <w:rPr>
          <w:lang w:bidi="nl-NL"/>
        </w:rPr>
        <w:t xml:space="preserve"> </w:t>
      </w:r>
      <w:r w:rsidR="00D46347">
        <w:rPr>
          <w:lang w:bidi="nl-NL"/>
        </w:rPr>
        <w:t>the p</w:t>
      </w:r>
      <w:r w:rsidR="00D46347" w:rsidRPr="00DC16F7">
        <w:rPr>
          <w:lang w:bidi="nl-NL"/>
        </w:rPr>
        <w:t>revention and treatment of diaper dermatitis</w:t>
      </w:r>
      <w:r w:rsidR="00D46347">
        <w:rPr>
          <w:lang w:bidi="nl-NL"/>
        </w:rPr>
        <w:t xml:space="preserve"> in patients with ARM</w:t>
      </w:r>
      <w:r w:rsidR="00D46347" w:rsidRPr="00DF09BC">
        <w:t>.</w:t>
      </w:r>
      <w:r>
        <w:t xml:space="preserve"> </w:t>
      </w:r>
      <w:r w:rsidR="00751F18">
        <w:t xml:space="preserve">The AAWG considered the </w:t>
      </w:r>
      <w:r w:rsidR="00751F18" w:rsidRPr="00751F18">
        <w:t>necess</w:t>
      </w:r>
      <w:r w:rsidR="00751F18">
        <w:t xml:space="preserve">ity of a </w:t>
      </w:r>
      <w:r w:rsidR="00751F18" w:rsidRPr="00751F18">
        <w:t xml:space="preserve">professional medical supervision to ensure proper care and management </w:t>
      </w:r>
      <w:r w:rsidR="00751F18">
        <w:rPr>
          <w:lang w:val="en-GB"/>
        </w:rPr>
        <w:t xml:space="preserve">to prevent </w:t>
      </w:r>
      <w:r w:rsidR="00751F18" w:rsidRPr="00751F18">
        <w:rPr>
          <w:lang w:val="en-GB"/>
        </w:rPr>
        <w:t>diaper dermatitis</w:t>
      </w:r>
      <w:r w:rsidR="00751F18">
        <w:rPr>
          <w:lang w:val="en-GB"/>
        </w:rPr>
        <w:t xml:space="preserve">. </w:t>
      </w:r>
      <w:r w:rsidRPr="009F6B50">
        <w:rPr>
          <w:lang w:val="en-GB"/>
        </w:rPr>
        <w:t>As a result, the panel recommended involving a skin and/or stoma nurse on a regular basis for wound, stoma, and perianal care, whether in a hospital setting or not.</w:t>
      </w:r>
    </w:p>
    <w:p w14:paraId="4AC3DFD6" w14:textId="77777777" w:rsidR="009F6B50" w:rsidRPr="00A84B95" w:rsidRDefault="009F6B50" w:rsidP="009F6B50">
      <w:pPr>
        <w:rPr>
          <w:lang w:val="en-GB"/>
        </w:rPr>
      </w:pPr>
    </w:p>
    <w:p w14:paraId="43916842" w14:textId="6FC1A1A2" w:rsidR="00D46347" w:rsidRPr="0020252D" w:rsidRDefault="00D46347" w:rsidP="00033C8C">
      <w:pPr>
        <w:pStyle w:val="ERNLevel3-numbered"/>
      </w:pPr>
      <w:bookmarkStart w:id="107" w:name="_Toc152335660"/>
      <w:r w:rsidRPr="0020252D">
        <w:t xml:space="preserve">Information about available products to aid </w:t>
      </w:r>
      <w:r w:rsidR="00673A2E" w:rsidRPr="0020252D">
        <w:t>incontinence</w:t>
      </w:r>
      <w:bookmarkEnd w:id="107"/>
    </w:p>
    <w:p w14:paraId="3C5971BC" w14:textId="77777777" w:rsidR="00D46347" w:rsidRPr="00FE1994" w:rsidRDefault="00D46347" w:rsidP="00D46347">
      <w:pPr>
        <w:rPr>
          <w:color w:val="0070C0"/>
          <w:lang w:val="en-GB"/>
        </w:rPr>
      </w:pPr>
      <w:r w:rsidRPr="00346A10">
        <w:rPr>
          <w:color w:val="0070C0"/>
          <w:lang w:val="en-GB"/>
        </w:rPr>
        <w:t>Sub-question 2</w:t>
      </w:r>
      <w:r>
        <w:rPr>
          <w:color w:val="0070C0"/>
          <w:lang w:val="en-GB"/>
        </w:rPr>
        <w:t>f</w:t>
      </w:r>
    </w:p>
    <w:p w14:paraId="4E6D1742" w14:textId="77777777" w:rsidR="00D46347" w:rsidRDefault="00D46347" w:rsidP="00D46347">
      <w:pPr>
        <w:rPr>
          <w:lang w:val="en-GB"/>
        </w:rPr>
      </w:pPr>
      <w:r w:rsidRPr="00FE1994">
        <w:rPr>
          <w:lang w:val="en-GB"/>
        </w:rPr>
        <w:t xml:space="preserve">Which aids are available (incontinence materials, rinse aids)? </w:t>
      </w:r>
      <w:r w:rsidRPr="00C42D7E">
        <w:rPr>
          <w:lang w:val="en-GB"/>
        </w:rPr>
        <w:t>Which</w:t>
      </w:r>
      <w:r>
        <w:rPr>
          <w:lang w:val="en-GB"/>
        </w:rPr>
        <w:t xml:space="preserve"> </w:t>
      </w:r>
      <w:r w:rsidRPr="00C42D7E">
        <w:rPr>
          <w:lang w:val="en-GB"/>
        </w:rPr>
        <w:t>care provider can advise on this</w:t>
      </w:r>
      <w:r>
        <w:rPr>
          <w:lang w:val="en-GB"/>
        </w:rPr>
        <w:t>?</w:t>
      </w:r>
    </w:p>
    <w:p w14:paraId="0B8A5D5F" w14:textId="77777777" w:rsidR="00B76853" w:rsidRDefault="00B76853" w:rsidP="00D46347">
      <w:r w:rsidRPr="00C81890">
        <w:rPr>
          <w:color w:val="0098B4"/>
          <w:sz w:val="32"/>
          <w:szCs w:val="32"/>
        </w:rPr>
        <w:t>Recommendations</w:t>
      </w:r>
      <w:r w:rsidRPr="009E50CD">
        <w:rPr>
          <w:color w:val="0098B4"/>
          <w:sz w:val="32"/>
          <w:szCs w:val="32"/>
        </w:rPr>
        <w:t xml:space="preserve"> </w:t>
      </w:r>
      <w:r>
        <w:rPr>
          <w:color w:val="0098B4"/>
          <w:sz w:val="32"/>
          <w:szCs w:val="32"/>
        </w:rPr>
        <w:t>for sub-question 2f</w:t>
      </w:r>
      <w:r>
        <w:t xml:space="preserve"> </w:t>
      </w:r>
    </w:p>
    <w:p w14:paraId="34802E70" w14:textId="04640116" w:rsidR="00D46347" w:rsidRPr="00B76853" w:rsidRDefault="00D46347" w:rsidP="00D46347">
      <w:r>
        <w:t xml:space="preserve">For this sub-question, no new studies were included and considered by the panel. Two (2) recommendations were adapted, none were adopted and one (1) was developed de novo (new). All recommendations are reported in </w:t>
      </w:r>
      <w:hyperlink w:anchor="table12" w:history="1">
        <w:r w:rsidRPr="006E4AD8">
          <w:rPr>
            <w:rStyle w:val="Hyperlink"/>
          </w:rPr>
          <w:t>Table 12</w:t>
        </w:r>
      </w:hyperlink>
      <w:r>
        <w:t>.</w:t>
      </w:r>
    </w:p>
    <w:tbl>
      <w:tblPr>
        <w:tblStyle w:val="TableGrid"/>
        <w:tblW w:w="9067" w:type="dxa"/>
        <w:tblLayout w:type="fixed"/>
        <w:tblLook w:val="04A0" w:firstRow="1" w:lastRow="0" w:firstColumn="1" w:lastColumn="0" w:noHBand="0" w:noVBand="1"/>
      </w:tblPr>
      <w:tblGrid>
        <w:gridCol w:w="440"/>
        <w:gridCol w:w="6785"/>
        <w:gridCol w:w="1842"/>
      </w:tblGrid>
      <w:tr w:rsidR="00D46347" w14:paraId="3AAA9F29" w14:textId="77777777" w:rsidTr="00874CA1">
        <w:trPr>
          <w:cnfStyle w:val="100000000000" w:firstRow="1" w:lastRow="0" w:firstColumn="0" w:lastColumn="0" w:oddVBand="0" w:evenVBand="0" w:oddHBand="0" w:evenHBand="0" w:firstRowFirstColumn="0" w:firstRowLastColumn="0" w:lastRowFirstColumn="0" w:lastRowLastColumn="0"/>
        </w:trPr>
        <w:tc>
          <w:tcPr>
            <w:tcW w:w="7225" w:type="dxa"/>
            <w:gridSpan w:val="2"/>
            <w:shd w:val="clear" w:color="auto" w:fill="BDD6EE" w:themeFill="accent5" w:themeFillTint="66"/>
            <w:tcMar>
              <w:top w:w="85" w:type="dxa"/>
              <w:bottom w:w="85" w:type="dxa"/>
            </w:tcMar>
          </w:tcPr>
          <w:p w14:paraId="34824891" w14:textId="77777777" w:rsidR="00D46347" w:rsidRPr="00AD2C20" w:rsidRDefault="00D46347" w:rsidP="00874CA1">
            <w:pPr>
              <w:rPr>
                <w:b w:val="0"/>
                <w:bCs/>
                <w:lang w:val="en-GB"/>
              </w:rPr>
            </w:pPr>
            <w:r w:rsidRPr="00673A2E">
              <w:rPr>
                <w:bCs/>
                <w:color w:val="auto"/>
                <w:lang w:val="en-GB"/>
              </w:rPr>
              <w:t>AVAILABLE AIDS</w:t>
            </w:r>
          </w:p>
        </w:tc>
        <w:tc>
          <w:tcPr>
            <w:tcW w:w="1842" w:type="dxa"/>
            <w:shd w:val="clear" w:color="auto" w:fill="BDD6EE" w:themeFill="accent5" w:themeFillTint="66"/>
          </w:tcPr>
          <w:p w14:paraId="0526C044" w14:textId="77777777" w:rsidR="00D46347" w:rsidRPr="00AD2C20" w:rsidRDefault="00D46347" w:rsidP="00874CA1">
            <w:pPr>
              <w:jc w:val="center"/>
              <w:rPr>
                <w:b w:val="0"/>
                <w:bCs/>
                <w:lang w:val="en-GB"/>
              </w:rPr>
            </w:pPr>
            <w:r>
              <w:rPr>
                <w:bCs/>
                <w:color w:val="000000" w:themeColor="text1"/>
              </w:rPr>
              <w:t>Grade of Recommendation</w:t>
            </w:r>
          </w:p>
        </w:tc>
      </w:tr>
      <w:tr w:rsidR="00D46347" w14:paraId="5E5A7C87" w14:textId="77777777" w:rsidTr="00874CA1">
        <w:tc>
          <w:tcPr>
            <w:tcW w:w="440" w:type="dxa"/>
            <w:shd w:val="clear" w:color="auto" w:fill="auto"/>
          </w:tcPr>
          <w:p w14:paraId="3EA8B30C" w14:textId="77777777" w:rsidR="00D46347" w:rsidRDefault="00D46347" w:rsidP="00874CA1">
            <w:pPr>
              <w:jc w:val="center"/>
            </w:pPr>
            <w:r>
              <w:t>1</w:t>
            </w:r>
          </w:p>
        </w:tc>
        <w:tc>
          <w:tcPr>
            <w:tcW w:w="6785" w:type="dxa"/>
            <w:tcMar>
              <w:top w:w="85" w:type="dxa"/>
              <w:bottom w:w="85" w:type="dxa"/>
            </w:tcMar>
          </w:tcPr>
          <w:p w14:paraId="68E9B450" w14:textId="7FCC1464" w:rsidR="00D46347" w:rsidRPr="00A31EAA" w:rsidRDefault="00D46347" w:rsidP="00874CA1">
            <w:pPr>
              <w:rPr>
                <w:b/>
                <w:lang w:val="en-GB"/>
              </w:rPr>
            </w:pPr>
            <w:r>
              <w:rPr>
                <w:lang w:val="en-GB"/>
              </w:rPr>
              <w:t>Patients</w:t>
            </w:r>
            <w:r w:rsidRPr="00EE0E4E">
              <w:rPr>
                <w:lang w:val="en-GB"/>
              </w:rPr>
              <w:t xml:space="preserve"> should be provided with good information about incontinence materials and </w:t>
            </w:r>
            <w:r w:rsidR="00303E9F">
              <w:rPr>
                <w:lang w:val="en-GB"/>
              </w:rPr>
              <w:t>rectal irrigation</w:t>
            </w:r>
            <w:r w:rsidRPr="00EE0E4E">
              <w:rPr>
                <w:lang w:val="en-GB"/>
              </w:rPr>
              <w:t xml:space="preserve"> products</w:t>
            </w:r>
            <w:r>
              <w:rPr>
                <w:lang w:val="en-GB"/>
              </w:rPr>
              <w:t>,</w:t>
            </w:r>
            <w:r w:rsidRPr="00EE0E4E">
              <w:rPr>
                <w:lang w:val="en-GB"/>
              </w:rPr>
              <w:t xml:space="preserve"> ideally in collaboration between a specialised ARM nurse and a physician or surgeon</w:t>
            </w:r>
            <w:r>
              <w:rPr>
                <w:lang w:val="en-GB"/>
              </w:rPr>
              <w:t xml:space="preserve">. </w:t>
            </w:r>
            <w:r w:rsidRPr="00E917C5">
              <w:rPr>
                <w:b/>
                <w:lang w:val="en-GB"/>
              </w:rPr>
              <w:t>[adapted]</w:t>
            </w:r>
          </w:p>
        </w:tc>
        <w:tc>
          <w:tcPr>
            <w:tcW w:w="1842" w:type="dxa"/>
          </w:tcPr>
          <w:p w14:paraId="68B762E9" w14:textId="77777777" w:rsidR="00D46347" w:rsidRDefault="00D46347" w:rsidP="00874CA1">
            <w:pPr>
              <w:jc w:val="center"/>
              <w:rPr>
                <w:lang w:val="en-GB"/>
              </w:rPr>
            </w:pPr>
            <w:r>
              <w:rPr>
                <w:lang w:val="en-GB"/>
              </w:rPr>
              <w:t>-</w:t>
            </w:r>
          </w:p>
        </w:tc>
      </w:tr>
      <w:tr w:rsidR="00D46347" w:rsidRPr="00334DF1" w14:paraId="1390B0E7" w14:textId="77777777" w:rsidTr="00874CA1">
        <w:tc>
          <w:tcPr>
            <w:tcW w:w="440" w:type="dxa"/>
          </w:tcPr>
          <w:p w14:paraId="506838DC" w14:textId="77777777" w:rsidR="00D46347" w:rsidRDefault="00D46347" w:rsidP="00874CA1">
            <w:pPr>
              <w:jc w:val="center"/>
            </w:pPr>
            <w:r>
              <w:t>2</w:t>
            </w:r>
          </w:p>
        </w:tc>
        <w:tc>
          <w:tcPr>
            <w:tcW w:w="6785" w:type="dxa"/>
          </w:tcPr>
          <w:p w14:paraId="495A2664" w14:textId="77777777" w:rsidR="00D46347" w:rsidRPr="00A31EAA" w:rsidRDefault="00D46347" w:rsidP="00874CA1">
            <w:pPr>
              <w:rPr>
                <w:b/>
                <w:lang w:val="en-GB"/>
              </w:rPr>
            </w:pPr>
            <w:r w:rsidRPr="00334DF1">
              <w:rPr>
                <w:lang w:val="en-GB"/>
              </w:rPr>
              <w:t>Patients and parents should be informed of additional aids for incontinence, together with their limitations</w:t>
            </w:r>
            <w:r>
              <w:rPr>
                <w:lang w:val="en-GB"/>
              </w:rPr>
              <w:t>.</w:t>
            </w:r>
            <w:r w:rsidRPr="00334DF1">
              <w:rPr>
                <w:lang w:val="en-GB"/>
              </w:rPr>
              <w:t xml:space="preserve"> </w:t>
            </w:r>
            <w:r w:rsidRPr="00334DF1">
              <w:rPr>
                <w:b/>
                <w:lang w:val="en-GB"/>
              </w:rPr>
              <w:t>[adapted]</w:t>
            </w:r>
          </w:p>
        </w:tc>
        <w:tc>
          <w:tcPr>
            <w:tcW w:w="1842" w:type="dxa"/>
          </w:tcPr>
          <w:p w14:paraId="227F9555" w14:textId="77777777" w:rsidR="00D46347" w:rsidRPr="00334DF1" w:rsidRDefault="00D46347" w:rsidP="00874CA1">
            <w:pPr>
              <w:jc w:val="center"/>
              <w:rPr>
                <w:lang w:val="en-GB"/>
              </w:rPr>
            </w:pPr>
            <w:r>
              <w:rPr>
                <w:lang w:val="en-GB"/>
              </w:rPr>
              <w:t>-</w:t>
            </w:r>
          </w:p>
        </w:tc>
      </w:tr>
      <w:tr w:rsidR="00D46347" w:rsidRPr="00334DF1" w14:paraId="0B38C558" w14:textId="77777777" w:rsidTr="00874CA1">
        <w:tc>
          <w:tcPr>
            <w:tcW w:w="440" w:type="dxa"/>
          </w:tcPr>
          <w:p w14:paraId="30DF4B49" w14:textId="77777777" w:rsidR="00D46347" w:rsidRDefault="00D46347" w:rsidP="00874CA1">
            <w:pPr>
              <w:jc w:val="center"/>
            </w:pPr>
            <w:r>
              <w:t>3</w:t>
            </w:r>
          </w:p>
        </w:tc>
        <w:tc>
          <w:tcPr>
            <w:tcW w:w="6785" w:type="dxa"/>
          </w:tcPr>
          <w:p w14:paraId="0158004C" w14:textId="77777777" w:rsidR="00D46347" w:rsidRPr="00334DF1" w:rsidRDefault="00D46347" w:rsidP="00874CA1">
            <w:pPr>
              <w:rPr>
                <w:lang w:val="en-GB"/>
              </w:rPr>
            </w:pPr>
            <w:r w:rsidRPr="00EE0E4E">
              <w:rPr>
                <w:lang w:val="en-GB"/>
              </w:rPr>
              <w:t xml:space="preserve">It is recommended that parents and/or patients contact their </w:t>
            </w:r>
            <w:r>
              <w:rPr>
                <w:lang w:val="en-GB"/>
              </w:rPr>
              <w:t xml:space="preserve">ARM </w:t>
            </w:r>
            <w:r w:rsidRPr="00EE0E4E">
              <w:rPr>
                <w:lang w:val="en-GB"/>
              </w:rPr>
              <w:t>patient associations for further support</w:t>
            </w:r>
            <w:r>
              <w:rPr>
                <w:lang w:val="en-GB"/>
              </w:rPr>
              <w:t xml:space="preserve">. </w:t>
            </w:r>
            <w:r>
              <w:rPr>
                <w:b/>
                <w:lang w:val="en-GB"/>
              </w:rPr>
              <w:t>[n</w:t>
            </w:r>
            <w:r w:rsidRPr="00E917C5">
              <w:rPr>
                <w:b/>
                <w:lang w:val="en-GB"/>
              </w:rPr>
              <w:t>ew]</w:t>
            </w:r>
          </w:p>
        </w:tc>
        <w:tc>
          <w:tcPr>
            <w:tcW w:w="1842" w:type="dxa"/>
          </w:tcPr>
          <w:p w14:paraId="28100FBE" w14:textId="77777777" w:rsidR="00D46347" w:rsidRDefault="00D46347" w:rsidP="00874CA1">
            <w:pPr>
              <w:jc w:val="center"/>
              <w:rPr>
                <w:lang w:val="en-GB"/>
              </w:rPr>
            </w:pPr>
            <w:r>
              <w:rPr>
                <w:lang w:val="en-GB"/>
              </w:rPr>
              <w:t>-</w:t>
            </w:r>
          </w:p>
        </w:tc>
      </w:tr>
    </w:tbl>
    <w:p w14:paraId="1BF76D5E" w14:textId="77777777" w:rsidR="00D46347" w:rsidRPr="005929EE" w:rsidRDefault="00D46347" w:rsidP="00D46347">
      <w:pPr>
        <w:spacing w:before="240"/>
      </w:pPr>
      <w:bookmarkStart w:id="108" w:name="table12"/>
      <w:r w:rsidRPr="005929EE">
        <w:rPr>
          <w:b/>
          <w:bCs/>
        </w:rPr>
        <w:t>Table 12.</w:t>
      </w:r>
      <w:r w:rsidRPr="005929EE">
        <w:t xml:space="preserve"> </w:t>
      </w:r>
      <w:bookmarkEnd w:id="108"/>
      <w:r w:rsidRPr="005929EE">
        <w:t>Recommendations for sub-question 2f.</w:t>
      </w:r>
    </w:p>
    <w:p w14:paraId="7E2B674E" w14:textId="77777777" w:rsidR="00D46347" w:rsidRPr="00A84B95" w:rsidRDefault="00D46347" w:rsidP="00D46347">
      <w:pPr>
        <w:pStyle w:val="NoSpacing"/>
        <w:rPr>
          <w:lang w:val="en-GB"/>
        </w:rPr>
      </w:pPr>
    </w:p>
    <w:p w14:paraId="62270DB6" w14:textId="77777777" w:rsidR="00D46347" w:rsidRDefault="00D46347" w:rsidP="00D46347">
      <w:pPr>
        <w:rPr>
          <w:color w:val="0098B4"/>
          <w:sz w:val="32"/>
          <w:szCs w:val="32"/>
        </w:rPr>
      </w:pPr>
      <w:r w:rsidRPr="00C81890">
        <w:rPr>
          <w:color w:val="0098B4"/>
          <w:sz w:val="32"/>
          <w:szCs w:val="32"/>
        </w:rPr>
        <w:t>Justification</w:t>
      </w:r>
      <w:r>
        <w:rPr>
          <w:color w:val="0098B4"/>
          <w:sz w:val="32"/>
          <w:szCs w:val="32"/>
        </w:rPr>
        <w:t xml:space="preserve"> for sub-question 2f</w:t>
      </w:r>
    </w:p>
    <w:p w14:paraId="0F45F6C8" w14:textId="77777777" w:rsidR="00D46347" w:rsidRPr="00D528BF" w:rsidRDefault="00D46347" w:rsidP="005929EE">
      <w:r w:rsidRPr="00D528BF">
        <w:t>Recommendations have been made regarding</w:t>
      </w:r>
      <w:r>
        <w:rPr>
          <w:lang w:bidi="nl-NL"/>
        </w:rPr>
        <w:t xml:space="preserve"> the available aids, materials and products that can be used in the care of ARM patients</w:t>
      </w:r>
      <w:r w:rsidRPr="00DF09BC">
        <w:t>.</w:t>
      </w:r>
      <w:r>
        <w:t xml:space="preserve"> The AAWG considered the favourable benefit-risk balance, the acceptability and applicability in order to adopt, adapt or to form new recommendations.</w:t>
      </w:r>
    </w:p>
    <w:p w14:paraId="0A190D35" w14:textId="77777777" w:rsidR="00D46347" w:rsidRDefault="00D46347" w:rsidP="005929EE">
      <w:pPr>
        <w:rPr>
          <w:rFonts w:cstheme="minorHAnsi"/>
          <w:color w:val="000000"/>
        </w:rPr>
      </w:pPr>
      <w:r w:rsidRPr="00C516F6">
        <w:rPr>
          <w:rFonts w:cstheme="minorHAnsi"/>
          <w:color w:val="000000"/>
        </w:rPr>
        <w:t>There are all kinds of incontinence materials. Which aids a patient with ARM needs depends, among other</w:t>
      </w:r>
      <w:r>
        <w:rPr>
          <w:rFonts w:cstheme="minorHAnsi"/>
          <w:color w:val="000000"/>
        </w:rPr>
        <w:t xml:space="preserve"> </w:t>
      </w:r>
      <w:r w:rsidRPr="00C516F6">
        <w:rPr>
          <w:rFonts w:cstheme="minorHAnsi"/>
          <w:color w:val="000000"/>
        </w:rPr>
        <w:t>things, on the type of incontinence and the extent of the urine and / or stool loss. Based on an intake</w:t>
      </w:r>
      <w:r>
        <w:rPr>
          <w:rFonts w:cstheme="minorHAnsi"/>
          <w:color w:val="000000"/>
        </w:rPr>
        <w:t xml:space="preserve"> </w:t>
      </w:r>
      <w:r w:rsidRPr="00C516F6">
        <w:rPr>
          <w:rFonts w:cstheme="minorHAnsi"/>
          <w:color w:val="000000"/>
        </w:rPr>
        <w:t xml:space="preserve">questionnaire, the </w:t>
      </w:r>
      <w:r>
        <w:rPr>
          <w:rFonts w:cstheme="minorHAnsi"/>
          <w:color w:val="000000"/>
        </w:rPr>
        <w:t>specialised n</w:t>
      </w:r>
      <w:r w:rsidRPr="00C516F6">
        <w:rPr>
          <w:rFonts w:cstheme="minorHAnsi"/>
          <w:color w:val="000000"/>
        </w:rPr>
        <w:t xml:space="preserve">urse will </w:t>
      </w:r>
      <w:r>
        <w:rPr>
          <w:rFonts w:cstheme="minorHAnsi"/>
          <w:color w:val="000000"/>
        </w:rPr>
        <w:t xml:space="preserve">inform and </w:t>
      </w:r>
      <w:r w:rsidRPr="00C516F6">
        <w:rPr>
          <w:rFonts w:cstheme="minorHAnsi"/>
          <w:color w:val="000000"/>
        </w:rPr>
        <w:t xml:space="preserve">help </w:t>
      </w:r>
      <w:r>
        <w:rPr>
          <w:rFonts w:cstheme="minorHAnsi"/>
          <w:color w:val="000000"/>
        </w:rPr>
        <w:t>parents</w:t>
      </w:r>
      <w:r w:rsidRPr="00C516F6">
        <w:rPr>
          <w:rFonts w:cstheme="minorHAnsi"/>
          <w:color w:val="000000"/>
        </w:rPr>
        <w:t xml:space="preserve"> choose the right aids.</w:t>
      </w:r>
    </w:p>
    <w:p w14:paraId="06E18054" w14:textId="0F2ED82F" w:rsidR="00D46347" w:rsidRDefault="00D46347" w:rsidP="005929EE">
      <w:r>
        <w:t>The panel considered that</w:t>
      </w:r>
      <w:r w:rsidRPr="006F0CC7">
        <w:t xml:space="preserve"> the availability of aids such as incontinence materials</w:t>
      </w:r>
      <w:r>
        <w:t xml:space="preserve">, </w:t>
      </w:r>
      <w:r w:rsidRPr="006F0CC7">
        <w:t xml:space="preserve">rinse aids, </w:t>
      </w:r>
      <w:r>
        <w:t>and</w:t>
      </w:r>
      <w:r w:rsidRPr="006F0CC7">
        <w:t xml:space="preserve"> reimbursement options may </w:t>
      </w:r>
      <w:r>
        <w:t>substantially differ</w:t>
      </w:r>
      <w:r w:rsidRPr="006F0CC7">
        <w:t xml:space="preserve"> between </w:t>
      </w:r>
      <w:r>
        <w:t xml:space="preserve">the </w:t>
      </w:r>
      <w:r w:rsidRPr="006F0CC7">
        <w:t>European</w:t>
      </w:r>
      <w:r w:rsidR="003D6AC0">
        <w:t xml:space="preserve"> </w:t>
      </w:r>
      <w:r w:rsidR="003D6AC0" w:rsidRPr="00014D80">
        <w:t>countries</w:t>
      </w:r>
      <w:r w:rsidRPr="00014D80">
        <w:t>.</w:t>
      </w:r>
      <w:r>
        <w:t xml:space="preserve"> Therefore, the recommendations were either modified or were rejected and the respective sub-question was adjusted acco</w:t>
      </w:r>
      <w:r w:rsidR="00673A2E">
        <w:t>rd</w:t>
      </w:r>
      <w:r>
        <w:t>ingly</w:t>
      </w:r>
      <w:r w:rsidRPr="006F0CC7">
        <w:t xml:space="preserve">. </w:t>
      </w:r>
    </w:p>
    <w:p w14:paraId="562FD728" w14:textId="77777777" w:rsidR="00B354FD" w:rsidRPr="00B354FD" w:rsidRDefault="00B354FD" w:rsidP="005929EE"/>
    <w:p w14:paraId="1404D96E" w14:textId="7122A04F" w:rsidR="00D46347" w:rsidRPr="0020252D" w:rsidRDefault="00D46347" w:rsidP="00033C8C">
      <w:pPr>
        <w:pStyle w:val="ERNLevel3-numbered"/>
      </w:pPr>
      <w:bookmarkStart w:id="109" w:name="_Hlk148525322"/>
      <w:r w:rsidRPr="0020252D">
        <w:t xml:space="preserve"> </w:t>
      </w:r>
      <w:bookmarkStart w:id="110" w:name="_Hlk148705398"/>
      <w:bookmarkStart w:id="111" w:name="_Toc152335661"/>
      <w:bookmarkEnd w:id="109"/>
      <w:r w:rsidRPr="0020252D">
        <w:t>The support of parents with ARM patients in self-management</w:t>
      </w:r>
      <w:bookmarkEnd w:id="110"/>
      <w:bookmarkEnd w:id="111"/>
    </w:p>
    <w:p w14:paraId="19160C4F" w14:textId="77777777" w:rsidR="00D46347" w:rsidRPr="00CC185E" w:rsidRDefault="00D46347" w:rsidP="00D46347">
      <w:pPr>
        <w:rPr>
          <w:color w:val="0070C0"/>
          <w:lang w:val="en-GB"/>
        </w:rPr>
      </w:pPr>
      <w:r w:rsidRPr="00346A10">
        <w:rPr>
          <w:color w:val="0070C0"/>
          <w:lang w:val="en-GB"/>
        </w:rPr>
        <w:t>Sub-question 2</w:t>
      </w:r>
      <w:r>
        <w:rPr>
          <w:color w:val="0070C0"/>
          <w:lang w:val="en-GB"/>
        </w:rPr>
        <w:t>g</w:t>
      </w:r>
    </w:p>
    <w:p w14:paraId="7DE2E0C7" w14:textId="77777777" w:rsidR="00D46347" w:rsidRDefault="00D46347" w:rsidP="00D46347">
      <w:pPr>
        <w:rPr>
          <w:lang w:val="en-GB"/>
        </w:rPr>
      </w:pPr>
      <w:r w:rsidRPr="00CC185E">
        <w:rPr>
          <w:lang w:val="en-GB"/>
        </w:rPr>
        <w:t>How is / are the parents of the patient with ARM supported in self-management?</w:t>
      </w:r>
    </w:p>
    <w:p w14:paraId="4D19F22B" w14:textId="77777777" w:rsidR="00B76853" w:rsidRDefault="00B76853" w:rsidP="00D46347">
      <w:r w:rsidRPr="00C81890">
        <w:rPr>
          <w:color w:val="0098B4"/>
          <w:sz w:val="32"/>
          <w:szCs w:val="32"/>
        </w:rPr>
        <w:t>Recommendations</w:t>
      </w:r>
      <w:r w:rsidRPr="009E50CD">
        <w:rPr>
          <w:color w:val="0098B4"/>
          <w:sz w:val="32"/>
          <w:szCs w:val="32"/>
        </w:rPr>
        <w:t xml:space="preserve"> </w:t>
      </w:r>
      <w:r>
        <w:rPr>
          <w:color w:val="0098B4"/>
          <w:sz w:val="32"/>
          <w:szCs w:val="32"/>
        </w:rPr>
        <w:t>for sub-question 2g</w:t>
      </w:r>
      <w:r>
        <w:t xml:space="preserve"> </w:t>
      </w:r>
    </w:p>
    <w:p w14:paraId="7515139E" w14:textId="727351E7" w:rsidR="00D46347" w:rsidRPr="009E50CD" w:rsidRDefault="00D46347" w:rsidP="00D46347">
      <w:r>
        <w:t xml:space="preserve">For this sub-question, no new studies were included and considered by the panel. Three (3) recommendations were adapted, one (1) was adopted and one (1) was developed de novo (new). All recommendations are reported in </w:t>
      </w:r>
      <w:hyperlink w:anchor="table13" w:history="1">
        <w:r>
          <w:rPr>
            <w:rStyle w:val="Hyperlink"/>
          </w:rPr>
          <w:t>T</w:t>
        </w:r>
        <w:r w:rsidRPr="006E4AD8">
          <w:rPr>
            <w:rStyle w:val="Hyperlink"/>
          </w:rPr>
          <w:t>able 13.</w:t>
        </w:r>
      </w:hyperlink>
    </w:p>
    <w:tbl>
      <w:tblPr>
        <w:tblStyle w:val="TableGrid"/>
        <w:tblW w:w="9209" w:type="dxa"/>
        <w:tblLayout w:type="fixed"/>
        <w:tblLook w:val="04A0" w:firstRow="1" w:lastRow="0" w:firstColumn="1" w:lastColumn="0" w:noHBand="0" w:noVBand="1"/>
      </w:tblPr>
      <w:tblGrid>
        <w:gridCol w:w="440"/>
        <w:gridCol w:w="6926"/>
        <w:gridCol w:w="1843"/>
      </w:tblGrid>
      <w:tr w:rsidR="00D46347" w:rsidRPr="00AD2C20" w14:paraId="32CF9621" w14:textId="77777777" w:rsidTr="00874CA1">
        <w:trPr>
          <w:cnfStyle w:val="100000000000" w:firstRow="1" w:lastRow="0" w:firstColumn="0" w:lastColumn="0" w:oddVBand="0" w:evenVBand="0" w:oddHBand="0" w:evenHBand="0" w:firstRowFirstColumn="0" w:firstRowLastColumn="0" w:lastRowFirstColumn="0" w:lastRowLastColumn="0"/>
        </w:trPr>
        <w:tc>
          <w:tcPr>
            <w:tcW w:w="7366" w:type="dxa"/>
            <w:gridSpan w:val="2"/>
            <w:shd w:val="clear" w:color="auto" w:fill="BDD6EE" w:themeFill="accent5" w:themeFillTint="66"/>
            <w:tcMar>
              <w:top w:w="85" w:type="dxa"/>
              <w:bottom w:w="85" w:type="dxa"/>
            </w:tcMar>
          </w:tcPr>
          <w:p w14:paraId="449E95A6" w14:textId="77777777" w:rsidR="00D46347" w:rsidRPr="00AD2C20" w:rsidRDefault="00D46347" w:rsidP="00874CA1">
            <w:pPr>
              <w:rPr>
                <w:b w:val="0"/>
                <w:bCs/>
                <w:lang w:val="en-GB"/>
              </w:rPr>
            </w:pPr>
            <w:r w:rsidRPr="00673A2E">
              <w:rPr>
                <w:bCs/>
                <w:color w:val="auto"/>
                <w:lang w:val="en-GB"/>
              </w:rPr>
              <w:t>AVAILABLE AIDS</w:t>
            </w:r>
          </w:p>
        </w:tc>
        <w:tc>
          <w:tcPr>
            <w:tcW w:w="1843" w:type="dxa"/>
            <w:shd w:val="clear" w:color="auto" w:fill="BDD6EE" w:themeFill="accent5" w:themeFillTint="66"/>
          </w:tcPr>
          <w:p w14:paraId="12DFE7E2" w14:textId="77777777" w:rsidR="00D46347" w:rsidRPr="00AD2C20" w:rsidRDefault="00D46347" w:rsidP="00874CA1">
            <w:pPr>
              <w:jc w:val="center"/>
              <w:rPr>
                <w:b w:val="0"/>
                <w:bCs/>
                <w:lang w:val="en-GB"/>
              </w:rPr>
            </w:pPr>
            <w:r>
              <w:rPr>
                <w:bCs/>
                <w:color w:val="000000" w:themeColor="text1"/>
              </w:rPr>
              <w:t>Grade of Recommendation</w:t>
            </w:r>
          </w:p>
        </w:tc>
      </w:tr>
      <w:tr w:rsidR="00D46347" w:rsidRPr="00EE0E4E" w14:paraId="2797705B" w14:textId="77777777" w:rsidTr="00874CA1">
        <w:tc>
          <w:tcPr>
            <w:tcW w:w="440" w:type="dxa"/>
            <w:shd w:val="clear" w:color="auto" w:fill="auto"/>
          </w:tcPr>
          <w:p w14:paraId="60BF3F56" w14:textId="77777777" w:rsidR="00D46347" w:rsidRDefault="00D46347" w:rsidP="00874CA1">
            <w:pPr>
              <w:jc w:val="center"/>
            </w:pPr>
            <w:r>
              <w:t>1</w:t>
            </w:r>
          </w:p>
        </w:tc>
        <w:tc>
          <w:tcPr>
            <w:tcW w:w="6926" w:type="dxa"/>
            <w:shd w:val="clear" w:color="auto" w:fill="auto"/>
            <w:tcMar>
              <w:top w:w="85" w:type="dxa"/>
              <w:bottom w:w="85" w:type="dxa"/>
            </w:tcMar>
          </w:tcPr>
          <w:p w14:paraId="23EDADCC" w14:textId="090425CE" w:rsidR="00D46347" w:rsidRPr="00EE0E4E" w:rsidRDefault="003A246A" w:rsidP="001D1467">
            <w:pPr>
              <w:jc w:val="both"/>
              <w:rPr>
                <w:lang w:val="en-GB"/>
              </w:rPr>
            </w:pPr>
            <w:r w:rsidRPr="006636BC">
              <w:rPr>
                <w:lang w:val="en-GB"/>
              </w:rPr>
              <w:t>Refer patients with ARM to patient associations</w:t>
            </w:r>
            <w:r>
              <w:rPr>
                <w:lang w:val="en-GB"/>
              </w:rPr>
              <w:t xml:space="preserve"> </w:t>
            </w:r>
            <w:r w:rsidRPr="006636BC">
              <w:rPr>
                <w:lang w:val="en-GB"/>
              </w:rPr>
              <w:t>for support and education about self-management of the disease</w:t>
            </w:r>
            <w:r>
              <w:rPr>
                <w:lang w:val="en-GB"/>
              </w:rPr>
              <w:t xml:space="preserve">, or to other patients for peer learning. </w:t>
            </w:r>
            <w:r w:rsidR="00D46347" w:rsidRPr="006636BC">
              <w:rPr>
                <w:b/>
                <w:lang w:val="en-GB"/>
              </w:rPr>
              <w:t>[adapted]</w:t>
            </w:r>
          </w:p>
        </w:tc>
        <w:tc>
          <w:tcPr>
            <w:tcW w:w="1843" w:type="dxa"/>
          </w:tcPr>
          <w:p w14:paraId="70311FA2" w14:textId="77777777" w:rsidR="00D46347" w:rsidRDefault="00D46347" w:rsidP="00874CA1">
            <w:pPr>
              <w:jc w:val="center"/>
              <w:rPr>
                <w:lang w:val="en-GB"/>
              </w:rPr>
            </w:pPr>
            <w:r>
              <w:rPr>
                <w:lang w:val="en-GB"/>
              </w:rPr>
              <w:t>-</w:t>
            </w:r>
          </w:p>
        </w:tc>
      </w:tr>
      <w:tr w:rsidR="00D46347" w:rsidRPr="00EE0E4E" w14:paraId="22DCD64E" w14:textId="77777777" w:rsidTr="00874CA1">
        <w:tc>
          <w:tcPr>
            <w:tcW w:w="440" w:type="dxa"/>
            <w:shd w:val="clear" w:color="auto" w:fill="auto"/>
          </w:tcPr>
          <w:p w14:paraId="77BE191D" w14:textId="77777777" w:rsidR="00D46347" w:rsidRDefault="00D46347" w:rsidP="00874CA1">
            <w:pPr>
              <w:jc w:val="center"/>
            </w:pPr>
            <w:r>
              <w:t>2</w:t>
            </w:r>
          </w:p>
        </w:tc>
        <w:tc>
          <w:tcPr>
            <w:tcW w:w="6926" w:type="dxa"/>
            <w:shd w:val="clear" w:color="auto" w:fill="auto"/>
            <w:tcMar>
              <w:top w:w="85" w:type="dxa"/>
              <w:bottom w:w="85" w:type="dxa"/>
            </w:tcMar>
          </w:tcPr>
          <w:p w14:paraId="52D6675E" w14:textId="77777777" w:rsidR="00D46347" w:rsidRPr="00EE0E4E" w:rsidRDefault="00D46347" w:rsidP="001D1467">
            <w:pPr>
              <w:jc w:val="both"/>
              <w:rPr>
                <w:lang w:val="en-GB"/>
              </w:rPr>
            </w:pPr>
            <w:r w:rsidRPr="006636BC">
              <w:rPr>
                <w:lang w:val="en-GB"/>
              </w:rPr>
              <w:t>Include in the patient information material an up-to-date point of contact or a named person to whom patients can reach out to when needed, for information and/or support in 24/7</w:t>
            </w:r>
            <w:r>
              <w:rPr>
                <w:lang w:val="en-GB"/>
              </w:rPr>
              <w:t xml:space="preserve">. </w:t>
            </w:r>
            <w:r w:rsidRPr="006636BC">
              <w:rPr>
                <w:b/>
                <w:lang w:val="en-GB"/>
              </w:rPr>
              <w:t>[adapted]</w:t>
            </w:r>
          </w:p>
        </w:tc>
        <w:tc>
          <w:tcPr>
            <w:tcW w:w="1843" w:type="dxa"/>
          </w:tcPr>
          <w:p w14:paraId="0648687A" w14:textId="77777777" w:rsidR="00D46347" w:rsidRDefault="00D46347" w:rsidP="00874CA1">
            <w:pPr>
              <w:jc w:val="center"/>
              <w:rPr>
                <w:lang w:val="en-GB"/>
              </w:rPr>
            </w:pPr>
            <w:r>
              <w:rPr>
                <w:lang w:val="en-GB"/>
              </w:rPr>
              <w:t>-</w:t>
            </w:r>
          </w:p>
        </w:tc>
      </w:tr>
      <w:tr w:rsidR="00D46347" w:rsidRPr="006636BC" w14:paraId="4E070863" w14:textId="77777777" w:rsidTr="00874CA1">
        <w:tc>
          <w:tcPr>
            <w:tcW w:w="440" w:type="dxa"/>
            <w:shd w:val="clear" w:color="auto" w:fill="auto"/>
          </w:tcPr>
          <w:p w14:paraId="0D163AD7" w14:textId="77777777" w:rsidR="00D46347" w:rsidRDefault="00D46347" w:rsidP="00874CA1">
            <w:pPr>
              <w:jc w:val="center"/>
            </w:pPr>
            <w:r>
              <w:t>3</w:t>
            </w:r>
          </w:p>
        </w:tc>
        <w:tc>
          <w:tcPr>
            <w:tcW w:w="6926" w:type="dxa"/>
            <w:shd w:val="clear" w:color="auto" w:fill="auto"/>
            <w:tcMar>
              <w:top w:w="85" w:type="dxa"/>
              <w:bottom w:w="85" w:type="dxa"/>
            </w:tcMar>
          </w:tcPr>
          <w:p w14:paraId="28DC0F0B" w14:textId="77777777" w:rsidR="00D46347" w:rsidRPr="00A31EAA" w:rsidRDefault="00D46347" w:rsidP="001D1467">
            <w:pPr>
              <w:jc w:val="both"/>
              <w:rPr>
                <w:b/>
                <w:lang w:val="en-GB"/>
              </w:rPr>
            </w:pPr>
            <w:r w:rsidRPr="006636BC">
              <w:rPr>
                <w:lang w:val="en-GB"/>
              </w:rPr>
              <w:t>It is recommended to work jointly with (the parents of) a patient with ARM a care plan to reach personal treatment goals</w:t>
            </w:r>
            <w:r>
              <w:rPr>
                <w:lang w:val="en-GB"/>
              </w:rPr>
              <w:t xml:space="preserve">. </w:t>
            </w:r>
            <w:r w:rsidRPr="006636BC">
              <w:rPr>
                <w:b/>
                <w:lang w:val="en-GB"/>
              </w:rPr>
              <w:t>[adapted]</w:t>
            </w:r>
          </w:p>
        </w:tc>
        <w:tc>
          <w:tcPr>
            <w:tcW w:w="1843" w:type="dxa"/>
          </w:tcPr>
          <w:p w14:paraId="1D39D0AC" w14:textId="77777777" w:rsidR="00D46347" w:rsidRPr="006636BC" w:rsidRDefault="00D46347" w:rsidP="00874CA1">
            <w:pPr>
              <w:jc w:val="center"/>
              <w:rPr>
                <w:lang w:val="en-GB"/>
              </w:rPr>
            </w:pPr>
            <w:r>
              <w:rPr>
                <w:lang w:val="en-GB"/>
              </w:rPr>
              <w:t>-</w:t>
            </w:r>
          </w:p>
        </w:tc>
      </w:tr>
      <w:tr w:rsidR="00D46347" w:rsidRPr="006636BC" w14:paraId="67A3BFDC" w14:textId="77777777" w:rsidTr="00874CA1">
        <w:tc>
          <w:tcPr>
            <w:tcW w:w="440" w:type="dxa"/>
            <w:shd w:val="clear" w:color="auto" w:fill="auto"/>
          </w:tcPr>
          <w:p w14:paraId="7ED996C0" w14:textId="77777777" w:rsidR="00D46347" w:rsidRPr="00445F70" w:rsidRDefault="00D46347" w:rsidP="00874CA1">
            <w:pPr>
              <w:jc w:val="center"/>
              <w:rPr>
                <w:lang w:val="en-GB"/>
              </w:rPr>
            </w:pPr>
            <w:r>
              <w:rPr>
                <w:lang w:val="en-GB"/>
              </w:rPr>
              <w:t>4</w:t>
            </w:r>
          </w:p>
        </w:tc>
        <w:tc>
          <w:tcPr>
            <w:tcW w:w="6926" w:type="dxa"/>
            <w:shd w:val="clear" w:color="auto" w:fill="auto"/>
            <w:tcMar>
              <w:top w:w="85" w:type="dxa"/>
              <w:bottom w:w="85" w:type="dxa"/>
            </w:tcMar>
          </w:tcPr>
          <w:p w14:paraId="7C794D51" w14:textId="77777777" w:rsidR="00D46347" w:rsidRPr="00A31EAA" w:rsidRDefault="00D46347" w:rsidP="001D1467">
            <w:pPr>
              <w:jc w:val="both"/>
              <w:rPr>
                <w:b/>
              </w:rPr>
            </w:pPr>
            <w:r w:rsidRPr="00D46347">
              <w:rPr>
                <w:lang w:val="en-GB"/>
              </w:rPr>
              <w:t xml:space="preserve">Healthcare professionals should document information about agreed treatment goals in the medical records and/or individual care plans. </w:t>
            </w:r>
            <w:r w:rsidRPr="006636BC">
              <w:rPr>
                <w:b/>
              </w:rPr>
              <w:t>[adopted]</w:t>
            </w:r>
          </w:p>
        </w:tc>
        <w:tc>
          <w:tcPr>
            <w:tcW w:w="1843" w:type="dxa"/>
          </w:tcPr>
          <w:p w14:paraId="54980925" w14:textId="77777777" w:rsidR="00D46347" w:rsidRPr="006636BC" w:rsidRDefault="00D46347" w:rsidP="00874CA1">
            <w:pPr>
              <w:jc w:val="center"/>
              <w:rPr>
                <w:lang w:val="en-GB"/>
              </w:rPr>
            </w:pPr>
            <w:r>
              <w:rPr>
                <w:lang w:val="en-GB"/>
              </w:rPr>
              <w:t>-</w:t>
            </w:r>
          </w:p>
        </w:tc>
      </w:tr>
      <w:tr w:rsidR="00D46347" w:rsidRPr="006636BC" w14:paraId="386795C0" w14:textId="77777777" w:rsidTr="00874CA1">
        <w:tc>
          <w:tcPr>
            <w:tcW w:w="440" w:type="dxa"/>
            <w:shd w:val="clear" w:color="auto" w:fill="auto"/>
          </w:tcPr>
          <w:p w14:paraId="10043896" w14:textId="77777777" w:rsidR="00D46347" w:rsidRPr="00445F70" w:rsidRDefault="00D46347" w:rsidP="00874CA1">
            <w:pPr>
              <w:jc w:val="center"/>
              <w:rPr>
                <w:lang w:val="en-GB"/>
              </w:rPr>
            </w:pPr>
            <w:r>
              <w:rPr>
                <w:lang w:val="en-GB"/>
              </w:rPr>
              <w:t>5</w:t>
            </w:r>
          </w:p>
        </w:tc>
        <w:tc>
          <w:tcPr>
            <w:tcW w:w="6926" w:type="dxa"/>
            <w:shd w:val="clear" w:color="auto" w:fill="auto"/>
            <w:tcMar>
              <w:top w:w="85" w:type="dxa"/>
              <w:bottom w:w="85" w:type="dxa"/>
            </w:tcMar>
          </w:tcPr>
          <w:p w14:paraId="0CFB87EB" w14:textId="77777777" w:rsidR="00D46347" w:rsidRPr="00A31EAA" w:rsidRDefault="00D46347" w:rsidP="001D1467">
            <w:pPr>
              <w:jc w:val="both"/>
              <w:rPr>
                <w:b/>
                <w:lang w:val="en-GB"/>
              </w:rPr>
            </w:pPr>
            <w:r w:rsidRPr="006636BC">
              <w:rPr>
                <w:lang w:val="en-GB"/>
              </w:rPr>
              <w:t>It is recommended to review the treatment goals and care plan periodically</w:t>
            </w:r>
            <w:r>
              <w:rPr>
                <w:lang w:val="en-GB"/>
              </w:rPr>
              <w:t xml:space="preserve">. </w:t>
            </w:r>
            <w:r w:rsidRPr="006636BC">
              <w:rPr>
                <w:b/>
                <w:lang w:val="en-GB"/>
              </w:rPr>
              <w:t>[new]</w:t>
            </w:r>
          </w:p>
        </w:tc>
        <w:tc>
          <w:tcPr>
            <w:tcW w:w="1843" w:type="dxa"/>
          </w:tcPr>
          <w:p w14:paraId="289A0968" w14:textId="77777777" w:rsidR="00D46347" w:rsidRPr="006636BC" w:rsidRDefault="00D46347" w:rsidP="00874CA1">
            <w:pPr>
              <w:jc w:val="center"/>
              <w:rPr>
                <w:lang w:val="en-GB"/>
              </w:rPr>
            </w:pPr>
            <w:r>
              <w:rPr>
                <w:lang w:val="en-GB"/>
              </w:rPr>
              <w:t>-</w:t>
            </w:r>
          </w:p>
        </w:tc>
      </w:tr>
    </w:tbl>
    <w:p w14:paraId="78E8BEB6" w14:textId="77777777" w:rsidR="00D46347" w:rsidRDefault="00D46347" w:rsidP="00D46347">
      <w:pPr>
        <w:spacing w:before="240"/>
        <w:rPr>
          <w:i/>
          <w:iCs/>
        </w:rPr>
      </w:pPr>
      <w:bookmarkStart w:id="112" w:name="table13"/>
      <w:r w:rsidRPr="005125FB">
        <w:rPr>
          <w:b/>
          <w:bCs/>
        </w:rPr>
        <w:t xml:space="preserve">Table </w:t>
      </w:r>
      <w:r>
        <w:rPr>
          <w:b/>
          <w:bCs/>
        </w:rPr>
        <w:t>13</w:t>
      </w:r>
      <w:bookmarkEnd w:id="112"/>
      <w:r w:rsidRPr="005125FB">
        <w:rPr>
          <w:b/>
          <w:bCs/>
        </w:rPr>
        <w:t>.</w:t>
      </w:r>
      <w:r>
        <w:t xml:space="preserve"> </w:t>
      </w:r>
      <w:r w:rsidRPr="005125FB">
        <w:rPr>
          <w:i/>
          <w:iCs/>
        </w:rPr>
        <w:t xml:space="preserve">Recommendations for sub-question </w:t>
      </w:r>
      <w:r>
        <w:rPr>
          <w:i/>
          <w:iCs/>
        </w:rPr>
        <w:t>2g.</w:t>
      </w:r>
    </w:p>
    <w:p w14:paraId="13E955C3" w14:textId="77777777" w:rsidR="00D46347" w:rsidRPr="00A84B95" w:rsidRDefault="00D46347" w:rsidP="00D46347">
      <w:pPr>
        <w:pStyle w:val="NoSpacing"/>
        <w:rPr>
          <w:lang w:val="en-GB"/>
        </w:rPr>
      </w:pPr>
    </w:p>
    <w:p w14:paraId="798BE73D" w14:textId="77777777" w:rsidR="00D46347" w:rsidRDefault="00D46347" w:rsidP="00D46347">
      <w:pPr>
        <w:rPr>
          <w:color w:val="0098B4"/>
          <w:sz w:val="32"/>
          <w:szCs w:val="32"/>
        </w:rPr>
      </w:pPr>
      <w:r w:rsidRPr="00C81890">
        <w:rPr>
          <w:color w:val="0098B4"/>
          <w:sz w:val="32"/>
          <w:szCs w:val="32"/>
        </w:rPr>
        <w:t>Justification</w:t>
      </w:r>
      <w:r>
        <w:rPr>
          <w:color w:val="0098B4"/>
          <w:sz w:val="32"/>
          <w:szCs w:val="32"/>
        </w:rPr>
        <w:t xml:space="preserve"> for sub-question 2g</w:t>
      </w:r>
    </w:p>
    <w:p w14:paraId="0733015B" w14:textId="3F4EA1F1" w:rsidR="00D46347" w:rsidRDefault="00D46347" w:rsidP="00D46347">
      <w:r w:rsidRPr="00D528BF">
        <w:t>Recommendations have been made regarding</w:t>
      </w:r>
      <w:r>
        <w:rPr>
          <w:lang w:bidi="nl-NL"/>
        </w:rPr>
        <w:t xml:space="preserve"> the support that the parents receive in self-</w:t>
      </w:r>
      <w:r w:rsidR="00673A2E">
        <w:rPr>
          <w:lang w:bidi="nl-NL"/>
        </w:rPr>
        <w:t>management</w:t>
      </w:r>
      <w:r>
        <w:rPr>
          <w:lang w:bidi="nl-NL"/>
        </w:rPr>
        <w:t xml:space="preserve"> of their children with ARM</w:t>
      </w:r>
      <w:r w:rsidRPr="00DF09BC">
        <w:t>.</w:t>
      </w:r>
      <w:r>
        <w:t xml:space="preserve"> The AAWG considered the favourable benefit-risk balance, the acceptability and applicability in order to adopt, adapt or to form new recommendations.</w:t>
      </w:r>
    </w:p>
    <w:p w14:paraId="4AC7ACA4" w14:textId="768682B5" w:rsidR="00D46347" w:rsidRDefault="00D46347" w:rsidP="00D46347">
      <w:pPr>
        <w:rPr>
          <w:rFonts w:cstheme="minorHAnsi"/>
          <w:color w:val="000000"/>
        </w:rPr>
      </w:pPr>
      <w:r>
        <w:rPr>
          <w:lang w:val="en-GB"/>
        </w:rPr>
        <w:t xml:space="preserve">The AAWG agreed with most recommendations and mainly made adjustments in the wording to come to a set of recommendations that are applicable in all European countries. The AAWG discussed that </w:t>
      </w:r>
      <w:r w:rsidR="000D21FC">
        <w:rPr>
          <w:lang w:val="en-GB"/>
        </w:rPr>
        <w:t xml:space="preserve">the </w:t>
      </w:r>
      <w:r>
        <w:rPr>
          <w:lang w:val="en-GB"/>
        </w:rPr>
        <w:t>periodical review</w:t>
      </w:r>
      <w:r w:rsidR="000D21FC">
        <w:rPr>
          <w:lang w:val="en-GB"/>
        </w:rPr>
        <w:t xml:space="preserve"> of the treatment goals, is</w:t>
      </w:r>
      <w:r>
        <w:rPr>
          <w:lang w:val="en-GB"/>
        </w:rPr>
        <w:t xml:space="preserve"> as import</w:t>
      </w:r>
      <w:r w:rsidR="000D21FC">
        <w:rPr>
          <w:lang w:val="en-GB"/>
        </w:rPr>
        <w:t>ant as creating the goals; therefore the group formed a new recommendation</w:t>
      </w:r>
      <w:r>
        <w:rPr>
          <w:lang w:val="en-GB"/>
        </w:rPr>
        <w:t xml:space="preserve">. Care providers are responsible for thorough documentation of the treatment plan and the panel members agreed that the point of contact does not need to be a specific person, as long as it is clear to everyone who takes on this role. </w:t>
      </w:r>
      <w:r>
        <w:rPr>
          <w:rFonts w:cstheme="minorHAnsi"/>
          <w:color w:val="000000"/>
        </w:rPr>
        <w:t xml:space="preserve">ARM patient associations can provide additional </w:t>
      </w:r>
      <w:r w:rsidR="00CE5A46">
        <w:rPr>
          <w:rFonts w:cstheme="minorHAnsi"/>
          <w:color w:val="000000"/>
        </w:rPr>
        <w:t xml:space="preserve">(psychological/social) </w:t>
      </w:r>
      <w:r>
        <w:rPr>
          <w:rFonts w:cstheme="minorHAnsi"/>
          <w:color w:val="000000"/>
        </w:rPr>
        <w:t xml:space="preserve">support to parents and assist them in the management of their child’s </w:t>
      </w:r>
      <w:r w:rsidR="00885891" w:rsidRPr="00295CC5">
        <w:rPr>
          <w:rFonts w:cstheme="minorHAnsi"/>
        </w:rPr>
        <w:t>condition.</w:t>
      </w:r>
    </w:p>
    <w:p w14:paraId="7B159A7F" w14:textId="77777777" w:rsidR="00D46347" w:rsidRDefault="00D46347" w:rsidP="00D46347"/>
    <w:p w14:paraId="06D4F2A0" w14:textId="0B06113B" w:rsidR="00D46347" w:rsidRPr="0020252D" w:rsidRDefault="00D46347" w:rsidP="00673A2E">
      <w:pPr>
        <w:pStyle w:val="ERNlevel2-numbered"/>
      </w:pPr>
      <w:bookmarkStart w:id="113" w:name="_Toc152335662"/>
      <w:r w:rsidRPr="0020252D">
        <w:t xml:space="preserve">Implementation, </w:t>
      </w:r>
      <w:r w:rsidR="00E52D6F">
        <w:t>V</w:t>
      </w:r>
      <w:r w:rsidRPr="0020252D">
        <w:t xml:space="preserve">alidity and </w:t>
      </w:r>
      <w:r w:rsidR="00E52D6F">
        <w:t>E</w:t>
      </w:r>
      <w:r w:rsidRPr="0020252D">
        <w:t>valuation</w:t>
      </w:r>
      <w:bookmarkEnd w:id="113"/>
      <w:r w:rsidRPr="0020252D">
        <w:t xml:space="preserve">  </w:t>
      </w:r>
    </w:p>
    <w:p w14:paraId="326C9A99" w14:textId="37598087" w:rsidR="00D46347" w:rsidRPr="00453D51" w:rsidRDefault="00D46347" w:rsidP="00033C8C">
      <w:pPr>
        <w:pStyle w:val="ERNLevel3-numbered"/>
      </w:pPr>
      <w:bookmarkStart w:id="114" w:name="_Toc152335663"/>
      <w:r>
        <w:t>Implementation</w:t>
      </w:r>
      <w:bookmarkEnd w:id="114"/>
    </w:p>
    <w:p w14:paraId="0B73BB73" w14:textId="1E5EA6C6" w:rsidR="00D46347" w:rsidRDefault="00D46347" w:rsidP="00D46347">
      <w:r w:rsidRPr="00FD760C">
        <w:t xml:space="preserve">In the different phases of adapting the </w:t>
      </w:r>
      <w:r w:rsidR="00EA5CE2" w:rsidRPr="00FD760C">
        <w:t>Quality Standard</w:t>
      </w:r>
      <w:r w:rsidRPr="00FD760C">
        <w:t xml:space="preserve">, </w:t>
      </w:r>
      <w:r>
        <w:t xml:space="preserve">the implementation of the </w:t>
      </w:r>
      <w:r w:rsidR="00EA5CE2">
        <w:t xml:space="preserve">Quality Standard </w:t>
      </w:r>
      <w:r>
        <w:t>and the practical feasibility of the recommendations have been taken into account</w:t>
      </w:r>
      <w:r w:rsidRPr="00FD760C">
        <w:t>.</w:t>
      </w:r>
      <w:r>
        <w:t xml:space="preserve"> In doing so, explicit attention was paid to factors that could promote or hinder the implementation of the </w:t>
      </w:r>
      <w:r w:rsidR="00EA5CE2">
        <w:t xml:space="preserve">Quality Standard </w:t>
      </w:r>
      <w:r>
        <w:t>in practice.</w:t>
      </w:r>
      <w:r w:rsidRPr="00FD760C">
        <w:t xml:space="preserve"> </w:t>
      </w:r>
      <w:r>
        <w:t xml:space="preserve"> </w:t>
      </w:r>
    </w:p>
    <w:p w14:paraId="71EAD269" w14:textId="1F0FC6EB" w:rsidR="00D46347" w:rsidRDefault="00D46347" w:rsidP="00673A2E">
      <w:r>
        <w:t>The panel highlighted that v</w:t>
      </w:r>
      <w:r w:rsidRPr="00607B64">
        <w:t>arying resources and priorities in different European countries, limited investments in specialized facilities, equipment, or trained personnel, and the absence of established mechanisms for interdisciplinary collaboration</w:t>
      </w:r>
      <w:r>
        <w:t xml:space="preserve"> may</w:t>
      </w:r>
      <w:r w:rsidRPr="00607B64">
        <w:t xml:space="preserve"> hinder</w:t>
      </w:r>
      <w:r>
        <w:t xml:space="preserve"> the</w:t>
      </w:r>
      <w:r w:rsidRPr="00607B64">
        <w:t xml:space="preserve"> </w:t>
      </w:r>
      <w:r>
        <w:t xml:space="preserve">implementation of the ARM </w:t>
      </w:r>
      <w:r w:rsidR="00EA5CE2">
        <w:t>Quality Standard</w:t>
      </w:r>
      <w:r w:rsidRPr="00607B64">
        <w:t xml:space="preserve">. Furthermore, variations in regulatory frameworks, legal systems, and knowledge gaps among healthcare professionals, policymakers, and the general public also pose barriers </w:t>
      </w:r>
      <w:r w:rsidR="00BB1CC3">
        <w:t xml:space="preserve">the implementation of a </w:t>
      </w:r>
      <w:r w:rsidR="00EA5CE2" w:rsidRPr="00607B64">
        <w:t xml:space="preserve">Quality Standard </w:t>
      </w:r>
      <w:r w:rsidRPr="00607B64">
        <w:t>across Europe.</w:t>
      </w:r>
      <w:r>
        <w:t xml:space="preserve"> </w:t>
      </w:r>
    </w:p>
    <w:p w14:paraId="589709B8" w14:textId="0850EB64" w:rsidR="00D46347" w:rsidRPr="00734FDC" w:rsidRDefault="00D46347" w:rsidP="00673A2E">
      <w:r w:rsidRPr="00E070D9">
        <w:t xml:space="preserve">In addition to the challenges mentioned, </w:t>
      </w:r>
      <w:r>
        <w:t xml:space="preserve">the panel suggested </w:t>
      </w:r>
      <w:r w:rsidRPr="00E070D9">
        <w:t xml:space="preserve">several </w:t>
      </w:r>
      <w:r>
        <w:t xml:space="preserve">manners </w:t>
      </w:r>
      <w:r w:rsidRPr="00E070D9">
        <w:t xml:space="preserve">to </w:t>
      </w:r>
      <w:r>
        <w:t>promote a</w:t>
      </w:r>
      <w:r w:rsidRPr="00E070D9">
        <w:t xml:space="preserve"> widespread adoption of the European </w:t>
      </w:r>
      <w:r w:rsidR="00EA5CE2" w:rsidRPr="00E070D9">
        <w:t xml:space="preserve">Quality Standard </w:t>
      </w:r>
      <w:r>
        <w:t xml:space="preserve">for </w:t>
      </w:r>
      <w:r w:rsidRPr="00E070D9">
        <w:t>ARM</w:t>
      </w:r>
      <w:r>
        <w:t>. As</w:t>
      </w:r>
      <w:r w:rsidRPr="00745338">
        <w:t xml:space="preserve"> </w:t>
      </w:r>
      <w:r>
        <w:t>eUROGEN</w:t>
      </w:r>
      <w:r w:rsidRPr="00745338">
        <w:t xml:space="preserve"> </w:t>
      </w:r>
      <w:r>
        <w:t xml:space="preserve">is a </w:t>
      </w:r>
      <w:r w:rsidRPr="00745338">
        <w:t xml:space="preserve">network </w:t>
      </w:r>
      <w:r>
        <w:t>consisting of healthcare providers across Europe, p</w:t>
      </w:r>
      <w:r w:rsidRPr="00745338">
        <w:t xml:space="preserve">anel members can actively contribute by sharing the </w:t>
      </w:r>
      <w:r w:rsidR="00EA5CE2">
        <w:t xml:space="preserve">Quality </w:t>
      </w:r>
      <w:r w:rsidR="00EA5CE2" w:rsidRPr="00745338">
        <w:t xml:space="preserve">Standard </w:t>
      </w:r>
      <w:r w:rsidRPr="00745338">
        <w:t xml:space="preserve">in their respective countries and advocating for its implementation. </w:t>
      </w:r>
      <w:r>
        <w:t>L</w:t>
      </w:r>
      <w:r w:rsidRPr="00745338">
        <w:t>ocal w</w:t>
      </w:r>
      <w:r>
        <w:t>ebinars or workshops</w:t>
      </w:r>
      <w:r w:rsidRPr="00745338">
        <w:t xml:space="preserve"> can </w:t>
      </w:r>
      <w:r>
        <w:t xml:space="preserve">be </w:t>
      </w:r>
      <w:r w:rsidRPr="00745338">
        <w:t>organize</w:t>
      </w:r>
      <w:r>
        <w:t xml:space="preserve">d </w:t>
      </w:r>
      <w:r w:rsidRPr="00745338">
        <w:t>ensur</w:t>
      </w:r>
      <w:r>
        <w:t>ing</w:t>
      </w:r>
      <w:r w:rsidRPr="00745338">
        <w:t xml:space="preserve"> that the knowledge spreads effectively </w:t>
      </w:r>
      <w:r>
        <w:t>to</w:t>
      </w:r>
      <w:r w:rsidRPr="00745338">
        <w:t xml:space="preserve"> healthcare providers who may have limited access to educational resources about the </w:t>
      </w:r>
      <w:r w:rsidR="00EA5CE2">
        <w:t xml:space="preserve">Quality </w:t>
      </w:r>
      <w:r w:rsidR="00EA5CE2" w:rsidRPr="00745338">
        <w:t>Standard</w:t>
      </w:r>
      <w:r w:rsidRPr="00745338">
        <w:t>.</w:t>
      </w:r>
      <w:r>
        <w:rPr>
          <w:lang w:val="en-GB"/>
        </w:rPr>
        <w:t xml:space="preserve"> Furthermore, t</w:t>
      </w:r>
      <w:r w:rsidRPr="00E070D9">
        <w:rPr>
          <w:lang w:val="en-GB"/>
        </w:rPr>
        <w:t xml:space="preserve">he AAWG </w:t>
      </w:r>
      <w:r>
        <w:rPr>
          <w:lang w:val="en-GB"/>
        </w:rPr>
        <w:t>aims to</w:t>
      </w:r>
      <w:r w:rsidRPr="00E070D9">
        <w:rPr>
          <w:lang w:val="en-GB"/>
        </w:rPr>
        <w:t xml:space="preserve"> publish topic-specific articles in relevant journals to disseminate information about the </w:t>
      </w:r>
      <w:r w:rsidR="00EA5CE2" w:rsidRPr="00E070D9">
        <w:rPr>
          <w:lang w:val="en-GB"/>
        </w:rPr>
        <w:t>Quality Standard</w:t>
      </w:r>
      <w:r w:rsidRPr="00E070D9">
        <w:rPr>
          <w:lang w:val="en-GB"/>
        </w:rPr>
        <w:t xml:space="preserve">. </w:t>
      </w:r>
      <w:r>
        <w:rPr>
          <w:lang w:val="en-GB"/>
        </w:rPr>
        <w:t xml:space="preserve">Moreover, eUROGEN organises European webinars on a regular basis, part of which are </w:t>
      </w:r>
      <w:r w:rsidRPr="00E070D9">
        <w:rPr>
          <w:lang w:val="en-GB"/>
        </w:rPr>
        <w:t>dedicated to</w:t>
      </w:r>
      <w:r>
        <w:rPr>
          <w:lang w:val="en-GB"/>
        </w:rPr>
        <w:t xml:space="preserve"> proact the awareness of ARM among healthcare providers. </w:t>
      </w:r>
      <w:r w:rsidRPr="00E070D9">
        <w:rPr>
          <w:lang w:val="en-GB"/>
        </w:rPr>
        <w:t xml:space="preserve">Additionally, translating the </w:t>
      </w:r>
      <w:r w:rsidR="00D00A16" w:rsidRPr="00E070D9">
        <w:rPr>
          <w:lang w:val="en-GB"/>
        </w:rPr>
        <w:t xml:space="preserve">Quality Standard </w:t>
      </w:r>
      <w:r w:rsidRPr="00E070D9">
        <w:rPr>
          <w:lang w:val="en-GB"/>
        </w:rPr>
        <w:t xml:space="preserve">into different languages </w:t>
      </w:r>
      <w:r>
        <w:rPr>
          <w:lang w:val="en-GB"/>
        </w:rPr>
        <w:t xml:space="preserve">could facilitate </w:t>
      </w:r>
      <w:r w:rsidR="00D00A16">
        <w:rPr>
          <w:lang w:val="en-GB"/>
        </w:rPr>
        <w:t xml:space="preserve">its </w:t>
      </w:r>
      <w:r>
        <w:rPr>
          <w:lang w:val="en-GB"/>
        </w:rPr>
        <w:t xml:space="preserve">implementation </w:t>
      </w:r>
      <w:r w:rsidR="00D00A16">
        <w:rPr>
          <w:lang w:val="en-GB"/>
        </w:rPr>
        <w:t>from</w:t>
      </w:r>
      <w:r>
        <w:rPr>
          <w:lang w:val="en-GB"/>
        </w:rPr>
        <w:t xml:space="preserve"> </w:t>
      </w:r>
      <w:r w:rsidRPr="00E070D9">
        <w:rPr>
          <w:lang w:val="en-GB"/>
        </w:rPr>
        <w:t>healthcare professionals who may not be fluent in English.</w:t>
      </w:r>
      <w:r>
        <w:rPr>
          <w:lang w:val="en-GB"/>
        </w:rPr>
        <w:t xml:space="preserve"> </w:t>
      </w:r>
    </w:p>
    <w:p w14:paraId="355CB02F" w14:textId="468CB9B8" w:rsidR="00D46347" w:rsidRPr="00A34250" w:rsidRDefault="00D46347" w:rsidP="00033C8C">
      <w:pPr>
        <w:pStyle w:val="ERNLevel3-numbered"/>
      </w:pPr>
      <w:bookmarkStart w:id="115" w:name="_Toc152335664"/>
      <w:r w:rsidRPr="00453D51">
        <w:t>Validity</w:t>
      </w:r>
      <w:bookmarkEnd w:id="115"/>
    </w:p>
    <w:p w14:paraId="3FDFDAD5" w14:textId="7A4E76A0" w:rsidR="00D46347" w:rsidRDefault="00D46347" w:rsidP="00673A2E">
      <w:pPr>
        <w:rPr>
          <w:rFonts w:asciiTheme="minorHAnsi" w:hAnsiTheme="minorHAnsi" w:cstheme="minorHAnsi"/>
          <w:lang w:val="en-GB"/>
        </w:rPr>
      </w:pPr>
      <w:r w:rsidRPr="000D5529">
        <w:rPr>
          <w:rFonts w:asciiTheme="minorHAnsi" w:hAnsiTheme="minorHAnsi" w:cstheme="minorHAnsi"/>
          <w:lang w:val="en-GB"/>
        </w:rPr>
        <w:t xml:space="preserve">This </w:t>
      </w:r>
      <w:r w:rsidR="00D00A16">
        <w:rPr>
          <w:rFonts w:asciiTheme="minorHAnsi" w:hAnsiTheme="minorHAnsi" w:cstheme="minorHAnsi"/>
          <w:lang w:val="en-GB"/>
        </w:rPr>
        <w:t>Quality Standard</w:t>
      </w:r>
      <w:r w:rsidR="00D00A16" w:rsidRPr="000D5529">
        <w:rPr>
          <w:rFonts w:asciiTheme="minorHAnsi" w:hAnsiTheme="minorHAnsi" w:cstheme="minorHAnsi"/>
          <w:lang w:val="en-GB"/>
        </w:rPr>
        <w:t xml:space="preserve"> </w:t>
      </w:r>
      <w:r w:rsidRPr="000D5529">
        <w:rPr>
          <w:rFonts w:asciiTheme="minorHAnsi" w:hAnsiTheme="minorHAnsi" w:cstheme="minorHAnsi"/>
          <w:lang w:val="en-GB"/>
        </w:rPr>
        <w:t xml:space="preserve">is valid from the moment of publication, until the publication of its update. In general, a guideline will undergo evaluation every 5 years. Consequently, the board of the </w:t>
      </w:r>
      <w:r>
        <w:rPr>
          <w:rFonts w:asciiTheme="minorHAnsi" w:hAnsiTheme="minorHAnsi" w:cstheme="minorHAnsi"/>
          <w:lang w:val="en-GB"/>
        </w:rPr>
        <w:t>eUROGEN</w:t>
      </w:r>
      <w:r w:rsidRPr="000D5529">
        <w:rPr>
          <w:rFonts w:asciiTheme="minorHAnsi" w:hAnsiTheme="minorHAnsi" w:cstheme="minorHAnsi"/>
          <w:lang w:val="en-GB"/>
        </w:rPr>
        <w:t xml:space="preserve"> will install a new workgroup in 2028 to evaluate which modules are </w:t>
      </w:r>
      <w:r w:rsidR="00BB1CC3">
        <w:rPr>
          <w:rFonts w:asciiTheme="minorHAnsi" w:hAnsiTheme="minorHAnsi" w:cstheme="minorHAnsi"/>
          <w:lang w:val="en-GB"/>
        </w:rPr>
        <w:t xml:space="preserve">in </w:t>
      </w:r>
      <w:r w:rsidRPr="000D5529">
        <w:rPr>
          <w:rFonts w:asciiTheme="minorHAnsi" w:hAnsiTheme="minorHAnsi" w:cstheme="minorHAnsi"/>
          <w:lang w:val="en-GB"/>
        </w:rPr>
        <w:t xml:space="preserve">need of an update and if there is a need to develop new modules based on the latest insights.  </w:t>
      </w:r>
    </w:p>
    <w:p w14:paraId="11880144" w14:textId="77777777" w:rsidR="00764963" w:rsidRDefault="00764963" w:rsidP="00615BC2">
      <w:pPr>
        <w:ind w:right="426"/>
        <w:rPr>
          <w:rStyle w:val="IntenseEmphasis"/>
          <w:rFonts w:ascii="Tahoma" w:hAnsi="Tahoma"/>
          <w:i w:val="0"/>
          <w:iCs w:val="0"/>
          <w:color w:val="auto"/>
          <w:sz w:val="22"/>
        </w:rPr>
      </w:pPr>
      <w:r>
        <w:rPr>
          <w:rStyle w:val="IntenseEmphasis"/>
          <w:rFonts w:ascii="Tahoma" w:hAnsi="Tahoma"/>
          <w:i w:val="0"/>
          <w:iCs w:val="0"/>
          <w:color w:val="auto"/>
          <w:sz w:val="22"/>
        </w:rPr>
        <w:br w:type="page"/>
      </w:r>
    </w:p>
    <w:p w14:paraId="29A53C3C" w14:textId="7707005B" w:rsidR="00746FAC" w:rsidRDefault="005F502F" w:rsidP="00EE1415">
      <w:pPr>
        <w:pStyle w:val="ERNlevel1-numbered"/>
      </w:pPr>
      <w:bookmarkStart w:id="116" w:name="_Toc152335665"/>
      <w:r>
        <w:t>Discussion</w:t>
      </w:r>
      <w:bookmarkEnd w:id="116"/>
    </w:p>
    <w:p w14:paraId="5899DF2D" w14:textId="7300E466" w:rsidR="005F502F" w:rsidRDefault="005F502F" w:rsidP="005F502F">
      <w:r>
        <w:t xml:space="preserve">The purpose of this paper was to adapt the Dutch </w:t>
      </w:r>
      <w:r w:rsidR="00D00A16">
        <w:t xml:space="preserve">Quality Standard </w:t>
      </w:r>
      <w:r>
        <w:t xml:space="preserve">for patients with Anorectal Malformation to fit the European context. By tailoring the Dutch quality standard, the AAWG aimed to establish a framework that would effectively guide healthcare providers in delivering </w:t>
      </w:r>
      <w:r w:rsidR="003D6AC0">
        <w:t>standardized</w:t>
      </w:r>
      <w:r>
        <w:t xml:space="preserve">, high-quality care for patients with ARM throughout Europe, and thus improving overall diagnostics and treatment outcomes by ensuring equitable access to care. The AAWG considered the </w:t>
      </w:r>
      <w:r w:rsidR="003D6AC0">
        <w:t>favorable</w:t>
      </w:r>
      <w:r>
        <w:t xml:space="preserve"> benefit-risk balance, the acceptability and applicability in order to adopt, adapt</w:t>
      </w:r>
      <w:r w:rsidR="00BB1CC3">
        <w:t xml:space="preserve"> </w:t>
      </w:r>
      <w:r>
        <w:t>or to form new recommendations.</w:t>
      </w:r>
    </w:p>
    <w:p w14:paraId="22139738" w14:textId="36335977" w:rsidR="005F502F" w:rsidRDefault="005F502F" w:rsidP="005F502F">
      <w:r>
        <w:t xml:space="preserve">During the process, areas of consensus were identified and areas of ambiguity that require further research were revealed. Upon review of existing literature, the panel verified that the majority of studies lack sufficient evidence, being restricted to retrospective reviews and case series. Important areas of consensus and ambiguity and their research implications are addressed below. </w:t>
      </w:r>
    </w:p>
    <w:p w14:paraId="00180C0D" w14:textId="77777777" w:rsidR="005F502F" w:rsidRPr="009F7805" w:rsidRDefault="005F502F" w:rsidP="005F502F">
      <w:pPr>
        <w:rPr>
          <w:color w:val="0070C0"/>
          <w:sz w:val="24"/>
          <w:szCs w:val="32"/>
        </w:rPr>
      </w:pPr>
      <w:r w:rsidRPr="009F7805">
        <w:rPr>
          <w:color w:val="0070C0"/>
          <w:sz w:val="24"/>
          <w:szCs w:val="32"/>
        </w:rPr>
        <w:t>Diagnostic examinations for ARM</w:t>
      </w:r>
    </w:p>
    <w:p w14:paraId="4B9028CA" w14:textId="036FBBD5" w:rsidR="005F502F" w:rsidRDefault="005F502F" w:rsidP="005F502F">
      <w:r>
        <w:t xml:space="preserve">The panel did reach consensus on the benefits of </w:t>
      </w:r>
      <w:r w:rsidR="00590BD1">
        <w:t xml:space="preserve">improving </w:t>
      </w:r>
      <w:r>
        <w:t xml:space="preserve">the </w:t>
      </w:r>
      <w:r w:rsidR="00590BD1">
        <w:t xml:space="preserve">prenatal </w:t>
      </w:r>
      <w:r>
        <w:t>ultrasound</w:t>
      </w:r>
      <w:r w:rsidR="00590BD1">
        <w:t xml:space="preserve"> diagnostics. </w:t>
      </w:r>
      <w:r>
        <w:t xml:space="preserve">Additionally, the panel </w:t>
      </w:r>
      <w:r w:rsidR="003D6AC0">
        <w:t>emphasi</w:t>
      </w:r>
      <w:r w:rsidR="007327A1">
        <w:t>s</w:t>
      </w:r>
      <w:r w:rsidR="003D6AC0">
        <w:t>ed</w:t>
      </w:r>
      <w:r>
        <w:t xml:space="preserve"> that a complementary MRI may add </w:t>
      </w:r>
      <w:r w:rsidR="00FA7421">
        <w:t xml:space="preserve">value in the </w:t>
      </w:r>
      <w:r w:rsidR="008A4625">
        <w:t xml:space="preserve">prenatal </w:t>
      </w:r>
      <w:r w:rsidR="00FA7421">
        <w:t>diagnosis of ARM,</w:t>
      </w:r>
      <w:r w:rsidR="00FA7421">
        <w:fldChar w:fldCharType="begin">
          <w:fldData xml:space="preserve">PEVuZE5vdGU+PENpdGU+PEF1dGhvcj5Sb2hyZXI8L0F1dGhvcj48WWVhcj4yMDIwPC9ZZWFyPjxS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</w:fldData>
        </w:fldChar>
      </w:r>
      <w:r w:rsidR="00AA2F0D">
        <w:instrText xml:space="preserve"> ADDIN EN.CITE </w:instrText>
      </w:r>
      <w:r w:rsidR="00AA2F0D">
        <w:fldChar w:fldCharType="begin">
          <w:fldData xml:space="preserve">PEVuZE5vdGU+PENpdGU+PEF1dGhvcj5Sb2hyZXI8L0F1dGhvcj48WWVhcj4yMDIwPC9ZZWFyPjxS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</w:fldData>
        </w:fldChar>
      </w:r>
      <w:r w:rsidR="00AA2F0D">
        <w:instrText xml:space="preserve"> ADDIN EN.CITE.DATA </w:instrText>
      </w:r>
      <w:r w:rsidR="00AA2F0D">
        <w:fldChar w:fldCharType="end"/>
      </w:r>
      <w:r w:rsidR="00FA7421">
        <w:fldChar w:fldCharType="separate"/>
      </w:r>
      <w:r w:rsidR="00AA2F0D" w:rsidRPr="00AA2F0D">
        <w:rPr>
          <w:noProof/>
          <w:vertAlign w:val="superscript"/>
        </w:rPr>
        <w:t>13</w:t>
      </w:r>
      <w:r w:rsidR="00FA7421">
        <w:fldChar w:fldCharType="end"/>
      </w:r>
      <w:r w:rsidR="00FA7421">
        <w:t xml:space="preserve"> </w:t>
      </w:r>
      <w:r>
        <w:t>but the consequences have to be assessed in each case</w:t>
      </w:r>
      <w:r w:rsidR="00590BD1">
        <w:t xml:space="preserve"> and f</w:t>
      </w:r>
      <w:r>
        <w:t xml:space="preserve">urther research is required to address the benefit-risk balance of the </w:t>
      </w:r>
      <w:r w:rsidR="00590BD1">
        <w:t xml:space="preserve">prenatal </w:t>
      </w:r>
      <w:r>
        <w:t>MRI.</w:t>
      </w:r>
      <w:r w:rsidR="00440A63">
        <w:t xml:space="preserve"> </w:t>
      </w:r>
      <w:r>
        <w:t>The AAWG underlined that the awareness of sonographers should be improved by assessing the</w:t>
      </w:r>
      <w:r w:rsidR="00A64B46">
        <w:t xml:space="preserve"> anal</w:t>
      </w:r>
      <w:r>
        <w:t xml:space="preserve"> target sign among others, especially during 28-33 weeks of the prenatal phase.</w:t>
      </w:r>
      <w:r w:rsidR="00FA7421">
        <w:fldChar w:fldCharType="begin">
          <w:fldData xml:space="preserve">PEVuZE5vdGU+PENpdGU+PEF1dGhvcj5ZaW48L0F1dGhvcj48WWVhcj4yMDIyPC9ZZWFyPjxSZWNO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=
</w:fldData>
        </w:fldChar>
      </w:r>
      <w:r w:rsidR="00AA2F0D">
        <w:instrText xml:space="preserve"> ADDIN EN.CITE </w:instrText>
      </w:r>
      <w:r w:rsidR="00AA2F0D">
        <w:fldChar w:fldCharType="begin">
          <w:fldData xml:space="preserve">PEVuZE5vdGU+PENpdGU+PEF1dGhvcj5ZaW48L0F1dGhvcj48WWVhcj4yMDIyPC9ZZWFyPjxSZWNO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=
</w:fldData>
        </w:fldChar>
      </w:r>
      <w:r w:rsidR="00AA2F0D">
        <w:instrText xml:space="preserve"> ADDIN EN.CITE.DATA </w:instrText>
      </w:r>
      <w:r w:rsidR="00AA2F0D">
        <w:fldChar w:fldCharType="end"/>
      </w:r>
      <w:r w:rsidR="00FA7421">
        <w:fldChar w:fldCharType="separate"/>
      </w:r>
      <w:r w:rsidR="00AA2F0D" w:rsidRPr="00AA2F0D">
        <w:rPr>
          <w:noProof/>
          <w:vertAlign w:val="superscript"/>
        </w:rPr>
        <w:t>9, 10</w:t>
      </w:r>
      <w:r w:rsidR="00FA7421">
        <w:fldChar w:fldCharType="end"/>
      </w:r>
      <w:r>
        <w:t xml:space="preserve"> The panel was able to form a recommendation, suggesting that a combination of a dilated bowel and the absence of the target sign might be indicative of a high ARM type. However, it was claimed that further research should be conducted to enhance the quality of evidence. Furthermore, sonographers are encouraged to search for cysts in the foetal pelvis during the first and early second trimester, since a cystic abdominal mass finding could raise suspicion for a cloaca or other ARM types.</w:t>
      </w:r>
      <w:r w:rsidR="00FA7421">
        <w:fldChar w:fldCharType="begin">
          <w:fldData xml:space="preserve">PEVuZE5vdGU+PENpdGU+PEF1dGhvcj5MaWJlcnR5PC9BdXRob3I+PFllYXI+MjAxODwvWWVhcj48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</w:fldData>
        </w:fldChar>
      </w:r>
      <w:r w:rsidR="004673ED">
        <w:instrText xml:space="preserve"> ADDIN EN.CITE </w:instrText>
      </w:r>
      <w:r w:rsidR="004673ED">
        <w:fldChar w:fldCharType="begin">
          <w:fldData xml:space="preserve">PEVuZE5vdGU+PENpdGU+PEF1dGhvcj5MaWJlcnR5PC9BdXRob3I+PFllYXI+MjAxODwvWWVhcj48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</w:fldData>
        </w:fldChar>
      </w:r>
      <w:r w:rsidR="004673ED">
        <w:instrText xml:space="preserve"> ADDIN EN.CITE.DATA </w:instrText>
      </w:r>
      <w:r w:rsidR="004673ED">
        <w:fldChar w:fldCharType="end"/>
      </w:r>
      <w:r w:rsidR="00FA7421">
        <w:fldChar w:fldCharType="separate"/>
      </w:r>
      <w:r w:rsidR="004673ED" w:rsidRPr="004673ED">
        <w:rPr>
          <w:noProof/>
          <w:vertAlign w:val="superscript"/>
        </w:rPr>
        <w:t>12</w:t>
      </w:r>
      <w:r w:rsidR="00FA7421">
        <w:fldChar w:fldCharType="end"/>
      </w:r>
    </w:p>
    <w:p w14:paraId="20C3463A" w14:textId="2C223D23" w:rsidR="0018404A" w:rsidRDefault="0018404A" w:rsidP="005F502F">
      <w:r>
        <w:t>The panel strongly agreed on that neonatal ultrasound screening examinations for the urinary tract, spinal cord and heart within the first living month should be mandatory and comprise the gold standard</w:t>
      </w:r>
      <w:r>
        <w:rPr>
          <w:rStyle w:val="CommentReference"/>
        </w:rPr>
        <w:t>. S</w:t>
      </w:r>
      <w:r>
        <w:t>creening of malformations within VACTERL association but also genital and gastrointestinal malformations should be performed and documented both in medical chart and in individual patient information. In case of at least one other concomitant malformation in ARM a referral to a clinical genetician or a genetic screening should be conducted.</w:t>
      </w:r>
    </w:p>
    <w:p w14:paraId="7479BA67" w14:textId="359FB059" w:rsidR="005F502F" w:rsidRDefault="005F502F" w:rsidP="005F502F">
      <w:r>
        <w:t xml:space="preserve">The panel also reached consensus in broadening the section consisting of the </w:t>
      </w:r>
      <w:r w:rsidR="003D6AC0">
        <w:t>gynecological</w:t>
      </w:r>
      <w:r>
        <w:t xml:space="preserve"> diagnostic examinations by renaming it to ‘Diagnostic exams of the reproductive systems’. By doing so, the group aimed in broadening the scope ensuring that patients receive thorough examinations based on their unique anatomical variations</w:t>
      </w:r>
      <w:r w:rsidR="0018404A">
        <w:t xml:space="preserve"> and also including males</w:t>
      </w:r>
      <w:r>
        <w:t xml:space="preserve">. Future research should focus on providing insights for the diagnostic examinations of both genders and their reproductive systems, respectively. </w:t>
      </w:r>
    </w:p>
    <w:p w14:paraId="1360917C" w14:textId="77777777" w:rsidR="005F502F" w:rsidRPr="009F7805" w:rsidRDefault="005F502F" w:rsidP="005F502F">
      <w:pPr>
        <w:rPr>
          <w:color w:val="0070C0"/>
          <w:sz w:val="24"/>
          <w:szCs w:val="32"/>
        </w:rPr>
      </w:pPr>
      <w:r w:rsidRPr="009F7805">
        <w:rPr>
          <w:color w:val="0070C0"/>
          <w:sz w:val="24"/>
          <w:szCs w:val="32"/>
        </w:rPr>
        <w:t>Treatment of ARM</w:t>
      </w:r>
    </w:p>
    <w:p w14:paraId="40BED1CA" w14:textId="02564ADB" w:rsidR="005F502F" w:rsidRDefault="005F502F" w:rsidP="005F502F">
      <w:r>
        <w:t>The panel did not reach consensus on a preferable surgical technique for patients with ARM. There are multiple surgical modalities used for treating ARM depending on the abnormalities and comorbidities found in each individual patient or the surgeons’ expertise. Further investigation is necessary through clinical trials in ARM expertise centers to assess the effectiveness of various treatment modalities</w:t>
      </w:r>
      <w:r w:rsidR="003E7573">
        <w:t xml:space="preserve"> and make specific recommendations for (subgroups of) patients. </w:t>
      </w:r>
    </w:p>
    <w:p w14:paraId="7382FB6F" w14:textId="3B1E454A" w:rsidR="005F502F" w:rsidRDefault="005F502F" w:rsidP="005F502F">
      <w:r>
        <w:t xml:space="preserve">The best timing of primary reconstruction and restoring the </w:t>
      </w:r>
      <w:r w:rsidR="0018404A">
        <w:t>b</w:t>
      </w:r>
      <w:r>
        <w:t xml:space="preserve">owel </w:t>
      </w:r>
      <w:r w:rsidR="0018404A">
        <w:t xml:space="preserve">continuity </w:t>
      </w:r>
      <w:r>
        <w:t>reached consensus. Unless there are contra indications such as life-threatening comorbidities, the panel agreed that the surgical procedure should be conducted within the first year of life.</w:t>
      </w:r>
      <w:r w:rsidR="00FA7421">
        <w:fldChar w:fldCharType="begin">
          <w:fldData xml:space="preserve">PEVuZE5vdGU+PENpdGU+PEF1dGhvcj5TaGlyb3RhPC9BdXRob3I+PFllYXI+MjAxODwvWWVhcj48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</w:fldData>
        </w:fldChar>
      </w:r>
      <w:r w:rsidR="00D243B9">
        <w:instrText xml:space="preserve"> ADDIN EN.CITE </w:instrText>
      </w:r>
      <w:r w:rsidR="00D243B9">
        <w:fldChar w:fldCharType="begin">
          <w:fldData xml:space="preserve">PEVuZE5vdGU+PENpdGU+PEF1dGhvcj5TaGlyb3RhPC9BdXRob3I+PFllYXI+MjAxODwvWWVhcj48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</w:fldData>
        </w:fldChar>
      </w:r>
      <w:r w:rsidR="00D243B9">
        <w:instrText xml:space="preserve"> ADDIN EN.CITE.DATA </w:instrText>
      </w:r>
      <w:r w:rsidR="00D243B9">
        <w:fldChar w:fldCharType="end"/>
      </w:r>
      <w:r w:rsidR="00FA7421">
        <w:fldChar w:fldCharType="separate"/>
      </w:r>
      <w:r w:rsidR="00D243B9" w:rsidRPr="00D243B9">
        <w:rPr>
          <w:noProof/>
          <w:vertAlign w:val="superscript"/>
        </w:rPr>
        <w:t>19</w:t>
      </w:r>
      <w:r w:rsidR="00FA7421">
        <w:fldChar w:fldCharType="end"/>
      </w:r>
      <w:r w:rsidR="0018404A" w:rsidRPr="0018404A">
        <w:t xml:space="preserve"> </w:t>
      </w:r>
      <w:r w:rsidR="0018404A">
        <w:t>Importantly, a careful preoperative diagnostic work-up in rare and complicated ARM sub</w:t>
      </w:r>
      <w:r w:rsidR="00AF3562">
        <w:t>-</w:t>
      </w:r>
      <w:r w:rsidR="0018404A">
        <w:t xml:space="preserve">types should be </w:t>
      </w:r>
      <w:r w:rsidR="00A400E5">
        <w:t>prioritized</w:t>
      </w:r>
      <w:r w:rsidR="0018404A">
        <w:t>.</w:t>
      </w:r>
    </w:p>
    <w:p w14:paraId="43827426" w14:textId="348545F2" w:rsidR="00A400E5" w:rsidRDefault="005F502F" w:rsidP="00A400E5">
      <w:r>
        <w:t xml:space="preserve">Furthermore, the AAWG unanimously agreed that certain questions from the original </w:t>
      </w:r>
      <w:r w:rsidR="00D00A16">
        <w:t>Quality Standard</w:t>
      </w:r>
      <w:r>
        <w:t xml:space="preserve">, related to the treatment module, had to be modified or to be rejected. These questions were assessed to not be suitable for inclusion in a European </w:t>
      </w:r>
      <w:r w:rsidR="00D00A16">
        <w:t xml:space="preserve">Quality Standard </w:t>
      </w:r>
      <w:r>
        <w:t>due to heterogeneity in healthcare practices and policies across Europe. For these reasons, no appropriate recommendations could be formed for the management of frequent urinary tract infections.</w:t>
      </w:r>
      <w:r w:rsidR="00A400E5">
        <w:t xml:space="preserve"> If recommendations are updated in the future, evaluation of best practices could be more thorough if specific PICO-questions and GRADE-methodology is applied. </w:t>
      </w:r>
    </w:p>
    <w:p w14:paraId="77D93173" w14:textId="77777777" w:rsidR="00A400E5" w:rsidRDefault="00A400E5" w:rsidP="00A400E5"/>
    <w:p w14:paraId="49D0B8CF" w14:textId="57354C69" w:rsidR="005F502F" w:rsidRDefault="005F502F" w:rsidP="005F502F">
      <w:pPr>
        <w:pStyle w:val="ERNlevel1-numbered"/>
      </w:pPr>
      <w:bookmarkStart w:id="117" w:name="_Toc152335666"/>
      <w:r>
        <w:t>Conclusion</w:t>
      </w:r>
      <w:bookmarkEnd w:id="117"/>
    </w:p>
    <w:p w14:paraId="74C080E5" w14:textId="59068816" w:rsidR="00F07515" w:rsidRDefault="005F502F" w:rsidP="005F502F">
      <w:pPr>
        <w:spacing w:before="0" w:after="0"/>
        <w:ind w:right="426"/>
        <w:jc w:val="both"/>
      </w:pPr>
      <w:r w:rsidRPr="005F502F">
        <w:t>ER</w:t>
      </w:r>
      <w:r w:rsidR="00C31132">
        <w:t>N eUROGEN aims to form a</w:t>
      </w:r>
      <w:r w:rsidR="00D00A16">
        <w:t xml:space="preserve"> </w:t>
      </w:r>
      <w:r w:rsidR="00D00A16" w:rsidRPr="005F502F">
        <w:t xml:space="preserve">Quality Standard </w:t>
      </w:r>
      <w:r w:rsidRPr="005F502F">
        <w:t xml:space="preserve">for ARM that </w:t>
      </w:r>
      <w:r w:rsidR="00BB5B06">
        <w:t>can be applicable</w:t>
      </w:r>
      <w:r w:rsidRPr="005F502F">
        <w:t xml:space="preserve"> in </w:t>
      </w:r>
      <w:r w:rsidR="00BB5B06">
        <w:t>every European country</w:t>
      </w:r>
      <w:r w:rsidRPr="005F502F">
        <w:t xml:space="preserve">. A set of recommendations was developed for the diagnosis and treatment of ARM according to the European context and based on current evidence. Close attention should be paid to the dissemination and the implementation of this adapted </w:t>
      </w:r>
      <w:r w:rsidR="00D00A16" w:rsidRPr="005F502F">
        <w:t xml:space="preserve">Quality Standard </w:t>
      </w:r>
      <w:r w:rsidRPr="005F502F">
        <w:t>across the target groups. Further research is required to enhance the certainty of evidence in areas of ambiguity and to develop more evidence-based recommendations for the diagnosis and treatment of ARM.</w:t>
      </w:r>
    </w:p>
    <w:p w14:paraId="6A9F9B51" w14:textId="08165EC7" w:rsidR="00937CED" w:rsidRDefault="00937CED" w:rsidP="005F502F">
      <w:pPr>
        <w:spacing w:before="0" w:after="0"/>
        <w:ind w:right="426"/>
        <w:jc w:val="both"/>
      </w:pPr>
    </w:p>
    <w:p w14:paraId="5D3E9E6E" w14:textId="4650CD42" w:rsidR="00937CED" w:rsidRDefault="00937CED" w:rsidP="005F502F">
      <w:pPr>
        <w:spacing w:before="0" w:after="0"/>
        <w:ind w:right="426"/>
        <w:jc w:val="both"/>
      </w:pPr>
    </w:p>
    <w:p w14:paraId="24DF3B03" w14:textId="22E7BA5C" w:rsidR="00937CED" w:rsidRDefault="00937CED" w:rsidP="005F502F">
      <w:pPr>
        <w:spacing w:before="0" w:after="0"/>
        <w:ind w:right="426"/>
        <w:jc w:val="both"/>
      </w:pPr>
    </w:p>
    <w:p w14:paraId="2EE50DDA" w14:textId="2451210A" w:rsidR="00937CED" w:rsidRDefault="00937CED" w:rsidP="005F502F">
      <w:pPr>
        <w:spacing w:before="0" w:after="0"/>
        <w:ind w:right="426"/>
        <w:jc w:val="both"/>
      </w:pPr>
    </w:p>
    <w:p w14:paraId="576D42FD" w14:textId="15AFD342" w:rsidR="00937CED" w:rsidRDefault="00937CED" w:rsidP="005F502F">
      <w:pPr>
        <w:spacing w:before="0" w:after="0"/>
        <w:ind w:right="426"/>
        <w:jc w:val="both"/>
      </w:pPr>
    </w:p>
    <w:p w14:paraId="15483B4F" w14:textId="0F17FF3F" w:rsidR="00937CED" w:rsidRDefault="00937CED" w:rsidP="005F502F">
      <w:pPr>
        <w:spacing w:before="0" w:after="0"/>
        <w:ind w:right="426"/>
        <w:jc w:val="both"/>
      </w:pPr>
    </w:p>
    <w:p w14:paraId="26A7DA8C" w14:textId="1077EB5A" w:rsidR="00937CED" w:rsidRDefault="00937CED" w:rsidP="005F502F">
      <w:pPr>
        <w:spacing w:before="0" w:after="0"/>
        <w:ind w:right="426"/>
        <w:jc w:val="both"/>
      </w:pPr>
    </w:p>
    <w:p w14:paraId="638CA1E7" w14:textId="252BFC54" w:rsidR="00937CED" w:rsidRDefault="00937CED" w:rsidP="005F502F">
      <w:pPr>
        <w:spacing w:before="0" w:after="0"/>
        <w:ind w:right="426"/>
        <w:jc w:val="both"/>
      </w:pPr>
    </w:p>
    <w:p w14:paraId="237BDB17" w14:textId="6190BA26" w:rsidR="00937CED" w:rsidRDefault="00937CED" w:rsidP="005F502F">
      <w:pPr>
        <w:spacing w:before="0" w:after="0"/>
        <w:ind w:right="426"/>
        <w:jc w:val="both"/>
      </w:pPr>
    </w:p>
    <w:p w14:paraId="084237DF" w14:textId="6F662759" w:rsidR="00937CED" w:rsidRDefault="00937CED" w:rsidP="005F502F">
      <w:pPr>
        <w:spacing w:before="0" w:after="0"/>
        <w:ind w:right="426"/>
        <w:jc w:val="both"/>
      </w:pPr>
    </w:p>
    <w:p w14:paraId="3D006A28" w14:textId="53F55EDD" w:rsidR="00937CED" w:rsidRDefault="00937CED" w:rsidP="005F502F">
      <w:pPr>
        <w:spacing w:before="0" w:after="0"/>
        <w:ind w:right="426"/>
        <w:jc w:val="both"/>
      </w:pPr>
    </w:p>
    <w:p w14:paraId="0745386E" w14:textId="059275E8" w:rsidR="00937CED" w:rsidRDefault="00937CED" w:rsidP="005F502F">
      <w:pPr>
        <w:spacing w:before="0" w:after="0"/>
        <w:ind w:right="426"/>
        <w:jc w:val="both"/>
      </w:pPr>
    </w:p>
    <w:p w14:paraId="5EC2039F" w14:textId="5411C965" w:rsidR="00937CED" w:rsidRDefault="00937CED" w:rsidP="005F502F">
      <w:pPr>
        <w:spacing w:before="0" w:after="0"/>
        <w:ind w:right="426"/>
        <w:jc w:val="both"/>
      </w:pPr>
    </w:p>
    <w:p w14:paraId="49681157" w14:textId="386E14CB" w:rsidR="00937CED" w:rsidRDefault="00937CED" w:rsidP="005F502F">
      <w:pPr>
        <w:spacing w:before="0" w:after="0"/>
        <w:ind w:right="426"/>
        <w:jc w:val="both"/>
      </w:pPr>
    </w:p>
    <w:p w14:paraId="72206F95" w14:textId="61659E0A" w:rsidR="00937CED" w:rsidRDefault="00937CED" w:rsidP="005F502F">
      <w:pPr>
        <w:spacing w:before="0" w:after="0"/>
        <w:ind w:right="426"/>
        <w:jc w:val="both"/>
      </w:pPr>
    </w:p>
    <w:p w14:paraId="126CC9AA" w14:textId="7281450A" w:rsidR="00937CED" w:rsidRDefault="00937CED" w:rsidP="005F502F">
      <w:pPr>
        <w:spacing w:before="0" w:after="0"/>
        <w:ind w:right="426"/>
        <w:jc w:val="both"/>
      </w:pPr>
    </w:p>
    <w:p w14:paraId="64427902" w14:textId="65291C9D" w:rsidR="00937CED" w:rsidRDefault="00937CED" w:rsidP="005F502F">
      <w:pPr>
        <w:spacing w:before="0" w:after="0"/>
        <w:ind w:right="426"/>
        <w:jc w:val="both"/>
      </w:pPr>
    </w:p>
    <w:p w14:paraId="753B9989" w14:textId="0A7E0932" w:rsidR="00937CED" w:rsidRDefault="00937CED" w:rsidP="005F502F">
      <w:pPr>
        <w:spacing w:before="0" w:after="0"/>
        <w:ind w:right="426"/>
        <w:jc w:val="both"/>
      </w:pPr>
    </w:p>
    <w:p w14:paraId="20337059" w14:textId="7069CE1C" w:rsidR="00937CED" w:rsidRDefault="00937CED" w:rsidP="005F502F">
      <w:pPr>
        <w:spacing w:before="0" w:after="0"/>
        <w:ind w:right="426"/>
        <w:jc w:val="both"/>
      </w:pPr>
    </w:p>
    <w:p w14:paraId="261508D3" w14:textId="10005BD9" w:rsidR="00937CED" w:rsidRDefault="00937CED" w:rsidP="005F502F">
      <w:pPr>
        <w:spacing w:before="0" w:after="0"/>
        <w:ind w:right="426"/>
        <w:jc w:val="both"/>
      </w:pPr>
    </w:p>
    <w:p w14:paraId="78D05B76" w14:textId="6C51B094" w:rsidR="00937CED" w:rsidRDefault="00937CED" w:rsidP="005F502F">
      <w:pPr>
        <w:spacing w:before="0" w:after="0"/>
        <w:ind w:right="426"/>
        <w:jc w:val="both"/>
      </w:pPr>
    </w:p>
    <w:p w14:paraId="14F02191" w14:textId="5B447EA2" w:rsidR="00937CED" w:rsidRDefault="00937CED" w:rsidP="005F502F">
      <w:pPr>
        <w:spacing w:before="0" w:after="0"/>
        <w:ind w:right="426"/>
        <w:jc w:val="both"/>
      </w:pPr>
    </w:p>
    <w:p w14:paraId="6DBAE736" w14:textId="36450511" w:rsidR="00937CED" w:rsidRDefault="00937CED" w:rsidP="005F502F">
      <w:pPr>
        <w:spacing w:before="0" w:after="0"/>
        <w:ind w:right="426"/>
        <w:jc w:val="both"/>
      </w:pPr>
    </w:p>
    <w:p w14:paraId="10E04029" w14:textId="060A165A" w:rsidR="00937CED" w:rsidRDefault="00937CED" w:rsidP="005F502F">
      <w:pPr>
        <w:spacing w:before="0" w:after="0"/>
        <w:ind w:right="426"/>
        <w:jc w:val="both"/>
      </w:pPr>
    </w:p>
    <w:p w14:paraId="4C0829AD" w14:textId="7033A76A" w:rsidR="00937CED" w:rsidRDefault="00937CED" w:rsidP="005F502F">
      <w:pPr>
        <w:spacing w:before="0" w:after="0"/>
        <w:ind w:right="426"/>
        <w:jc w:val="both"/>
      </w:pPr>
    </w:p>
    <w:p w14:paraId="08AA77FC" w14:textId="0EC9B65F" w:rsidR="00937CED" w:rsidRDefault="00937CED" w:rsidP="005F502F">
      <w:pPr>
        <w:spacing w:before="0" w:after="0"/>
        <w:ind w:right="426"/>
        <w:jc w:val="both"/>
      </w:pPr>
    </w:p>
    <w:p w14:paraId="6B661A59" w14:textId="470DBF3E" w:rsidR="00937CED" w:rsidRDefault="00937CED" w:rsidP="005F502F">
      <w:pPr>
        <w:spacing w:before="0" w:after="0"/>
        <w:ind w:right="426"/>
        <w:jc w:val="both"/>
      </w:pPr>
    </w:p>
    <w:p w14:paraId="756E918D" w14:textId="2DD2BADF" w:rsidR="00937CED" w:rsidRDefault="00937CED" w:rsidP="005F502F">
      <w:pPr>
        <w:spacing w:before="0" w:after="0"/>
        <w:ind w:right="426"/>
        <w:jc w:val="both"/>
      </w:pPr>
    </w:p>
    <w:p w14:paraId="0857BF2D" w14:textId="294DE3BC" w:rsidR="00937CED" w:rsidRDefault="00937CED" w:rsidP="005F502F">
      <w:pPr>
        <w:spacing w:before="0" w:after="0"/>
        <w:ind w:right="426"/>
        <w:jc w:val="both"/>
      </w:pPr>
    </w:p>
    <w:p w14:paraId="2C267A97" w14:textId="5B39BDC8" w:rsidR="00937CED" w:rsidRDefault="00937CED" w:rsidP="005F502F">
      <w:pPr>
        <w:spacing w:before="0" w:after="0"/>
        <w:ind w:right="426"/>
        <w:jc w:val="both"/>
      </w:pPr>
    </w:p>
    <w:p w14:paraId="51329412" w14:textId="1C675E64" w:rsidR="00937CED" w:rsidRDefault="00937CED" w:rsidP="005F502F">
      <w:pPr>
        <w:spacing w:before="0" w:after="0"/>
        <w:ind w:right="426"/>
        <w:jc w:val="both"/>
      </w:pPr>
    </w:p>
    <w:p w14:paraId="449CF2BA" w14:textId="54189F96" w:rsidR="00937CED" w:rsidRDefault="00937CED" w:rsidP="005F502F">
      <w:pPr>
        <w:spacing w:before="0" w:after="0"/>
        <w:ind w:right="426"/>
        <w:jc w:val="both"/>
      </w:pPr>
    </w:p>
    <w:p w14:paraId="4FAF2B69" w14:textId="0E2146E5" w:rsidR="00937CED" w:rsidRDefault="00937CED" w:rsidP="005F502F">
      <w:pPr>
        <w:spacing w:before="0" w:after="0"/>
        <w:ind w:right="426"/>
        <w:jc w:val="both"/>
      </w:pPr>
    </w:p>
    <w:p w14:paraId="2DA97A50" w14:textId="59C60E9A" w:rsidR="00937CED" w:rsidRDefault="00937CED" w:rsidP="005F502F">
      <w:pPr>
        <w:spacing w:before="0" w:after="0"/>
        <w:ind w:right="426"/>
        <w:jc w:val="both"/>
      </w:pPr>
    </w:p>
    <w:p w14:paraId="1E2B04FC" w14:textId="736B059F" w:rsidR="00937CED" w:rsidRDefault="00937CED" w:rsidP="005F502F">
      <w:pPr>
        <w:spacing w:before="0" w:after="0"/>
        <w:ind w:right="426"/>
        <w:jc w:val="both"/>
      </w:pPr>
    </w:p>
    <w:p w14:paraId="6BC388F0" w14:textId="476959D8" w:rsidR="00937CED" w:rsidRDefault="00937CED" w:rsidP="005F502F">
      <w:pPr>
        <w:spacing w:before="0" w:after="0"/>
        <w:ind w:right="426"/>
        <w:jc w:val="both"/>
      </w:pPr>
    </w:p>
    <w:p w14:paraId="2FA89AA5" w14:textId="72418A59" w:rsidR="00937CED" w:rsidRDefault="00937CED" w:rsidP="005F502F">
      <w:pPr>
        <w:spacing w:before="0" w:after="0"/>
        <w:ind w:right="426"/>
        <w:jc w:val="both"/>
      </w:pPr>
    </w:p>
    <w:p w14:paraId="57657370" w14:textId="6A0A7A4F" w:rsidR="00937CED" w:rsidRDefault="00937CED" w:rsidP="005F502F">
      <w:pPr>
        <w:spacing w:before="0" w:after="0"/>
        <w:ind w:right="426"/>
        <w:jc w:val="both"/>
      </w:pPr>
    </w:p>
    <w:p w14:paraId="2F0314BF" w14:textId="243FBA61" w:rsidR="00937CED" w:rsidRDefault="00937CED" w:rsidP="005F502F">
      <w:pPr>
        <w:spacing w:before="0" w:after="0"/>
        <w:ind w:right="426"/>
        <w:jc w:val="both"/>
      </w:pPr>
    </w:p>
    <w:p w14:paraId="3BDDF0A8" w14:textId="4C663991" w:rsidR="00937CED" w:rsidRDefault="00937CED" w:rsidP="005F502F">
      <w:pPr>
        <w:spacing w:before="0" w:after="0"/>
        <w:ind w:right="426"/>
        <w:jc w:val="both"/>
      </w:pPr>
    </w:p>
    <w:p w14:paraId="08BB5608" w14:textId="15E02908" w:rsidR="00937CED" w:rsidRDefault="00937CED" w:rsidP="005F502F">
      <w:pPr>
        <w:spacing w:before="0" w:after="0"/>
        <w:ind w:right="426"/>
        <w:jc w:val="both"/>
      </w:pPr>
    </w:p>
    <w:p w14:paraId="5392CD41" w14:textId="41D91D0A" w:rsidR="00937CED" w:rsidRDefault="00937CED" w:rsidP="005F502F">
      <w:pPr>
        <w:spacing w:before="0" w:after="0"/>
        <w:ind w:right="426"/>
        <w:jc w:val="both"/>
      </w:pPr>
    </w:p>
    <w:p w14:paraId="413BEE16" w14:textId="33299996" w:rsidR="00937CED" w:rsidRDefault="00937CED" w:rsidP="005F502F">
      <w:pPr>
        <w:spacing w:before="0" w:after="0"/>
        <w:ind w:right="426"/>
        <w:jc w:val="both"/>
      </w:pPr>
    </w:p>
    <w:p w14:paraId="5DF5CFEE" w14:textId="3A36BF65" w:rsidR="00937CED" w:rsidRDefault="00937CED" w:rsidP="005F502F">
      <w:pPr>
        <w:spacing w:before="0" w:after="0"/>
        <w:ind w:right="426"/>
        <w:jc w:val="both"/>
      </w:pPr>
    </w:p>
    <w:p w14:paraId="615948AD" w14:textId="3945FD86" w:rsidR="00937CED" w:rsidRDefault="00937CED" w:rsidP="005F502F">
      <w:pPr>
        <w:spacing w:before="0" w:after="0"/>
        <w:ind w:right="426"/>
        <w:jc w:val="both"/>
      </w:pPr>
    </w:p>
    <w:p w14:paraId="4D1BCE01" w14:textId="3EBACB6A" w:rsidR="00937CED" w:rsidRDefault="00937CED" w:rsidP="005F502F">
      <w:pPr>
        <w:spacing w:before="0" w:after="0"/>
        <w:ind w:right="426"/>
        <w:jc w:val="both"/>
      </w:pPr>
    </w:p>
    <w:p w14:paraId="1F1A6D30" w14:textId="77777777" w:rsidR="00937CED" w:rsidRDefault="00937CED" w:rsidP="005F502F">
      <w:pPr>
        <w:spacing w:before="0" w:after="0"/>
        <w:ind w:right="426"/>
        <w:jc w:val="both"/>
      </w:pPr>
    </w:p>
    <w:p w14:paraId="0AC818C0" w14:textId="77777777" w:rsidR="009F7805" w:rsidRDefault="009F7805" w:rsidP="005F502F">
      <w:pPr>
        <w:spacing w:before="0" w:after="0"/>
        <w:ind w:right="426"/>
        <w:jc w:val="both"/>
      </w:pPr>
    </w:p>
    <w:p w14:paraId="181DD4C5" w14:textId="77423EC2" w:rsidR="00764963" w:rsidRDefault="00FF61FC" w:rsidP="00937CED">
      <w:pPr>
        <w:pStyle w:val="ERNlevel1-numbered"/>
        <w:numPr>
          <w:ilvl w:val="0"/>
          <w:numId w:val="0"/>
        </w:numPr>
      </w:pPr>
      <w:bookmarkStart w:id="118" w:name="_Toc152335667"/>
      <w:r>
        <w:t>About this document</w:t>
      </w:r>
      <w:bookmarkEnd w:id="118"/>
      <w:r w:rsidR="002F0394">
        <w:t xml:space="preserve"> </w:t>
      </w:r>
    </w:p>
    <w:p w14:paraId="485CBE4D" w14:textId="2A364A0D" w:rsidR="00FF61FC" w:rsidRPr="005B6B5B" w:rsidRDefault="00FF61FC" w:rsidP="00FF61FC">
      <w:pPr>
        <w:pStyle w:val="Heading1"/>
        <w:ind w:left="360" w:hanging="360"/>
      </w:pPr>
      <w:bookmarkStart w:id="119" w:name="_Toc19217315"/>
      <w:bookmarkStart w:id="120" w:name="_Toc152335668"/>
      <w:r>
        <w:t>Disclosures</w:t>
      </w:r>
      <w:bookmarkEnd w:id="119"/>
      <w:bookmarkEnd w:id="120"/>
    </w:p>
    <w:p w14:paraId="1AF9B772" w14:textId="77F0E00B" w:rsidR="00FF61FC" w:rsidRPr="005E5F96" w:rsidRDefault="003E251F" w:rsidP="005E5F96">
      <w:pPr>
        <w:rPr>
          <w:bCs/>
        </w:rPr>
      </w:pPr>
      <w:r w:rsidRPr="003E251F">
        <w:rPr>
          <w:bCs/>
        </w:rPr>
        <w:t>We would like to disclose that two of the authors of this adapt</w:t>
      </w:r>
      <w:r w:rsidR="00732D25">
        <w:rPr>
          <w:bCs/>
        </w:rPr>
        <w:t>ation report</w:t>
      </w:r>
      <w:r w:rsidRPr="003E251F">
        <w:rPr>
          <w:bCs/>
        </w:rPr>
        <w:t xml:space="preserve">, </w:t>
      </w:r>
      <w:r>
        <w:rPr>
          <w:bCs/>
        </w:rPr>
        <w:t xml:space="preserve">(IDB, CEJS) </w:t>
      </w:r>
      <w:r w:rsidRPr="003E251F">
        <w:rPr>
          <w:bCs/>
        </w:rPr>
        <w:t xml:space="preserve">were also authors of the </w:t>
      </w:r>
      <w:r>
        <w:rPr>
          <w:bCs/>
        </w:rPr>
        <w:t xml:space="preserve">Dutch Quality Standard. </w:t>
      </w:r>
      <w:r w:rsidRPr="003E251F">
        <w:rPr>
          <w:bCs/>
        </w:rPr>
        <w:t xml:space="preserve">However, it is important to note that neither </w:t>
      </w:r>
      <w:r>
        <w:rPr>
          <w:bCs/>
        </w:rPr>
        <w:t xml:space="preserve">IDB, </w:t>
      </w:r>
      <w:r w:rsidRPr="003E251F">
        <w:rPr>
          <w:bCs/>
        </w:rPr>
        <w:t xml:space="preserve">nor </w:t>
      </w:r>
      <w:r>
        <w:rPr>
          <w:bCs/>
        </w:rPr>
        <w:t>CEJS</w:t>
      </w:r>
      <w:r w:rsidRPr="003E251F">
        <w:rPr>
          <w:bCs/>
        </w:rPr>
        <w:t xml:space="preserve"> have any conflict of interest to declare </w:t>
      </w:r>
      <w:r w:rsidR="00732D25">
        <w:rPr>
          <w:bCs/>
        </w:rPr>
        <w:t xml:space="preserve">and </w:t>
      </w:r>
      <w:r w:rsidRPr="003E251F">
        <w:rPr>
          <w:bCs/>
        </w:rPr>
        <w:t xml:space="preserve">they did not advocate for any particular viewpoints or positions in relation to the content of the </w:t>
      </w:r>
      <w:r w:rsidR="00732D25">
        <w:rPr>
          <w:bCs/>
        </w:rPr>
        <w:t>Dutch Quality Standard</w:t>
      </w:r>
      <w:r w:rsidRPr="003E251F">
        <w:rPr>
          <w:bCs/>
        </w:rPr>
        <w:t>.</w:t>
      </w:r>
      <w:r>
        <w:rPr>
          <w:bCs/>
        </w:rPr>
        <w:t xml:space="preserve"> </w:t>
      </w:r>
      <w:r w:rsidR="005E5F96">
        <w:rPr>
          <w:bCs/>
        </w:rPr>
        <w:t xml:space="preserve">No </w:t>
      </w:r>
      <w:r w:rsidR="00B50E31">
        <w:rPr>
          <w:lang w:val="en-GB"/>
        </w:rPr>
        <w:t>conflicting interests were declared</w:t>
      </w:r>
      <w:r>
        <w:rPr>
          <w:lang w:val="en-GB"/>
        </w:rPr>
        <w:t xml:space="preserve"> from the authors</w:t>
      </w:r>
      <w:r w:rsidR="00B50E31">
        <w:rPr>
          <w:lang w:val="en-GB"/>
        </w:rPr>
        <w:t xml:space="preserve">.  </w:t>
      </w:r>
    </w:p>
    <w:p w14:paraId="78FF5B1D" w14:textId="2BF754C9" w:rsidR="00FF61FC" w:rsidRPr="005B6B5B" w:rsidRDefault="00FF61FC" w:rsidP="00FF61FC">
      <w:pPr>
        <w:pStyle w:val="Heading1"/>
        <w:ind w:left="360" w:hanging="360"/>
      </w:pPr>
      <w:bookmarkStart w:id="121" w:name="_Toc19217316"/>
      <w:bookmarkStart w:id="122" w:name="_Toc152335669"/>
      <w:r>
        <w:t>Acknowledgements</w:t>
      </w:r>
      <w:bookmarkEnd w:id="121"/>
      <w:bookmarkEnd w:id="122"/>
    </w:p>
    <w:p w14:paraId="6A32D341" w14:textId="64FCB42D" w:rsidR="00421553" w:rsidRPr="00105FB7" w:rsidRDefault="00D22EEA" w:rsidP="00421553">
      <w:pPr>
        <w:rPr>
          <w:bCs/>
          <w:lang w:val="en-GB"/>
        </w:rPr>
      </w:pPr>
      <w:r>
        <w:t>We would like to acknowledge</w:t>
      </w:r>
      <w:r w:rsidRPr="001D2DAA">
        <w:t xml:space="preserve"> </w:t>
      </w:r>
      <w:r w:rsidRPr="00395691">
        <w:rPr>
          <w:bCs/>
        </w:rPr>
        <w:t>Elena Stallings</w:t>
      </w:r>
      <w:r w:rsidR="00851D19">
        <w:rPr>
          <w:bCs/>
        </w:rPr>
        <w:t xml:space="preserve"> (ES)</w:t>
      </w:r>
      <w:r>
        <w:rPr>
          <w:bCs/>
        </w:rPr>
        <w:t xml:space="preserve">, </w:t>
      </w:r>
      <w:r w:rsidRPr="00395691">
        <w:rPr>
          <w:bCs/>
        </w:rPr>
        <w:t>Patricia Gavin Benavent</w:t>
      </w:r>
      <w:r w:rsidR="00851D19">
        <w:rPr>
          <w:bCs/>
        </w:rPr>
        <w:t xml:space="preserve"> (P</w:t>
      </w:r>
      <w:r w:rsidR="0041191E">
        <w:rPr>
          <w:bCs/>
        </w:rPr>
        <w:t>G</w:t>
      </w:r>
      <w:r w:rsidR="00851D19">
        <w:rPr>
          <w:bCs/>
        </w:rPr>
        <w:t>)</w:t>
      </w:r>
      <w:r>
        <w:rPr>
          <w:bCs/>
        </w:rPr>
        <w:t xml:space="preserve">, </w:t>
      </w:r>
      <w:r w:rsidRPr="00395691">
        <w:rPr>
          <w:bCs/>
        </w:rPr>
        <w:t>Maria Jose Vicente Edo</w:t>
      </w:r>
      <w:r w:rsidR="00851D19">
        <w:rPr>
          <w:bCs/>
        </w:rPr>
        <w:t xml:space="preserve"> (M</w:t>
      </w:r>
      <w:r w:rsidR="0041191E">
        <w:rPr>
          <w:bCs/>
        </w:rPr>
        <w:t>J</w:t>
      </w:r>
      <w:r w:rsidR="00851D19">
        <w:rPr>
          <w:bCs/>
        </w:rPr>
        <w:t>)</w:t>
      </w:r>
      <w:r>
        <w:rPr>
          <w:bCs/>
        </w:rPr>
        <w:t xml:space="preserve"> and </w:t>
      </w:r>
      <w:r w:rsidRPr="00395691">
        <w:rPr>
          <w:bCs/>
        </w:rPr>
        <w:t>Montserrat Salas Valero</w:t>
      </w:r>
      <w:r w:rsidR="0041191E">
        <w:rPr>
          <w:bCs/>
        </w:rPr>
        <w:t xml:space="preserve"> (MS)</w:t>
      </w:r>
      <w:r>
        <w:t xml:space="preserve"> from </w:t>
      </w:r>
      <w:r w:rsidRPr="001D2DAA">
        <w:t>Aragon Health Sciences Institute</w:t>
      </w:r>
      <w:r>
        <w:t xml:space="preserve"> </w:t>
      </w:r>
      <w:r w:rsidRPr="001D2DAA">
        <w:t xml:space="preserve">(IACS, Spain) </w:t>
      </w:r>
      <w:r>
        <w:t xml:space="preserve">for </w:t>
      </w:r>
      <w:r w:rsidRPr="001D2DAA">
        <w:t>the</w:t>
      </w:r>
      <w:r>
        <w:t>ir</w:t>
      </w:r>
      <w:r w:rsidRPr="001D2DAA">
        <w:t xml:space="preserve"> work</w:t>
      </w:r>
      <w:r>
        <w:t xml:space="preserve"> to this project </w:t>
      </w:r>
      <w:r w:rsidRPr="001D2DAA">
        <w:t xml:space="preserve">within the TENDER SANTE/2018/B3/030 “ERN Clinical Practice Guidelines (CPGs) and </w:t>
      </w:r>
      <w:r w:rsidRPr="00A62DF8">
        <w:t xml:space="preserve">other Clinical Decision Support Tools (CDSTs)”. </w:t>
      </w:r>
      <w:r w:rsidRPr="00332397">
        <w:t xml:space="preserve">This adaptation and adoption was developed following the methodology defined in WP-B of the TENDER, in Deliverable B.2 “Methodological Handbook and Toolkit for the Development, Appraisal, Adaptation and Implementation of CPGs and CDSTs”. </w:t>
      </w:r>
    </w:p>
    <w:p w14:paraId="2705C890" w14:textId="5C360B0B" w:rsidR="00105FB7" w:rsidRPr="005B6B5B" w:rsidRDefault="00105FB7" w:rsidP="00105FB7">
      <w:pPr>
        <w:pStyle w:val="Heading1"/>
        <w:ind w:left="360" w:hanging="360"/>
      </w:pPr>
      <w:bookmarkStart w:id="123" w:name="_Toc152335670"/>
      <w:r>
        <w:t>Collaboration</w:t>
      </w:r>
      <w:bookmarkEnd w:id="123"/>
    </w:p>
    <w:p w14:paraId="5893B9E7" w14:textId="0EF041B6" w:rsidR="00105FB7" w:rsidRDefault="00105FB7" w:rsidP="00105FB7">
      <w:pPr>
        <w:rPr>
          <w:rStyle w:val="eop"/>
          <w:rFonts w:asciiTheme="minorHAnsi" w:eastAsia="Calibri" w:hAnsiTheme="minorHAnsi" w:cstheme="minorHAnsi"/>
          <w:sz w:val="22"/>
          <w:szCs w:val="22"/>
        </w:rPr>
      </w:pPr>
      <w:r>
        <w:rPr>
          <w:rStyle w:val="eop"/>
          <w:rFonts w:asciiTheme="minorHAnsi" w:eastAsia="Calibri" w:hAnsiTheme="minorHAnsi" w:cstheme="minorHAnsi"/>
          <w:sz w:val="22"/>
          <w:szCs w:val="22"/>
        </w:rPr>
        <w:t>This work was performed in collaboration with experts involved in ERN ERNICA, EUPSA and Qualicura</w:t>
      </w:r>
      <w:r w:rsidR="00A10B8B">
        <w:rPr>
          <w:rStyle w:val="eop"/>
          <w:rFonts w:asciiTheme="minorHAnsi" w:eastAsia="Calibri" w:hAnsiTheme="minorHAnsi" w:cstheme="minorHAnsi"/>
          <w:sz w:val="22"/>
          <w:szCs w:val="22"/>
        </w:rPr>
        <w:t>.</w:t>
      </w:r>
    </w:p>
    <w:p w14:paraId="364FA770" w14:textId="14A8CBC7" w:rsidR="00105FB7" w:rsidRDefault="00105FB7" w:rsidP="00105FB7">
      <w:pPr>
        <w:rPr>
          <w:rStyle w:val="eop"/>
          <w:rFonts w:asciiTheme="minorHAnsi" w:eastAsia="Calibri" w:hAnsiTheme="minorHAnsi" w:cstheme="minorHAnsi"/>
          <w:sz w:val="22"/>
          <w:szCs w:val="22"/>
        </w:rPr>
      </w:pPr>
    </w:p>
    <w:p w14:paraId="366EECFE" w14:textId="1D63FEB2" w:rsidR="00105FB7" w:rsidRDefault="00105FB7" w:rsidP="00105FB7">
      <w:pPr>
        <w:rPr>
          <w:rStyle w:val="eop"/>
          <w:rFonts w:asciiTheme="minorHAnsi" w:eastAsia="Calibri" w:hAnsiTheme="minorHAnsi" w:cstheme="minorHAnsi"/>
          <w:sz w:val="22"/>
          <w:szCs w:val="22"/>
        </w:rPr>
      </w:pPr>
      <w:r>
        <w:rPr>
          <w:rFonts w:asciiTheme="minorHAnsi" w:eastAsia="Calibri" w:hAnsiTheme="minorHAnsi" w:cstheme="minorHAnsi"/>
          <w:noProof/>
          <w:sz w:val="22"/>
          <w:szCs w:val="22"/>
        </w:rPr>
        <w:drawing>
          <wp:anchor distT="0" distB="0" distL="114300" distR="114300" simplePos="0" relativeHeight="251677716" behindDoc="0" locked="0" layoutInCell="1" allowOverlap="1" wp14:anchorId="148606DD" wp14:editId="36DAC0D4">
            <wp:simplePos x="0" y="0"/>
            <wp:positionH relativeFrom="margin">
              <wp:posOffset>-58420</wp:posOffset>
            </wp:positionH>
            <wp:positionV relativeFrom="paragraph">
              <wp:posOffset>79375</wp:posOffset>
            </wp:positionV>
            <wp:extent cx="1432560" cy="143256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13">
                      <a:extLst>
                        <a:ext uri="{28A0092B-C50C-407E-A947-70E740481C1C}">
                          <a14:useLocalDpi xmlns:a14="http://schemas.microsoft.com/office/drawing/2010/main" val="0"/>
                        </a:ext>
                      </a:extLst>
                    </a:blip>
                    <a:stretch>
                      <a:fillRect/>
                    </a:stretch>
                  </pic:blipFill>
                  <pic:spPr>
                    <a:xfrm>
                      <a:off x="0" y="0"/>
                      <a:ext cx="1432560" cy="1432560"/>
                    </a:xfrm>
                    <a:prstGeom prst="rect">
                      <a:avLst/>
                    </a:prstGeom>
                  </pic:spPr>
                </pic:pic>
              </a:graphicData>
            </a:graphic>
          </wp:anchor>
        </w:drawing>
      </w:r>
    </w:p>
    <w:p w14:paraId="5886ABE1" w14:textId="02F23D57" w:rsidR="00105FB7" w:rsidRDefault="00105FB7" w:rsidP="00105FB7">
      <w:pPr>
        <w:rPr>
          <w:rStyle w:val="eop"/>
          <w:rFonts w:asciiTheme="minorHAnsi" w:eastAsia="Calibri" w:hAnsiTheme="minorHAnsi" w:cstheme="minorHAnsi"/>
          <w:sz w:val="22"/>
          <w:szCs w:val="22"/>
        </w:rPr>
      </w:pPr>
    </w:p>
    <w:p w14:paraId="417CCE40" w14:textId="019B8354" w:rsidR="00105FB7" w:rsidRDefault="00105FB7" w:rsidP="00105FB7">
      <w:pPr>
        <w:rPr>
          <w:rStyle w:val="eop"/>
          <w:rFonts w:asciiTheme="minorHAnsi" w:eastAsia="Calibri" w:hAnsiTheme="minorHAnsi" w:cstheme="minorHAnsi"/>
          <w:sz w:val="22"/>
          <w:szCs w:val="22"/>
        </w:rPr>
      </w:pPr>
    </w:p>
    <w:p w14:paraId="6C013C39" w14:textId="207CC6B3" w:rsidR="00105FB7" w:rsidRDefault="00105FB7" w:rsidP="00105FB7">
      <w:pPr>
        <w:rPr>
          <w:rStyle w:val="eop"/>
          <w:rFonts w:asciiTheme="minorHAnsi" w:eastAsia="Calibri" w:hAnsiTheme="minorHAnsi" w:cstheme="minorHAnsi"/>
          <w:sz w:val="22"/>
          <w:szCs w:val="22"/>
        </w:rPr>
      </w:pPr>
      <w:r>
        <w:rPr>
          <w:noProof/>
        </w:rPr>
        <w:drawing>
          <wp:anchor distT="0" distB="0" distL="114300" distR="114300" simplePos="0" relativeHeight="251675668" behindDoc="0" locked="0" layoutInCell="1" allowOverlap="1" wp14:anchorId="1D4C593B" wp14:editId="523CAE19">
            <wp:simplePos x="0" y="0"/>
            <wp:positionH relativeFrom="column">
              <wp:posOffset>3771900</wp:posOffset>
            </wp:positionH>
            <wp:positionV relativeFrom="paragraph">
              <wp:posOffset>6985</wp:posOffset>
            </wp:positionV>
            <wp:extent cx="1804670" cy="327025"/>
            <wp:effectExtent l="0" t="0" r="5080" b="0"/>
            <wp:wrapNone/>
            <wp:docPr id="6" name="Afbeelding 6"/>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1804670" cy="327025"/>
                    </a:xfrm>
                    <a:prstGeom prst="rect">
                      <a:avLst/>
                    </a:prstGeom>
                  </pic:spPr>
                </pic:pic>
              </a:graphicData>
            </a:graphic>
          </wp:anchor>
        </w:drawing>
      </w:r>
      <w:r>
        <w:rPr>
          <w:rFonts w:asciiTheme="minorHAnsi" w:eastAsia="Calibri" w:hAnsiTheme="minorHAnsi" w:cstheme="minorHAnsi"/>
          <w:noProof/>
          <w:sz w:val="22"/>
          <w:szCs w:val="22"/>
        </w:rPr>
        <w:drawing>
          <wp:anchor distT="0" distB="0" distL="114300" distR="114300" simplePos="0" relativeHeight="251676692" behindDoc="0" locked="0" layoutInCell="1" allowOverlap="1" wp14:anchorId="0B5D769D" wp14:editId="2EDCF42F">
            <wp:simplePos x="0" y="0"/>
            <wp:positionH relativeFrom="margin">
              <wp:align>center</wp:align>
            </wp:positionH>
            <wp:positionV relativeFrom="paragraph">
              <wp:posOffset>10795</wp:posOffset>
            </wp:positionV>
            <wp:extent cx="1661160" cy="511441"/>
            <wp:effectExtent l="0" t="0" r="0" b="317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15">
                      <a:extLst>
                        <a:ext uri="{28A0092B-C50C-407E-A947-70E740481C1C}">
                          <a14:useLocalDpi xmlns:a14="http://schemas.microsoft.com/office/drawing/2010/main" val="0"/>
                        </a:ext>
                      </a:extLst>
                    </a:blip>
                    <a:stretch>
                      <a:fillRect/>
                    </a:stretch>
                  </pic:blipFill>
                  <pic:spPr>
                    <a:xfrm>
                      <a:off x="0" y="0"/>
                      <a:ext cx="1661160" cy="511441"/>
                    </a:xfrm>
                    <a:prstGeom prst="rect">
                      <a:avLst/>
                    </a:prstGeom>
                  </pic:spPr>
                </pic:pic>
              </a:graphicData>
            </a:graphic>
            <wp14:sizeRelH relativeFrom="margin">
              <wp14:pctWidth>0</wp14:pctWidth>
            </wp14:sizeRelH>
            <wp14:sizeRelV relativeFrom="margin">
              <wp14:pctHeight>0</wp14:pctHeight>
            </wp14:sizeRelV>
          </wp:anchor>
        </w:drawing>
      </w:r>
    </w:p>
    <w:p w14:paraId="067041C9" w14:textId="7974E8D1" w:rsidR="00105FB7" w:rsidRDefault="00105FB7" w:rsidP="00105FB7">
      <w:pPr>
        <w:rPr>
          <w:rStyle w:val="eop"/>
          <w:rFonts w:asciiTheme="minorHAnsi" w:eastAsia="Calibri" w:hAnsiTheme="minorHAnsi" w:cstheme="minorHAnsi"/>
          <w:sz w:val="22"/>
          <w:szCs w:val="22"/>
        </w:rPr>
      </w:pPr>
    </w:p>
    <w:p w14:paraId="1B985EDD" w14:textId="01C6CB49" w:rsidR="00105FB7" w:rsidRDefault="00105FB7" w:rsidP="00105FB7">
      <w:pPr>
        <w:rPr>
          <w:rStyle w:val="eop"/>
          <w:rFonts w:asciiTheme="minorHAnsi" w:eastAsia="Calibri" w:hAnsiTheme="minorHAnsi" w:cstheme="minorHAnsi"/>
          <w:sz w:val="22"/>
          <w:szCs w:val="22"/>
        </w:rPr>
      </w:pPr>
    </w:p>
    <w:p w14:paraId="3F7C0985" w14:textId="4DE61F28" w:rsidR="00105FB7" w:rsidRDefault="00105FB7" w:rsidP="00105FB7">
      <w:pPr>
        <w:rPr>
          <w:rStyle w:val="eop"/>
          <w:rFonts w:asciiTheme="minorHAnsi" w:eastAsia="Calibri" w:hAnsiTheme="minorHAnsi" w:cstheme="minorHAnsi"/>
          <w:sz w:val="22"/>
          <w:szCs w:val="22"/>
        </w:rPr>
      </w:pPr>
    </w:p>
    <w:p w14:paraId="7253242C" w14:textId="440C21E2" w:rsidR="00C33AE3" w:rsidRPr="00A4479A" w:rsidRDefault="00C33AE3" w:rsidP="009F7805">
      <w:pPr>
        <w:spacing w:before="0" w:after="0"/>
        <w:ind w:right="426"/>
        <w:rPr>
          <w:lang w:val="en-GB"/>
        </w:rPr>
      </w:pPr>
      <w:r w:rsidRPr="00A4479A">
        <w:rPr>
          <w:lang w:val="en-GB"/>
        </w:rPr>
        <w:br w:type="page"/>
      </w:r>
    </w:p>
    <w:p w14:paraId="561153A3" w14:textId="7B76148F" w:rsidR="00C33AE3" w:rsidRPr="003A7B75" w:rsidRDefault="002F0394" w:rsidP="00B354FD">
      <w:pPr>
        <w:pStyle w:val="ERNlevel1-numbered"/>
        <w:numPr>
          <w:ilvl w:val="0"/>
          <w:numId w:val="0"/>
        </w:numPr>
      </w:pPr>
      <w:bookmarkStart w:id="124" w:name="_Toc152335671"/>
      <w:r w:rsidRPr="003A7B75">
        <w:t>References</w:t>
      </w:r>
      <w:bookmarkEnd w:id="124"/>
      <w:r w:rsidRPr="003A7B75">
        <w:t xml:space="preserve"> </w:t>
      </w:r>
    </w:p>
    <w:p w14:paraId="680C5F89" w14:textId="77777777" w:rsidR="009C0056" w:rsidRPr="003A7B75" w:rsidRDefault="009C0056" w:rsidP="009C0056">
      <w:pPr>
        <w:rPr>
          <w:lang w:val="en-GB"/>
        </w:rPr>
      </w:pPr>
    </w:p>
    <w:p w14:paraId="19AE533A" w14:textId="77777777" w:rsidR="00344671" w:rsidRPr="00D807C3" w:rsidRDefault="009C0056" w:rsidP="00344671">
      <w:pPr>
        <w:pStyle w:val="EndNoteBibliography"/>
        <w:spacing w:after="0"/>
        <w:ind w:left="720" w:hanging="720"/>
        <w:rPr>
          <w:lang w:val="en-GB"/>
        </w:rPr>
      </w:pPr>
      <w:r>
        <w:fldChar w:fldCharType="begin"/>
      </w:r>
      <w:r w:rsidRPr="00D807C3">
        <w:rPr>
          <w:lang w:val="en-GB"/>
        </w:rPr>
        <w:instrText xml:space="preserve"> ADDIN EN.REFLIST </w:instrText>
      </w:r>
      <w:r>
        <w:fldChar w:fldCharType="separate"/>
      </w:r>
      <w:r w:rsidR="00344671" w:rsidRPr="00D807C3">
        <w:rPr>
          <w:b/>
          <w:lang w:val="en-GB"/>
        </w:rPr>
        <w:t>1.</w:t>
      </w:r>
      <w:r w:rsidR="00344671" w:rsidRPr="00D807C3">
        <w:rPr>
          <w:lang w:val="en-GB"/>
        </w:rPr>
        <w:tab/>
        <w:t xml:space="preserve">eUROGEN EeUDIN. Urorectal/Anorectal Malformations [1 screen]. </w:t>
      </w:r>
      <w:r w:rsidR="00344671" w:rsidRPr="00D807C3">
        <w:rPr>
          <w:i/>
          <w:lang w:val="en-GB"/>
        </w:rPr>
        <w:t>.</w:t>
      </w:r>
      <w:r w:rsidR="00344671" w:rsidRPr="00D807C3">
        <w:rPr>
          <w:lang w:val="en-GB"/>
        </w:rPr>
        <w:t xml:space="preserve"> Vol 20222022.</w:t>
      </w:r>
    </w:p>
    <w:p w14:paraId="689D6EC3" w14:textId="5ED3F266" w:rsidR="00344671" w:rsidRPr="00D807C3" w:rsidRDefault="00344671" w:rsidP="00344671">
      <w:pPr>
        <w:pStyle w:val="EndNoteBibliography"/>
        <w:spacing w:after="0"/>
        <w:ind w:left="720" w:hanging="720"/>
        <w:rPr>
          <w:lang w:val="en-GB"/>
        </w:rPr>
      </w:pPr>
      <w:r w:rsidRPr="00D807C3">
        <w:rPr>
          <w:b/>
          <w:lang w:val="en-GB"/>
        </w:rPr>
        <w:t>2.</w:t>
      </w:r>
      <w:r w:rsidRPr="00D807C3">
        <w:rPr>
          <w:lang w:val="en-GB"/>
        </w:rPr>
        <w:tab/>
        <w:t>https://vsop.nl/media/zorgstandaard/kwaliteidsstandaard-anorectale-malformatie/</w:t>
      </w:r>
    </w:p>
    <w:p w14:paraId="5F6187D8" w14:textId="57F51753" w:rsidR="00344671" w:rsidRPr="00344671" w:rsidRDefault="00344671" w:rsidP="00344671">
      <w:pPr>
        <w:pStyle w:val="EndNoteBibliography"/>
        <w:spacing w:after="0"/>
        <w:ind w:left="720" w:hanging="720"/>
      </w:pPr>
      <w:r w:rsidRPr="00344671">
        <w:rPr>
          <w:b/>
        </w:rPr>
        <w:t>3.</w:t>
      </w:r>
      <w:r w:rsidRPr="00344671">
        <w:tab/>
        <w:t xml:space="preserve">Collaboration TA. The ADAPTE Process: Resource Toolkit for Guideline Adaptation. Version 2.0. </w:t>
      </w:r>
      <w:hyperlink r:id="rId16" w:history="1">
        <w:r w:rsidRPr="00344671">
          <w:rPr>
            <w:rStyle w:val="Hyperlink"/>
            <w:i/>
          </w:rPr>
          <w:t>http://www.g-i-n.net</w:t>
        </w:r>
      </w:hyperlink>
      <w:r w:rsidRPr="00344671">
        <w:rPr>
          <w:i/>
        </w:rPr>
        <w:t>.</w:t>
      </w:r>
      <w:r w:rsidRPr="00344671">
        <w:t xml:space="preserve"> 2010.</w:t>
      </w:r>
    </w:p>
    <w:p w14:paraId="4F810EF2" w14:textId="77777777" w:rsidR="00344671" w:rsidRPr="00344671" w:rsidRDefault="00344671" w:rsidP="00344671">
      <w:pPr>
        <w:pStyle w:val="EndNoteBibliography"/>
        <w:spacing w:after="0"/>
        <w:ind w:left="720" w:hanging="720"/>
      </w:pPr>
      <w:r w:rsidRPr="00344671">
        <w:rPr>
          <w:b/>
        </w:rPr>
        <w:t>4.</w:t>
      </w:r>
      <w:r w:rsidRPr="00344671">
        <w:tab/>
        <w:t xml:space="preserve">Fink A, Kosecoff J, Chassin M, Brook RH. Consensus methods: characteristics and guidelines for use. </w:t>
      </w:r>
      <w:r w:rsidRPr="00344671">
        <w:rPr>
          <w:i/>
        </w:rPr>
        <w:t>Am J Public Health.</w:t>
      </w:r>
      <w:r w:rsidRPr="00344671">
        <w:t xml:space="preserve"> 1984;74:979-983.</w:t>
      </w:r>
    </w:p>
    <w:p w14:paraId="137FE30F" w14:textId="77777777" w:rsidR="00344671" w:rsidRPr="003A7B75" w:rsidRDefault="00344671" w:rsidP="00344671">
      <w:pPr>
        <w:pStyle w:val="EndNoteBibliography"/>
        <w:spacing w:after="0"/>
        <w:ind w:left="720" w:hanging="720"/>
        <w:rPr>
          <w:lang w:val="nl-NL"/>
        </w:rPr>
      </w:pPr>
      <w:r w:rsidRPr="00344671">
        <w:rPr>
          <w:b/>
        </w:rPr>
        <w:t>5.</w:t>
      </w:r>
      <w:r w:rsidRPr="00344671">
        <w:tab/>
        <w:t xml:space="preserve">Ouzzani M, Hammady H, Fedorowicz Z, Elmagarmid A. Rayyan-a web and mobile app for systematic reviews. </w:t>
      </w:r>
      <w:r w:rsidRPr="003A7B75">
        <w:rPr>
          <w:i/>
          <w:lang w:val="nl-NL"/>
        </w:rPr>
        <w:t>Syst Rev.</w:t>
      </w:r>
      <w:r w:rsidRPr="003A7B75">
        <w:rPr>
          <w:lang w:val="nl-NL"/>
        </w:rPr>
        <w:t xml:space="preserve"> 2016;5:210.</w:t>
      </w:r>
    </w:p>
    <w:p w14:paraId="2617B0E7" w14:textId="77777777" w:rsidR="00344671" w:rsidRPr="00344671" w:rsidRDefault="00344671" w:rsidP="00344671">
      <w:pPr>
        <w:pStyle w:val="EndNoteBibliography"/>
        <w:spacing w:after="0"/>
        <w:ind w:left="720" w:hanging="720"/>
      </w:pPr>
      <w:r w:rsidRPr="003A7B75">
        <w:rPr>
          <w:b/>
          <w:lang w:val="nl-NL"/>
        </w:rPr>
        <w:t>6.</w:t>
      </w:r>
      <w:r w:rsidRPr="003A7B75">
        <w:rPr>
          <w:lang w:val="nl-NL"/>
        </w:rPr>
        <w:tab/>
        <w:t xml:space="preserve">Brouwers MC, Kho ME, Browman GP, et al. </w:t>
      </w:r>
      <w:r w:rsidRPr="00344671">
        <w:t xml:space="preserve">AGREE II: advancing guideline development, reporting and evaluation in health care. </w:t>
      </w:r>
      <w:r w:rsidRPr="00344671">
        <w:rPr>
          <w:i/>
        </w:rPr>
        <w:t>Cmaj.</w:t>
      </w:r>
      <w:r w:rsidRPr="00344671">
        <w:t xml:space="preserve"> 2010;182:E839-842.</w:t>
      </w:r>
    </w:p>
    <w:p w14:paraId="3BB8395E" w14:textId="77777777" w:rsidR="00344671" w:rsidRPr="00344671" w:rsidRDefault="00344671" w:rsidP="00344671">
      <w:pPr>
        <w:pStyle w:val="EndNoteBibliography"/>
        <w:spacing w:after="0"/>
        <w:ind w:left="720" w:hanging="720"/>
        <w:rPr>
          <w:i/>
        </w:rPr>
      </w:pPr>
      <w:r w:rsidRPr="00344671">
        <w:rPr>
          <w:b/>
        </w:rPr>
        <w:t>7.</w:t>
      </w:r>
      <w:r w:rsidRPr="00344671">
        <w:tab/>
        <w:t xml:space="preserve">Group OLoEW. The Oxford Levels of Evidence 2. </w:t>
      </w:r>
      <w:r w:rsidRPr="00344671">
        <w:rPr>
          <w:i/>
        </w:rPr>
        <w:t>Oxford Centre for Evidence-Based Medicine.</w:t>
      </w:r>
    </w:p>
    <w:p w14:paraId="205605D3" w14:textId="77777777" w:rsidR="00344671" w:rsidRPr="00344671" w:rsidRDefault="00344671" w:rsidP="00344671">
      <w:pPr>
        <w:pStyle w:val="EndNoteBibliography"/>
        <w:spacing w:after="0"/>
        <w:ind w:left="720" w:hanging="720"/>
      </w:pPr>
      <w:r w:rsidRPr="00344671">
        <w:rPr>
          <w:b/>
        </w:rPr>
        <w:t>8.</w:t>
      </w:r>
      <w:r w:rsidRPr="00344671">
        <w:tab/>
        <w:t xml:space="preserve">Song Y, Alonso-Coello P, Ballesteros M, et al. A Reporting Tool for Adapted Guidelines in Health Care: The RIGHT-Ad@pt Checklist. </w:t>
      </w:r>
      <w:r w:rsidRPr="00344671">
        <w:rPr>
          <w:i/>
        </w:rPr>
        <w:t>Ann Intern Med.</w:t>
      </w:r>
      <w:r w:rsidRPr="00344671">
        <w:t xml:space="preserve"> 2022;175:710-719.</w:t>
      </w:r>
    </w:p>
    <w:p w14:paraId="2F08555C" w14:textId="77777777" w:rsidR="00344671" w:rsidRPr="00344671" w:rsidRDefault="00344671" w:rsidP="00344671">
      <w:pPr>
        <w:pStyle w:val="EndNoteBibliography"/>
        <w:spacing w:after="0"/>
        <w:ind w:left="720" w:hanging="720"/>
      </w:pPr>
      <w:r w:rsidRPr="00344671">
        <w:rPr>
          <w:b/>
        </w:rPr>
        <w:t>9.</w:t>
      </w:r>
      <w:r w:rsidRPr="00344671">
        <w:tab/>
        <w:t xml:space="preserve">Yin C, Tong L, Nie D, Fei Z, Tan X, Ma M. Significance of the 'line sign' in the diagnosis of congenital imperforate anus on prenatal ultrasound. </w:t>
      </w:r>
      <w:r w:rsidRPr="00344671">
        <w:rPr>
          <w:i/>
        </w:rPr>
        <w:t>BMC Pediatr.</w:t>
      </w:r>
      <w:r w:rsidRPr="00344671">
        <w:t xml:space="preserve"> 2022;22:15.</w:t>
      </w:r>
    </w:p>
    <w:p w14:paraId="223FC1D8" w14:textId="77777777" w:rsidR="00344671" w:rsidRPr="00344671" w:rsidRDefault="00344671" w:rsidP="00344671">
      <w:pPr>
        <w:pStyle w:val="EndNoteBibliography"/>
        <w:spacing w:after="0"/>
        <w:ind w:left="720" w:hanging="720"/>
      </w:pPr>
      <w:r w:rsidRPr="00344671">
        <w:rPr>
          <w:b/>
        </w:rPr>
        <w:t>10.</w:t>
      </w:r>
      <w:r w:rsidRPr="00344671">
        <w:tab/>
        <w:t xml:space="preserve">Bischoff A, Guimaraes CVA, Mirsky DM, et al. Visualization of the fetal anus by prenatal ultrasound for the diagnosis of anorectal malformations: is it feasible? </w:t>
      </w:r>
      <w:r w:rsidRPr="00344671">
        <w:rPr>
          <w:i/>
        </w:rPr>
        <w:t>Pediatr Surg Int.</w:t>
      </w:r>
      <w:r w:rsidRPr="00344671">
        <w:t xml:space="preserve"> 2021;37:425-430.</w:t>
      </w:r>
    </w:p>
    <w:p w14:paraId="4B8B402A" w14:textId="77777777" w:rsidR="00344671" w:rsidRPr="00344671" w:rsidRDefault="00344671" w:rsidP="00344671">
      <w:pPr>
        <w:pStyle w:val="EndNoteBibliography"/>
        <w:spacing w:after="0"/>
        <w:ind w:left="720" w:hanging="720"/>
      </w:pPr>
      <w:r w:rsidRPr="00344671">
        <w:rPr>
          <w:b/>
        </w:rPr>
        <w:t>11.</w:t>
      </w:r>
      <w:r w:rsidRPr="00344671">
        <w:tab/>
        <w:t xml:space="preserve">Su YM, Lin Y, Chen SQ, Yang HY, Lv GR, Lin JR. Prenatal Evaluation for Detection of Anorectal Atresia: Value of Ultrasound. </w:t>
      </w:r>
      <w:r w:rsidRPr="00344671">
        <w:rPr>
          <w:i/>
        </w:rPr>
        <w:t>J Ultrasound Med.</w:t>
      </w:r>
      <w:r w:rsidRPr="00344671">
        <w:t xml:space="preserve"> 2019;38:1501-1509.</w:t>
      </w:r>
    </w:p>
    <w:p w14:paraId="28C48E7C" w14:textId="77777777" w:rsidR="00344671" w:rsidRPr="00344671" w:rsidRDefault="00344671" w:rsidP="00344671">
      <w:pPr>
        <w:pStyle w:val="EndNoteBibliography"/>
        <w:spacing w:after="0"/>
        <w:ind w:left="720" w:hanging="720"/>
      </w:pPr>
      <w:r w:rsidRPr="00344671">
        <w:rPr>
          <w:b/>
        </w:rPr>
        <w:t>12.</w:t>
      </w:r>
      <w:r w:rsidRPr="00344671">
        <w:tab/>
        <w:t xml:space="preserve">Liberty G, Bardin R, Gilboa Y, et al. First trimester expression of anorectal malformation: Case report and review of the literature. </w:t>
      </w:r>
      <w:r w:rsidRPr="00344671">
        <w:rPr>
          <w:i/>
        </w:rPr>
        <w:t>J Clin Ultrasound.</w:t>
      </w:r>
      <w:r w:rsidRPr="00344671">
        <w:t xml:space="preserve"> 2018;46:591-597.</w:t>
      </w:r>
    </w:p>
    <w:p w14:paraId="050A4118" w14:textId="77777777" w:rsidR="00344671" w:rsidRPr="00344671" w:rsidRDefault="00344671" w:rsidP="00344671">
      <w:pPr>
        <w:pStyle w:val="EndNoteBibliography"/>
        <w:spacing w:after="0"/>
        <w:ind w:left="720" w:hanging="720"/>
      </w:pPr>
      <w:r w:rsidRPr="00344671">
        <w:rPr>
          <w:b/>
        </w:rPr>
        <w:t>13.</w:t>
      </w:r>
      <w:r w:rsidRPr="00344671">
        <w:tab/>
        <w:t xml:space="preserve">Rohrer L, Vial Y, Gengler C, Tenisch E, Alamo L. Prenatal imaging of anorectal malformations - 10-year experience at a tertiary center in Switzerland. </w:t>
      </w:r>
      <w:r w:rsidRPr="00344671">
        <w:rPr>
          <w:i/>
        </w:rPr>
        <w:t>Pediatr Radiol.</w:t>
      </w:r>
      <w:r w:rsidRPr="00344671">
        <w:t xml:space="preserve"> 2020;50:57-67.</w:t>
      </w:r>
    </w:p>
    <w:p w14:paraId="7927D525" w14:textId="77777777" w:rsidR="00344671" w:rsidRPr="003A7B75" w:rsidRDefault="00344671" w:rsidP="00344671">
      <w:pPr>
        <w:pStyle w:val="EndNoteBibliography"/>
        <w:spacing w:after="0"/>
        <w:ind w:left="720" w:hanging="720"/>
        <w:rPr>
          <w:lang w:val="nl-NL"/>
        </w:rPr>
      </w:pPr>
      <w:r w:rsidRPr="00344671">
        <w:rPr>
          <w:b/>
        </w:rPr>
        <w:t>14.</w:t>
      </w:r>
      <w:r w:rsidRPr="00344671">
        <w:tab/>
        <w:t xml:space="preserve">Jehangir S, Adams S, Ong T, et al. Spinal cord anomalies in children with anorectal malformations: Ultrasound is a good screening test. </w:t>
      </w:r>
      <w:r w:rsidRPr="003A7B75">
        <w:rPr>
          <w:i/>
          <w:lang w:val="nl-NL"/>
        </w:rPr>
        <w:t>J Pediatr Surg.</w:t>
      </w:r>
      <w:r w:rsidRPr="003A7B75">
        <w:rPr>
          <w:lang w:val="nl-NL"/>
        </w:rPr>
        <w:t xml:space="preserve"> 2020;55:1286-1291.</w:t>
      </w:r>
    </w:p>
    <w:p w14:paraId="25A960A7" w14:textId="77777777" w:rsidR="00344671" w:rsidRPr="00344671" w:rsidRDefault="00344671" w:rsidP="00344671">
      <w:pPr>
        <w:pStyle w:val="EndNoteBibliography"/>
        <w:spacing w:after="0"/>
        <w:ind w:left="720" w:hanging="720"/>
      </w:pPr>
      <w:r w:rsidRPr="003A7B75">
        <w:rPr>
          <w:b/>
          <w:lang w:val="nl-NL"/>
        </w:rPr>
        <w:t>15.</w:t>
      </w:r>
      <w:r w:rsidRPr="003A7B75">
        <w:rPr>
          <w:lang w:val="nl-NL"/>
        </w:rPr>
        <w:tab/>
        <w:t xml:space="preserve">van den Hondel D, Wijers CH, van Bever Y, et al. </w:t>
      </w:r>
      <w:r w:rsidRPr="00344671">
        <w:t xml:space="preserve">Patients with anorectal malformation and upper limb anomalies: genetic evaluation is warranted. </w:t>
      </w:r>
      <w:r w:rsidRPr="00344671">
        <w:rPr>
          <w:i/>
        </w:rPr>
        <w:t>Eur J Pediatr.</w:t>
      </w:r>
      <w:r w:rsidRPr="00344671">
        <w:t xml:space="preserve"> 2016;175:489-497.</w:t>
      </w:r>
    </w:p>
    <w:p w14:paraId="516B2439" w14:textId="77777777" w:rsidR="00344671" w:rsidRPr="00344671" w:rsidRDefault="00344671" w:rsidP="00344671">
      <w:pPr>
        <w:pStyle w:val="EndNoteBibliography"/>
        <w:spacing w:after="0"/>
        <w:ind w:left="720" w:hanging="720"/>
      </w:pPr>
      <w:r w:rsidRPr="00344671">
        <w:rPr>
          <w:b/>
        </w:rPr>
        <w:t>16.</w:t>
      </w:r>
      <w:r w:rsidRPr="00344671">
        <w:tab/>
        <w:t xml:space="preserve">Hosokawa T, Takahashi H, Tanami Y, et al. Comparison Between the Pouch-Perineum Distance in Neonates With a Low-Type Anorectal Malformation With and Without an Opened Fistula: Pitfall of Measuring the Pouch-Perineum Distance on Sonography. </w:t>
      </w:r>
      <w:r w:rsidRPr="00344671">
        <w:rPr>
          <w:i/>
        </w:rPr>
        <w:t>J Ultrasound Med.</w:t>
      </w:r>
      <w:r w:rsidRPr="00344671">
        <w:t xml:space="preserve"> 2018;37:2797-2802.</w:t>
      </w:r>
    </w:p>
    <w:p w14:paraId="7FA67938" w14:textId="77777777" w:rsidR="00344671" w:rsidRPr="003A7B75" w:rsidRDefault="00344671" w:rsidP="00344671">
      <w:pPr>
        <w:pStyle w:val="EndNoteBibliography"/>
        <w:spacing w:after="0"/>
        <w:ind w:left="720" w:hanging="720"/>
        <w:rPr>
          <w:lang w:val="nl-NL"/>
        </w:rPr>
      </w:pPr>
      <w:r w:rsidRPr="00344671">
        <w:rPr>
          <w:b/>
        </w:rPr>
        <w:t>17.</w:t>
      </w:r>
      <w:r w:rsidRPr="00344671">
        <w:tab/>
        <w:t xml:space="preserve">Kubota M, Osuga Y, Kato K, et al. Treatment guidelines for persistent cloaca, cloacal exstrophy, and Mayer-Rokitansky-Küster-Häuser syndrome for the appropriate transitional care of patients. </w:t>
      </w:r>
      <w:r w:rsidRPr="003A7B75">
        <w:rPr>
          <w:i/>
          <w:lang w:val="nl-NL"/>
        </w:rPr>
        <w:t>Surg Today.</w:t>
      </w:r>
      <w:r w:rsidRPr="003A7B75">
        <w:rPr>
          <w:lang w:val="nl-NL"/>
        </w:rPr>
        <w:t xml:space="preserve"> 2019;49:985-1002.</w:t>
      </w:r>
    </w:p>
    <w:p w14:paraId="31DC51D4" w14:textId="77777777" w:rsidR="00344671" w:rsidRPr="00344671" w:rsidRDefault="00344671" w:rsidP="00344671">
      <w:pPr>
        <w:pStyle w:val="EndNoteBibliography"/>
        <w:spacing w:after="0"/>
        <w:ind w:left="720" w:hanging="720"/>
      </w:pPr>
      <w:r w:rsidRPr="003A7B75">
        <w:rPr>
          <w:b/>
          <w:lang w:val="nl-NL"/>
        </w:rPr>
        <w:t>18.</w:t>
      </w:r>
      <w:r w:rsidRPr="003A7B75">
        <w:rPr>
          <w:lang w:val="nl-NL"/>
        </w:rPr>
        <w:tab/>
        <w:t xml:space="preserve">van der Steeg HJ, Schmiedeke E, Bagolan P, et al. </w:t>
      </w:r>
      <w:r w:rsidRPr="00344671">
        <w:t xml:space="preserve">European consensus meeting of ARM-Net members concerning diagnosis and early management of newborns with anorectal malformations. </w:t>
      </w:r>
      <w:r w:rsidRPr="00344671">
        <w:rPr>
          <w:i/>
        </w:rPr>
        <w:t>Tech Coloproctol.</w:t>
      </w:r>
      <w:r w:rsidRPr="00344671">
        <w:t xml:space="preserve"> 2015;19:181-185.</w:t>
      </w:r>
    </w:p>
    <w:p w14:paraId="1A4F08B7" w14:textId="77777777" w:rsidR="00344671" w:rsidRPr="003A7B75" w:rsidRDefault="00344671" w:rsidP="00344671">
      <w:pPr>
        <w:pStyle w:val="EndNoteBibliography"/>
        <w:spacing w:after="0"/>
        <w:ind w:left="720" w:hanging="720"/>
        <w:rPr>
          <w:lang w:val="nl-NL"/>
        </w:rPr>
      </w:pPr>
      <w:r w:rsidRPr="00344671">
        <w:rPr>
          <w:b/>
        </w:rPr>
        <w:t>19.</w:t>
      </w:r>
      <w:r w:rsidRPr="00344671">
        <w:tab/>
        <w:t xml:space="preserve">Shirota C, Suzuki K, Uchida H, et al. Investigation of the feasibility and safety of single-stage anorectoplasty in neonates with anovestibular fistula. </w:t>
      </w:r>
      <w:r w:rsidRPr="003A7B75">
        <w:rPr>
          <w:i/>
          <w:lang w:val="nl-NL"/>
        </w:rPr>
        <w:t>Pediatr Surg Int.</w:t>
      </w:r>
      <w:r w:rsidRPr="003A7B75">
        <w:rPr>
          <w:lang w:val="nl-NL"/>
        </w:rPr>
        <w:t xml:space="preserve"> 2018;34:1117-1120.</w:t>
      </w:r>
    </w:p>
    <w:p w14:paraId="6D734C9A" w14:textId="77777777" w:rsidR="00344671" w:rsidRPr="00344671" w:rsidRDefault="00344671" w:rsidP="00344671">
      <w:pPr>
        <w:pStyle w:val="EndNoteBibliography"/>
        <w:spacing w:after="0"/>
        <w:ind w:left="720" w:hanging="720"/>
      </w:pPr>
      <w:r w:rsidRPr="003A7B75">
        <w:rPr>
          <w:b/>
          <w:lang w:val="nl-NL"/>
        </w:rPr>
        <w:t>20.</w:t>
      </w:r>
      <w:r w:rsidRPr="003A7B75">
        <w:rPr>
          <w:lang w:val="nl-NL"/>
        </w:rPr>
        <w:tab/>
        <w:t xml:space="preserve">Amerstorfer EE, Schmiedeke E, Samuk I, et al. </w:t>
      </w:r>
      <w:r w:rsidRPr="00344671">
        <w:t xml:space="preserve">Clinical Differentiation between a Normal Anus, Anterior Anus, Congenital Anal Stenosis, and Perineal Fistula: Definitions and Consequences-The ARM-Net Consortium Consensus. </w:t>
      </w:r>
      <w:r w:rsidRPr="00344671">
        <w:rPr>
          <w:i/>
        </w:rPr>
        <w:t>Children (Basel).</w:t>
      </w:r>
      <w:r w:rsidRPr="00344671">
        <w:t xml:space="preserve"> 2022;9.</w:t>
      </w:r>
    </w:p>
    <w:p w14:paraId="616A3866" w14:textId="77777777" w:rsidR="00344671" w:rsidRPr="00344671" w:rsidRDefault="00344671" w:rsidP="00344671">
      <w:pPr>
        <w:pStyle w:val="EndNoteBibliography"/>
        <w:spacing w:after="0"/>
        <w:ind w:left="720" w:hanging="720"/>
      </w:pPr>
      <w:r w:rsidRPr="00344671">
        <w:rPr>
          <w:b/>
        </w:rPr>
        <w:t>21.</w:t>
      </w:r>
      <w:r w:rsidRPr="00344671">
        <w:tab/>
        <w:t xml:space="preserve">Lauriti G, Di Renzo D, Lelli Chiesa P, Zani A, Pierro A. One-stage repair of anorectal malformations in females with vestibular fistula: a systematic review and meta-analysis. </w:t>
      </w:r>
      <w:r w:rsidRPr="00344671">
        <w:rPr>
          <w:i/>
        </w:rPr>
        <w:t>Pediatr Surg Int.</w:t>
      </w:r>
      <w:r w:rsidRPr="00344671">
        <w:t xml:space="preserve"> 2019;35:77-85.</w:t>
      </w:r>
    </w:p>
    <w:p w14:paraId="7ECC753A" w14:textId="77777777" w:rsidR="00344671" w:rsidRPr="00344671" w:rsidRDefault="00344671" w:rsidP="00344671">
      <w:pPr>
        <w:pStyle w:val="EndNoteBibliography"/>
        <w:spacing w:after="0"/>
        <w:ind w:left="720" w:hanging="720"/>
      </w:pPr>
      <w:r w:rsidRPr="00344671">
        <w:rPr>
          <w:b/>
        </w:rPr>
        <w:t>22.</w:t>
      </w:r>
      <w:r w:rsidRPr="00344671">
        <w:tab/>
        <w:t xml:space="preserve">Ahmad H, Skeritt C, Halleran DR, et al. Are routine postoperative dilations necessary after primary posterior sagittal anorectoplasty? A randomized controlled trial. </w:t>
      </w:r>
      <w:r w:rsidRPr="00344671">
        <w:rPr>
          <w:i/>
        </w:rPr>
        <w:t>J Pediatr Surg.</w:t>
      </w:r>
      <w:r w:rsidRPr="00344671">
        <w:t xml:space="preserve"> 2021;56:1449-1453.</w:t>
      </w:r>
    </w:p>
    <w:p w14:paraId="4843A662" w14:textId="77777777" w:rsidR="00344671" w:rsidRPr="00344671" w:rsidRDefault="00344671" w:rsidP="00344671">
      <w:pPr>
        <w:pStyle w:val="EndNoteBibliography"/>
        <w:spacing w:after="0"/>
        <w:ind w:left="720" w:hanging="720"/>
      </w:pPr>
      <w:r w:rsidRPr="00344671">
        <w:rPr>
          <w:b/>
        </w:rPr>
        <w:t>23.</w:t>
      </w:r>
      <w:r w:rsidRPr="00344671">
        <w:tab/>
        <w:t xml:space="preserve">Gupta A, Agarwala S, Sreenivas V, Srinivas M, Bhatnagar V. Primary Definitive Procedure versus Conventional Three-staged Procedure for the Management of Low-type Anorectal Malformation in Females: A Randomized Controlled Trial. </w:t>
      </w:r>
      <w:r w:rsidRPr="00344671">
        <w:rPr>
          <w:i/>
        </w:rPr>
        <w:t>J Indian Assoc Pediatr Surg.</w:t>
      </w:r>
      <w:r w:rsidRPr="00344671">
        <w:t xml:space="preserve"> 2017;22:87-91.</w:t>
      </w:r>
    </w:p>
    <w:p w14:paraId="4DF1CDCA" w14:textId="77777777" w:rsidR="00344671" w:rsidRPr="00344671" w:rsidRDefault="00344671" w:rsidP="00344671">
      <w:pPr>
        <w:pStyle w:val="EndNoteBibliography"/>
        <w:ind w:left="720" w:hanging="720"/>
      </w:pPr>
      <w:r w:rsidRPr="00344671">
        <w:rPr>
          <w:b/>
        </w:rPr>
        <w:t>24.</w:t>
      </w:r>
      <w:r w:rsidRPr="00344671">
        <w:tab/>
        <w:t xml:space="preserve">Wood RJ, Halleran DR, Ahmad H, et al. Assessing the benefit of reoperations in patients who suffer from fecal incontinence after repair of their anorectal malformation. </w:t>
      </w:r>
      <w:r w:rsidRPr="00344671">
        <w:rPr>
          <w:i/>
        </w:rPr>
        <w:t>J Pediatr Surg.</w:t>
      </w:r>
      <w:r w:rsidRPr="00344671">
        <w:t xml:space="preserve"> 2020;55:2159-2165.</w:t>
      </w:r>
    </w:p>
    <w:p w14:paraId="71C268A8" w14:textId="14564DC2" w:rsidR="00C33AE3" w:rsidRDefault="009C0056" w:rsidP="009C0056">
      <w:r>
        <w:fldChar w:fldCharType="end"/>
      </w:r>
      <w:r w:rsidR="00C33AE3">
        <w:br w:type="page"/>
      </w:r>
    </w:p>
    <w:p w14:paraId="6474BA3D" w14:textId="039281E2" w:rsidR="00975152" w:rsidRDefault="002F0394" w:rsidP="00B354FD">
      <w:pPr>
        <w:pStyle w:val="ERNlevel1-numbered"/>
        <w:numPr>
          <w:ilvl w:val="0"/>
          <w:numId w:val="0"/>
        </w:numPr>
      </w:pPr>
      <w:bookmarkStart w:id="125" w:name="_Toc152335672"/>
      <w:r>
        <w:t>Appendix</w:t>
      </w:r>
      <w:bookmarkEnd w:id="125"/>
      <w:r>
        <w:t xml:space="preserve"> </w:t>
      </w:r>
    </w:p>
    <w:p w14:paraId="7D32361F" w14:textId="66008509" w:rsidR="00975152" w:rsidRPr="003F173B" w:rsidRDefault="003F173B" w:rsidP="003F173B">
      <w:pPr>
        <w:rPr>
          <w:rFonts w:ascii="Tahoma" w:hAnsi="Tahoma" w:cs="Tahoma"/>
          <w:b/>
          <w:bCs/>
          <w:color w:val="2F5496" w:themeColor="accent1" w:themeShade="BF"/>
          <w:sz w:val="28"/>
          <w:szCs w:val="36"/>
        </w:rPr>
      </w:pPr>
      <w:bookmarkStart w:id="126" w:name="_Toc150165675"/>
      <w:bookmarkStart w:id="127" w:name="_Toc150166744"/>
      <w:bookmarkStart w:id="128" w:name="_Toc150167192"/>
      <w:bookmarkStart w:id="129" w:name="_Toc150167345"/>
      <w:bookmarkStart w:id="130" w:name="_Toc150175531"/>
      <w:bookmarkStart w:id="131" w:name="_Toc150176344"/>
      <w:bookmarkStart w:id="132" w:name="_Toc150246582"/>
      <w:bookmarkStart w:id="133" w:name="_Toc151369715"/>
      <w:r w:rsidRPr="003F173B">
        <w:rPr>
          <w:rFonts w:ascii="Tahoma" w:hAnsi="Tahoma" w:cs="Tahoma"/>
          <w:b/>
          <w:bCs/>
          <w:color w:val="2F5496" w:themeColor="accent1" w:themeShade="BF"/>
          <w:sz w:val="28"/>
          <w:szCs w:val="36"/>
        </w:rPr>
        <w:t>S</w:t>
      </w:r>
      <w:r w:rsidRPr="003F173B">
        <w:rPr>
          <w:rFonts w:ascii="Tahoma" w:hAnsi="Tahoma" w:cs="Tahoma"/>
          <w:b/>
          <w:bCs/>
          <w:color w:val="2F5496" w:themeColor="accent1" w:themeShade="BF"/>
          <w:sz w:val="22"/>
          <w:szCs w:val="28"/>
        </w:rPr>
        <w:t>YSTEMATIC</w:t>
      </w:r>
      <w:r w:rsidRPr="003F173B">
        <w:rPr>
          <w:rFonts w:ascii="Tahoma" w:hAnsi="Tahoma" w:cs="Tahoma"/>
          <w:b/>
          <w:bCs/>
          <w:color w:val="2F5496" w:themeColor="accent1" w:themeShade="BF"/>
          <w:sz w:val="28"/>
          <w:szCs w:val="36"/>
        </w:rPr>
        <w:t xml:space="preserve"> L</w:t>
      </w:r>
      <w:r w:rsidRPr="003F173B">
        <w:rPr>
          <w:rFonts w:ascii="Tahoma" w:hAnsi="Tahoma" w:cs="Tahoma"/>
          <w:b/>
          <w:bCs/>
          <w:color w:val="2F5496" w:themeColor="accent1" w:themeShade="BF"/>
          <w:sz w:val="22"/>
          <w:szCs w:val="28"/>
        </w:rPr>
        <w:t>ITERATURE</w:t>
      </w:r>
      <w:r w:rsidRPr="003F173B">
        <w:rPr>
          <w:rFonts w:ascii="Tahoma" w:hAnsi="Tahoma" w:cs="Tahoma"/>
          <w:b/>
          <w:bCs/>
          <w:color w:val="2F5496" w:themeColor="accent1" w:themeShade="BF"/>
          <w:sz w:val="28"/>
          <w:szCs w:val="36"/>
        </w:rPr>
        <w:t xml:space="preserve"> S</w:t>
      </w:r>
      <w:r w:rsidRPr="003F173B">
        <w:rPr>
          <w:rFonts w:ascii="Tahoma" w:hAnsi="Tahoma" w:cs="Tahoma"/>
          <w:b/>
          <w:bCs/>
          <w:color w:val="2F5496" w:themeColor="accent1" w:themeShade="BF"/>
          <w:sz w:val="22"/>
          <w:szCs w:val="28"/>
        </w:rPr>
        <w:t>EARCH</w:t>
      </w:r>
      <w:bookmarkEnd w:id="126"/>
      <w:bookmarkEnd w:id="127"/>
      <w:bookmarkEnd w:id="128"/>
      <w:bookmarkEnd w:id="129"/>
      <w:bookmarkEnd w:id="130"/>
      <w:bookmarkEnd w:id="131"/>
      <w:bookmarkEnd w:id="132"/>
      <w:bookmarkEnd w:id="133"/>
    </w:p>
    <w:tbl>
      <w:tblPr>
        <w:tblStyle w:val="TableGrid"/>
        <w:tblW w:w="4535" w:type="pct"/>
        <w:tblLook w:val="04A0" w:firstRow="1" w:lastRow="0" w:firstColumn="1" w:lastColumn="0" w:noHBand="0" w:noVBand="1"/>
      </w:tblPr>
      <w:tblGrid>
        <w:gridCol w:w="1698"/>
        <w:gridCol w:w="1471"/>
        <w:gridCol w:w="1587"/>
        <w:gridCol w:w="1587"/>
        <w:gridCol w:w="1361"/>
      </w:tblGrid>
      <w:tr w:rsidR="00152005" w:rsidRPr="00814F78" w14:paraId="1C3F835E" w14:textId="77777777" w:rsidTr="00152005">
        <w:trPr>
          <w:cnfStyle w:val="100000000000" w:firstRow="1" w:lastRow="0" w:firstColumn="0" w:lastColumn="0" w:oddVBand="0" w:evenVBand="0" w:oddHBand="0" w:evenHBand="0" w:firstRowFirstColumn="0" w:firstRowLastColumn="0" w:lastRowFirstColumn="0" w:lastRowLastColumn="0"/>
          <w:trHeight w:val="256"/>
        </w:trPr>
        <w:tc>
          <w:tcPr>
            <w:tcW w:w="1102" w:type="pct"/>
            <w:shd w:val="clear" w:color="auto" w:fill="BDD6EE" w:themeFill="accent5" w:themeFillTint="66"/>
          </w:tcPr>
          <w:p w14:paraId="0A532ECA" w14:textId="77777777" w:rsidR="00975152" w:rsidRPr="00152005" w:rsidRDefault="00975152" w:rsidP="00874CA1">
            <w:pPr>
              <w:rPr>
                <w:rFonts w:asciiTheme="minorHAnsi" w:hAnsiTheme="minorHAnsi" w:cstheme="minorHAnsi"/>
                <w:bCs/>
                <w:color w:val="auto"/>
              </w:rPr>
            </w:pPr>
          </w:p>
        </w:tc>
        <w:tc>
          <w:tcPr>
            <w:tcW w:w="955" w:type="pct"/>
            <w:shd w:val="clear" w:color="auto" w:fill="BDD6EE" w:themeFill="accent5" w:themeFillTint="66"/>
          </w:tcPr>
          <w:p w14:paraId="3436A1AC" w14:textId="77777777" w:rsidR="00975152" w:rsidRPr="00152005" w:rsidRDefault="00975152" w:rsidP="00874CA1">
            <w:pPr>
              <w:rPr>
                <w:rFonts w:asciiTheme="minorHAnsi" w:hAnsiTheme="minorHAnsi" w:cstheme="minorHAnsi"/>
                <w:bCs/>
                <w:color w:val="auto"/>
              </w:rPr>
            </w:pPr>
            <w:r w:rsidRPr="00152005">
              <w:rPr>
                <w:rFonts w:asciiTheme="minorHAnsi" w:hAnsiTheme="minorHAnsi" w:cstheme="minorHAnsi"/>
                <w:bCs/>
                <w:color w:val="auto"/>
              </w:rPr>
              <w:t>EMBASE</w:t>
            </w:r>
          </w:p>
        </w:tc>
        <w:tc>
          <w:tcPr>
            <w:tcW w:w="1030" w:type="pct"/>
            <w:shd w:val="clear" w:color="auto" w:fill="BDD6EE" w:themeFill="accent5" w:themeFillTint="66"/>
          </w:tcPr>
          <w:p w14:paraId="2EE5165B" w14:textId="77777777" w:rsidR="00975152" w:rsidRPr="00152005" w:rsidRDefault="00975152" w:rsidP="00874CA1">
            <w:pPr>
              <w:rPr>
                <w:rFonts w:asciiTheme="minorHAnsi" w:hAnsiTheme="minorHAnsi" w:cstheme="minorHAnsi"/>
                <w:bCs/>
                <w:color w:val="auto"/>
              </w:rPr>
            </w:pPr>
            <w:r w:rsidRPr="00152005">
              <w:rPr>
                <w:rFonts w:asciiTheme="minorHAnsi" w:hAnsiTheme="minorHAnsi" w:cstheme="minorHAnsi"/>
                <w:bCs/>
                <w:color w:val="auto"/>
              </w:rPr>
              <w:t>OVID/MEDLINE</w:t>
            </w:r>
          </w:p>
        </w:tc>
        <w:tc>
          <w:tcPr>
            <w:tcW w:w="1030" w:type="pct"/>
            <w:shd w:val="clear" w:color="auto" w:fill="BDD6EE" w:themeFill="accent5" w:themeFillTint="66"/>
          </w:tcPr>
          <w:p w14:paraId="259776DA" w14:textId="77777777" w:rsidR="00975152" w:rsidRPr="00152005" w:rsidRDefault="00975152" w:rsidP="00874CA1">
            <w:pPr>
              <w:rPr>
                <w:rFonts w:asciiTheme="minorHAnsi" w:hAnsiTheme="minorHAnsi" w:cstheme="minorHAnsi"/>
                <w:bCs/>
                <w:color w:val="auto"/>
              </w:rPr>
            </w:pPr>
            <w:r w:rsidRPr="00152005">
              <w:rPr>
                <w:rFonts w:asciiTheme="minorHAnsi" w:hAnsiTheme="minorHAnsi" w:cstheme="minorHAnsi"/>
                <w:bCs/>
                <w:color w:val="auto"/>
              </w:rPr>
              <w:t>Cochrane CENTRAL</w:t>
            </w:r>
          </w:p>
        </w:tc>
        <w:tc>
          <w:tcPr>
            <w:tcW w:w="883" w:type="pct"/>
            <w:shd w:val="clear" w:color="auto" w:fill="BDD6EE" w:themeFill="accent5" w:themeFillTint="66"/>
          </w:tcPr>
          <w:p w14:paraId="3EB76236" w14:textId="748A8BAB" w:rsidR="00975152" w:rsidRPr="00152005" w:rsidRDefault="00975152" w:rsidP="00874CA1">
            <w:pPr>
              <w:rPr>
                <w:rFonts w:asciiTheme="minorHAnsi" w:hAnsiTheme="minorHAnsi" w:cstheme="minorHAnsi"/>
                <w:bCs/>
                <w:color w:val="auto"/>
              </w:rPr>
            </w:pPr>
            <w:r w:rsidRPr="00152005">
              <w:rPr>
                <w:rFonts w:asciiTheme="minorHAnsi" w:hAnsiTheme="minorHAnsi" w:cstheme="minorHAnsi"/>
                <w:bCs/>
                <w:color w:val="auto"/>
              </w:rPr>
              <w:t>Deduplicated</w:t>
            </w:r>
          </w:p>
        </w:tc>
      </w:tr>
      <w:tr w:rsidR="009C4F9F" w:rsidRPr="00814F78" w14:paraId="525EA5FD" w14:textId="77777777" w:rsidTr="00152005">
        <w:trPr>
          <w:trHeight w:val="460"/>
        </w:trPr>
        <w:tc>
          <w:tcPr>
            <w:tcW w:w="1102" w:type="pct"/>
          </w:tcPr>
          <w:p w14:paraId="4B9F6724" w14:textId="77777777" w:rsidR="00975152" w:rsidRPr="00814F78" w:rsidRDefault="00975152" w:rsidP="00874CA1">
            <w:pPr>
              <w:rPr>
                <w:rFonts w:asciiTheme="minorHAnsi" w:hAnsiTheme="minorHAnsi" w:cstheme="minorHAnsi"/>
              </w:rPr>
            </w:pPr>
            <w:r w:rsidRPr="00814F78">
              <w:rPr>
                <w:rFonts w:asciiTheme="minorHAnsi" w:hAnsiTheme="minorHAnsi" w:cstheme="minorHAnsi"/>
              </w:rPr>
              <w:t>SRs</w:t>
            </w:r>
          </w:p>
        </w:tc>
        <w:tc>
          <w:tcPr>
            <w:tcW w:w="955" w:type="pct"/>
          </w:tcPr>
          <w:p w14:paraId="3D44C08C" w14:textId="77777777" w:rsidR="00975152" w:rsidRPr="00814F78" w:rsidRDefault="00975152" w:rsidP="00874CA1">
            <w:pPr>
              <w:rPr>
                <w:rFonts w:asciiTheme="minorHAnsi" w:hAnsiTheme="minorHAnsi" w:cstheme="minorHAnsi"/>
              </w:rPr>
            </w:pPr>
            <w:r w:rsidRPr="00814F78">
              <w:rPr>
                <w:rFonts w:asciiTheme="minorHAnsi" w:hAnsiTheme="minorHAnsi" w:cstheme="minorHAnsi"/>
              </w:rPr>
              <w:t>223</w:t>
            </w:r>
          </w:p>
        </w:tc>
        <w:tc>
          <w:tcPr>
            <w:tcW w:w="1030" w:type="pct"/>
          </w:tcPr>
          <w:p w14:paraId="119B86FD" w14:textId="77777777" w:rsidR="00975152" w:rsidRPr="00814F78" w:rsidRDefault="00975152" w:rsidP="00874CA1">
            <w:pPr>
              <w:rPr>
                <w:rFonts w:asciiTheme="minorHAnsi" w:hAnsiTheme="minorHAnsi" w:cstheme="minorHAnsi"/>
              </w:rPr>
            </w:pPr>
            <w:r>
              <w:rPr>
                <w:rFonts w:asciiTheme="minorHAnsi" w:hAnsiTheme="minorHAnsi" w:cstheme="minorHAnsi"/>
              </w:rPr>
              <w:t>135</w:t>
            </w:r>
          </w:p>
        </w:tc>
        <w:tc>
          <w:tcPr>
            <w:tcW w:w="1030" w:type="pct"/>
          </w:tcPr>
          <w:p w14:paraId="1696605E" w14:textId="77777777" w:rsidR="00975152" w:rsidRPr="00814F78" w:rsidRDefault="00975152" w:rsidP="00874CA1">
            <w:pPr>
              <w:rPr>
                <w:rFonts w:asciiTheme="minorHAnsi" w:hAnsiTheme="minorHAnsi" w:cstheme="minorHAnsi"/>
              </w:rPr>
            </w:pPr>
          </w:p>
        </w:tc>
        <w:tc>
          <w:tcPr>
            <w:tcW w:w="883" w:type="pct"/>
          </w:tcPr>
          <w:p w14:paraId="21FBC26D" w14:textId="77777777" w:rsidR="00975152" w:rsidRPr="00814F78" w:rsidRDefault="00975152" w:rsidP="00874CA1">
            <w:pPr>
              <w:rPr>
                <w:rFonts w:asciiTheme="minorHAnsi" w:hAnsiTheme="minorHAnsi" w:cstheme="minorHAnsi"/>
              </w:rPr>
            </w:pPr>
            <w:r>
              <w:rPr>
                <w:rFonts w:asciiTheme="minorHAnsi" w:hAnsiTheme="minorHAnsi" w:cstheme="minorHAnsi"/>
              </w:rPr>
              <w:t>249</w:t>
            </w:r>
          </w:p>
        </w:tc>
      </w:tr>
      <w:tr w:rsidR="009C4F9F" w:rsidRPr="00814F78" w14:paraId="4A320D14" w14:textId="77777777" w:rsidTr="00152005">
        <w:trPr>
          <w:trHeight w:val="460"/>
        </w:trPr>
        <w:tc>
          <w:tcPr>
            <w:tcW w:w="1102" w:type="pct"/>
          </w:tcPr>
          <w:p w14:paraId="1412C550" w14:textId="77777777" w:rsidR="00975152" w:rsidRPr="00814F78" w:rsidRDefault="00975152" w:rsidP="00874CA1">
            <w:pPr>
              <w:rPr>
                <w:rFonts w:asciiTheme="minorHAnsi" w:hAnsiTheme="minorHAnsi" w:cstheme="minorHAnsi"/>
              </w:rPr>
            </w:pPr>
            <w:r w:rsidRPr="00814F78">
              <w:rPr>
                <w:rFonts w:asciiTheme="minorHAnsi" w:hAnsiTheme="minorHAnsi" w:cstheme="minorHAnsi"/>
              </w:rPr>
              <w:t>RCTs</w:t>
            </w:r>
          </w:p>
        </w:tc>
        <w:tc>
          <w:tcPr>
            <w:tcW w:w="955" w:type="pct"/>
          </w:tcPr>
          <w:p w14:paraId="2F283ED8" w14:textId="77777777" w:rsidR="00975152" w:rsidRPr="00814F78" w:rsidRDefault="00975152" w:rsidP="00874CA1">
            <w:pPr>
              <w:rPr>
                <w:rFonts w:asciiTheme="minorHAnsi" w:hAnsiTheme="minorHAnsi" w:cstheme="minorHAnsi"/>
              </w:rPr>
            </w:pPr>
            <w:r w:rsidRPr="00814F78">
              <w:rPr>
                <w:rFonts w:asciiTheme="minorHAnsi" w:hAnsiTheme="minorHAnsi" w:cstheme="minorHAnsi"/>
              </w:rPr>
              <w:t>411</w:t>
            </w:r>
          </w:p>
        </w:tc>
        <w:tc>
          <w:tcPr>
            <w:tcW w:w="1030" w:type="pct"/>
          </w:tcPr>
          <w:p w14:paraId="35FFA176" w14:textId="77777777" w:rsidR="00975152" w:rsidRPr="00814F78" w:rsidRDefault="00975152" w:rsidP="00874CA1">
            <w:pPr>
              <w:rPr>
                <w:rFonts w:asciiTheme="minorHAnsi" w:hAnsiTheme="minorHAnsi" w:cstheme="minorHAnsi"/>
              </w:rPr>
            </w:pPr>
            <w:r>
              <w:rPr>
                <w:rFonts w:asciiTheme="minorHAnsi" w:hAnsiTheme="minorHAnsi" w:cstheme="minorHAnsi"/>
              </w:rPr>
              <w:t>155</w:t>
            </w:r>
          </w:p>
        </w:tc>
        <w:tc>
          <w:tcPr>
            <w:tcW w:w="1030" w:type="pct"/>
          </w:tcPr>
          <w:p w14:paraId="2AE2002A" w14:textId="77777777" w:rsidR="00975152" w:rsidRPr="00814F78" w:rsidRDefault="00975152" w:rsidP="00874CA1">
            <w:pPr>
              <w:rPr>
                <w:rFonts w:asciiTheme="minorHAnsi" w:hAnsiTheme="minorHAnsi" w:cstheme="minorHAnsi"/>
              </w:rPr>
            </w:pPr>
          </w:p>
        </w:tc>
        <w:tc>
          <w:tcPr>
            <w:tcW w:w="883" w:type="pct"/>
          </w:tcPr>
          <w:p w14:paraId="3B2D0BFF" w14:textId="77777777" w:rsidR="00975152" w:rsidRPr="00814F78" w:rsidRDefault="00975152" w:rsidP="00874CA1">
            <w:pPr>
              <w:rPr>
                <w:rFonts w:asciiTheme="minorHAnsi" w:hAnsiTheme="minorHAnsi" w:cstheme="minorHAnsi"/>
              </w:rPr>
            </w:pPr>
            <w:r>
              <w:rPr>
                <w:rFonts w:asciiTheme="minorHAnsi" w:hAnsiTheme="minorHAnsi" w:cstheme="minorHAnsi"/>
              </w:rPr>
              <w:t>475</w:t>
            </w:r>
          </w:p>
        </w:tc>
      </w:tr>
      <w:tr w:rsidR="009C4F9F" w:rsidRPr="00814F78" w14:paraId="7A5FF66B" w14:textId="77777777" w:rsidTr="00152005">
        <w:trPr>
          <w:trHeight w:val="460"/>
        </w:trPr>
        <w:tc>
          <w:tcPr>
            <w:tcW w:w="1102" w:type="pct"/>
          </w:tcPr>
          <w:p w14:paraId="7D2C9121" w14:textId="77777777" w:rsidR="00975152" w:rsidRPr="00814F78" w:rsidRDefault="00975152" w:rsidP="00874CA1">
            <w:pPr>
              <w:rPr>
                <w:rFonts w:asciiTheme="minorHAnsi" w:hAnsiTheme="minorHAnsi" w:cstheme="minorHAnsi"/>
              </w:rPr>
            </w:pPr>
            <w:r w:rsidRPr="00814F78">
              <w:rPr>
                <w:rFonts w:asciiTheme="minorHAnsi" w:hAnsiTheme="minorHAnsi" w:cstheme="minorHAnsi"/>
              </w:rPr>
              <w:t>Observation</w:t>
            </w:r>
            <w:r>
              <w:rPr>
                <w:rFonts w:asciiTheme="minorHAnsi" w:hAnsiTheme="minorHAnsi" w:cstheme="minorHAnsi"/>
              </w:rPr>
              <w:t xml:space="preserve">al </w:t>
            </w:r>
            <w:r w:rsidRPr="00814F78">
              <w:rPr>
                <w:rFonts w:asciiTheme="minorHAnsi" w:hAnsiTheme="minorHAnsi" w:cstheme="minorHAnsi"/>
              </w:rPr>
              <w:t>studies</w:t>
            </w:r>
          </w:p>
        </w:tc>
        <w:tc>
          <w:tcPr>
            <w:tcW w:w="955" w:type="pct"/>
          </w:tcPr>
          <w:p w14:paraId="31C8892A" w14:textId="77777777" w:rsidR="00975152" w:rsidRPr="00814F78" w:rsidRDefault="00975152" w:rsidP="00874CA1">
            <w:pPr>
              <w:rPr>
                <w:rFonts w:asciiTheme="minorHAnsi" w:hAnsiTheme="minorHAnsi" w:cstheme="minorHAnsi"/>
              </w:rPr>
            </w:pPr>
            <w:r w:rsidRPr="00814F78">
              <w:rPr>
                <w:rFonts w:asciiTheme="minorHAnsi" w:hAnsiTheme="minorHAnsi" w:cstheme="minorHAnsi"/>
              </w:rPr>
              <w:t>1356</w:t>
            </w:r>
          </w:p>
        </w:tc>
        <w:tc>
          <w:tcPr>
            <w:tcW w:w="1030" w:type="pct"/>
          </w:tcPr>
          <w:p w14:paraId="7542D291" w14:textId="77777777" w:rsidR="00975152" w:rsidRPr="00814F78" w:rsidRDefault="00975152" w:rsidP="00874CA1">
            <w:pPr>
              <w:rPr>
                <w:rFonts w:asciiTheme="minorHAnsi" w:hAnsiTheme="minorHAnsi" w:cstheme="minorHAnsi"/>
              </w:rPr>
            </w:pPr>
            <w:r>
              <w:rPr>
                <w:rFonts w:asciiTheme="minorHAnsi" w:hAnsiTheme="minorHAnsi" w:cstheme="minorHAnsi"/>
              </w:rPr>
              <w:t>884</w:t>
            </w:r>
          </w:p>
        </w:tc>
        <w:tc>
          <w:tcPr>
            <w:tcW w:w="1030" w:type="pct"/>
          </w:tcPr>
          <w:p w14:paraId="1F94FB5D" w14:textId="77777777" w:rsidR="00975152" w:rsidRPr="00814F78" w:rsidRDefault="00975152" w:rsidP="00874CA1">
            <w:pPr>
              <w:rPr>
                <w:rFonts w:asciiTheme="minorHAnsi" w:hAnsiTheme="minorHAnsi" w:cstheme="minorHAnsi"/>
              </w:rPr>
            </w:pPr>
          </w:p>
        </w:tc>
        <w:tc>
          <w:tcPr>
            <w:tcW w:w="883" w:type="pct"/>
          </w:tcPr>
          <w:p w14:paraId="317BEDD6" w14:textId="77777777" w:rsidR="00975152" w:rsidRPr="00814F78" w:rsidRDefault="00975152" w:rsidP="00874CA1">
            <w:pPr>
              <w:rPr>
                <w:rFonts w:asciiTheme="minorHAnsi" w:hAnsiTheme="minorHAnsi" w:cstheme="minorHAnsi"/>
              </w:rPr>
            </w:pPr>
            <w:r>
              <w:rPr>
                <w:rFonts w:asciiTheme="minorHAnsi" w:hAnsiTheme="minorHAnsi" w:cstheme="minorHAnsi"/>
              </w:rPr>
              <w:t>1526</w:t>
            </w:r>
          </w:p>
        </w:tc>
      </w:tr>
      <w:tr w:rsidR="009C4F9F" w:rsidRPr="00814F78" w14:paraId="68A484F9" w14:textId="77777777" w:rsidTr="00FA7421">
        <w:trPr>
          <w:trHeight w:val="460"/>
        </w:trPr>
        <w:tc>
          <w:tcPr>
            <w:tcW w:w="1102" w:type="pct"/>
          </w:tcPr>
          <w:p w14:paraId="4E7D523E" w14:textId="77777777" w:rsidR="00975152" w:rsidRPr="00814F78" w:rsidRDefault="00975152" w:rsidP="00874CA1">
            <w:pPr>
              <w:rPr>
                <w:rFonts w:asciiTheme="minorHAnsi" w:hAnsiTheme="minorHAnsi" w:cstheme="minorHAnsi"/>
              </w:rPr>
            </w:pPr>
            <w:r>
              <w:rPr>
                <w:rFonts w:asciiTheme="minorHAnsi" w:hAnsiTheme="minorHAnsi" w:cstheme="minorHAnsi"/>
              </w:rPr>
              <w:t>Other</w:t>
            </w:r>
          </w:p>
        </w:tc>
        <w:tc>
          <w:tcPr>
            <w:tcW w:w="955" w:type="pct"/>
          </w:tcPr>
          <w:p w14:paraId="38C8F99A" w14:textId="77777777" w:rsidR="00975152" w:rsidRPr="00814F78" w:rsidRDefault="00975152" w:rsidP="00874CA1">
            <w:pPr>
              <w:rPr>
                <w:rFonts w:asciiTheme="minorHAnsi" w:hAnsiTheme="minorHAnsi" w:cstheme="minorHAnsi"/>
              </w:rPr>
            </w:pPr>
          </w:p>
        </w:tc>
        <w:tc>
          <w:tcPr>
            <w:tcW w:w="1030" w:type="pct"/>
          </w:tcPr>
          <w:p w14:paraId="111C6410" w14:textId="77777777" w:rsidR="00975152" w:rsidRPr="00814F78" w:rsidRDefault="00975152" w:rsidP="00874CA1">
            <w:pPr>
              <w:rPr>
                <w:rFonts w:asciiTheme="minorHAnsi" w:hAnsiTheme="minorHAnsi" w:cstheme="minorHAnsi"/>
              </w:rPr>
            </w:pPr>
          </w:p>
        </w:tc>
        <w:tc>
          <w:tcPr>
            <w:tcW w:w="1030" w:type="pct"/>
          </w:tcPr>
          <w:p w14:paraId="0937687F" w14:textId="77777777" w:rsidR="00975152" w:rsidRPr="00814F78" w:rsidRDefault="00975152" w:rsidP="00874CA1">
            <w:pPr>
              <w:rPr>
                <w:rFonts w:asciiTheme="minorHAnsi" w:hAnsiTheme="minorHAnsi" w:cstheme="minorHAnsi"/>
              </w:rPr>
            </w:pPr>
            <w:r w:rsidRPr="00814F78">
              <w:rPr>
                <w:rFonts w:asciiTheme="minorHAnsi" w:hAnsiTheme="minorHAnsi" w:cstheme="minorHAnsi"/>
              </w:rPr>
              <w:t>58</w:t>
            </w:r>
          </w:p>
        </w:tc>
        <w:tc>
          <w:tcPr>
            <w:tcW w:w="883" w:type="pct"/>
          </w:tcPr>
          <w:p w14:paraId="2DB089D5" w14:textId="77777777" w:rsidR="00975152" w:rsidRPr="00814F78" w:rsidRDefault="00975152" w:rsidP="00874CA1">
            <w:pPr>
              <w:rPr>
                <w:rFonts w:asciiTheme="minorHAnsi" w:hAnsiTheme="minorHAnsi" w:cstheme="minorHAnsi"/>
              </w:rPr>
            </w:pPr>
            <w:r w:rsidRPr="00814F78">
              <w:rPr>
                <w:rFonts w:asciiTheme="minorHAnsi" w:hAnsiTheme="minorHAnsi" w:cstheme="minorHAnsi"/>
              </w:rPr>
              <w:t>1</w:t>
            </w:r>
            <w:r>
              <w:rPr>
                <w:rFonts w:asciiTheme="minorHAnsi" w:hAnsiTheme="minorHAnsi" w:cstheme="minorHAnsi"/>
              </w:rPr>
              <w:t>2</w:t>
            </w:r>
          </w:p>
        </w:tc>
      </w:tr>
      <w:tr w:rsidR="009C4F9F" w:rsidRPr="00814F78" w14:paraId="5B9D7CE7" w14:textId="77777777" w:rsidTr="00FA7421">
        <w:trPr>
          <w:trHeight w:val="460"/>
        </w:trPr>
        <w:tc>
          <w:tcPr>
            <w:tcW w:w="1102" w:type="pct"/>
          </w:tcPr>
          <w:p w14:paraId="0A8E2112" w14:textId="77777777" w:rsidR="00975152" w:rsidRPr="00814F78" w:rsidRDefault="00975152" w:rsidP="00874CA1">
            <w:pPr>
              <w:rPr>
                <w:rFonts w:asciiTheme="minorHAnsi" w:hAnsiTheme="minorHAnsi" w:cstheme="minorHAnsi"/>
                <w:b/>
                <w:bCs/>
              </w:rPr>
            </w:pPr>
            <w:r w:rsidRPr="00814F78">
              <w:rPr>
                <w:rFonts w:asciiTheme="minorHAnsi" w:hAnsiTheme="minorHAnsi" w:cstheme="minorHAnsi"/>
                <w:b/>
                <w:bCs/>
              </w:rPr>
              <w:t>Tota</w:t>
            </w:r>
            <w:r>
              <w:rPr>
                <w:rFonts w:asciiTheme="minorHAnsi" w:hAnsiTheme="minorHAnsi" w:cstheme="minorHAnsi"/>
                <w:b/>
                <w:bCs/>
              </w:rPr>
              <w:t>l</w:t>
            </w:r>
          </w:p>
        </w:tc>
        <w:tc>
          <w:tcPr>
            <w:tcW w:w="955" w:type="pct"/>
          </w:tcPr>
          <w:p w14:paraId="09977680" w14:textId="77777777" w:rsidR="00975152" w:rsidRPr="00814F78" w:rsidRDefault="00975152" w:rsidP="00874CA1">
            <w:pPr>
              <w:rPr>
                <w:rFonts w:asciiTheme="minorHAnsi" w:hAnsiTheme="minorHAnsi" w:cstheme="minorHAnsi"/>
              </w:rPr>
            </w:pPr>
          </w:p>
        </w:tc>
        <w:tc>
          <w:tcPr>
            <w:tcW w:w="1030" w:type="pct"/>
          </w:tcPr>
          <w:p w14:paraId="12A9C081" w14:textId="77777777" w:rsidR="00975152" w:rsidRPr="00814F78" w:rsidRDefault="00975152" w:rsidP="00874CA1">
            <w:pPr>
              <w:rPr>
                <w:rFonts w:asciiTheme="minorHAnsi" w:hAnsiTheme="minorHAnsi" w:cstheme="minorHAnsi"/>
              </w:rPr>
            </w:pPr>
          </w:p>
        </w:tc>
        <w:tc>
          <w:tcPr>
            <w:tcW w:w="1030" w:type="pct"/>
          </w:tcPr>
          <w:p w14:paraId="154ACA97" w14:textId="77777777" w:rsidR="00975152" w:rsidRPr="00814F78" w:rsidRDefault="00975152" w:rsidP="00874CA1">
            <w:pPr>
              <w:rPr>
                <w:rFonts w:asciiTheme="minorHAnsi" w:hAnsiTheme="minorHAnsi" w:cstheme="minorHAnsi"/>
              </w:rPr>
            </w:pPr>
          </w:p>
        </w:tc>
        <w:tc>
          <w:tcPr>
            <w:tcW w:w="883" w:type="pct"/>
          </w:tcPr>
          <w:p w14:paraId="714ABF65" w14:textId="77777777" w:rsidR="00975152" w:rsidRPr="00814F78" w:rsidRDefault="00975152" w:rsidP="00874CA1">
            <w:pPr>
              <w:rPr>
                <w:rFonts w:asciiTheme="minorHAnsi" w:hAnsiTheme="minorHAnsi" w:cstheme="minorHAnsi"/>
              </w:rPr>
            </w:pPr>
            <w:r>
              <w:rPr>
                <w:rFonts w:asciiTheme="minorHAnsi" w:hAnsiTheme="minorHAnsi" w:cstheme="minorHAnsi"/>
              </w:rPr>
              <w:t>2262</w:t>
            </w:r>
          </w:p>
        </w:tc>
      </w:tr>
    </w:tbl>
    <w:p w14:paraId="43CD8375" w14:textId="07393064" w:rsidR="00975152" w:rsidRPr="00C94CE3" w:rsidRDefault="00975152" w:rsidP="00975152">
      <w:pPr>
        <w:rPr>
          <w:lang w:val="en-GB"/>
        </w:rPr>
      </w:pPr>
      <w:r w:rsidRPr="00C94CE3">
        <w:rPr>
          <w:lang w:val="en-GB"/>
        </w:rPr>
        <w:t xml:space="preserve"> </w:t>
      </w:r>
      <w:bookmarkStart w:id="134" w:name="systematic_literature_search"/>
      <w:r>
        <w:rPr>
          <w:b/>
          <w:bCs/>
        </w:rPr>
        <w:t>Appendix Table 1</w:t>
      </w:r>
      <w:r w:rsidRPr="00D05E29">
        <w:rPr>
          <w:b/>
          <w:bCs/>
        </w:rPr>
        <w:t>.</w:t>
      </w:r>
      <w:r>
        <w:rPr>
          <w:lang w:val="en-GB"/>
        </w:rPr>
        <w:t xml:space="preserve"> </w:t>
      </w:r>
      <w:bookmarkEnd w:id="134"/>
      <w:r>
        <w:rPr>
          <w:lang w:val="en-GB"/>
        </w:rPr>
        <w:t>Systematic literature search</w:t>
      </w:r>
    </w:p>
    <w:p w14:paraId="3E38FBAB" w14:textId="77777777" w:rsidR="00975152" w:rsidRDefault="00975152" w:rsidP="00975152">
      <w:pPr>
        <w:rPr>
          <w:color w:val="4472C4" w:themeColor="accent1"/>
          <w:sz w:val="22"/>
          <w:szCs w:val="22"/>
        </w:rPr>
      </w:pPr>
    </w:p>
    <w:p w14:paraId="2B1B92A2" w14:textId="182BC6A7" w:rsidR="00975152" w:rsidRPr="003F173B" w:rsidRDefault="003F173B" w:rsidP="003F173B">
      <w:pPr>
        <w:rPr>
          <w:rFonts w:ascii="Tahoma" w:hAnsi="Tahoma" w:cs="Tahoma"/>
          <w:b/>
          <w:bCs/>
          <w:color w:val="2F5496" w:themeColor="accent1" w:themeShade="BF"/>
          <w:sz w:val="28"/>
          <w:szCs w:val="36"/>
        </w:rPr>
      </w:pPr>
      <w:bookmarkStart w:id="135" w:name="_Toc150165676"/>
      <w:bookmarkStart w:id="136" w:name="_Toc150166745"/>
      <w:bookmarkStart w:id="137" w:name="_Toc150167193"/>
      <w:bookmarkStart w:id="138" w:name="_Toc150167346"/>
      <w:bookmarkStart w:id="139" w:name="_Toc150175532"/>
      <w:bookmarkStart w:id="140" w:name="_Toc150176345"/>
      <w:bookmarkStart w:id="141" w:name="_Toc150246583"/>
      <w:bookmarkStart w:id="142" w:name="_Toc151369716"/>
      <w:r w:rsidRPr="003F173B">
        <w:rPr>
          <w:rFonts w:ascii="Tahoma" w:hAnsi="Tahoma" w:cs="Tahoma"/>
          <w:b/>
          <w:bCs/>
          <w:color w:val="2F5496" w:themeColor="accent1" w:themeShade="BF"/>
          <w:sz w:val="28"/>
          <w:szCs w:val="36"/>
        </w:rPr>
        <w:t>L</w:t>
      </w:r>
      <w:r w:rsidRPr="003F173B">
        <w:rPr>
          <w:rFonts w:ascii="Tahoma" w:hAnsi="Tahoma" w:cs="Tahoma"/>
          <w:b/>
          <w:bCs/>
          <w:color w:val="2F5496" w:themeColor="accent1" w:themeShade="BF"/>
          <w:sz w:val="22"/>
          <w:szCs w:val="28"/>
        </w:rPr>
        <w:t>ITERATURE</w:t>
      </w:r>
      <w:r w:rsidRPr="003F173B">
        <w:rPr>
          <w:rFonts w:ascii="Tahoma" w:hAnsi="Tahoma" w:cs="Tahoma"/>
          <w:b/>
          <w:bCs/>
          <w:color w:val="2F5496" w:themeColor="accent1" w:themeShade="BF"/>
          <w:sz w:val="28"/>
          <w:szCs w:val="36"/>
        </w:rPr>
        <w:t xml:space="preserve"> R</w:t>
      </w:r>
      <w:r w:rsidRPr="003F173B">
        <w:rPr>
          <w:rFonts w:ascii="Tahoma" w:hAnsi="Tahoma" w:cs="Tahoma"/>
          <w:b/>
          <w:bCs/>
          <w:color w:val="2F5496" w:themeColor="accent1" w:themeShade="BF"/>
          <w:sz w:val="22"/>
          <w:szCs w:val="28"/>
        </w:rPr>
        <w:t>EVIEW</w:t>
      </w:r>
      <w:bookmarkEnd w:id="135"/>
      <w:bookmarkEnd w:id="136"/>
      <w:bookmarkEnd w:id="137"/>
      <w:bookmarkEnd w:id="138"/>
      <w:bookmarkEnd w:id="139"/>
      <w:bookmarkEnd w:id="140"/>
      <w:bookmarkEnd w:id="141"/>
      <w:bookmarkEnd w:id="142"/>
      <w:r w:rsidRPr="003F173B">
        <w:rPr>
          <w:rFonts w:ascii="Tahoma" w:hAnsi="Tahoma" w:cs="Tahoma"/>
          <w:b/>
          <w:bCs/>
          <w:color w:val="2F5496" w:themeColor="accent1" w:themeShade="BF"/>
          <w:sz w:val="22"/>
          <w:szCs w:val="28"/>
        </w:rPr>
        <w:t xml:space="preserve"> </w:t>
      </w:r>
    </w:p>
    <w:p w14:paraId="5BD51D94" w14:textId="1751120A" w:rsidR="00975152" w:rsidRPr="00AA498F" w:rsidRDefault="00560484" w:rsidP="00975152">
      <w:pPr>
        <w:rPr>
          <w:color w:val="4472C4" w:themeColor="accent1"/>
          <w:sz w:val="28"/>
          <w:szCs w:val="28"/>
        </w:rPr>
      </w:pPr>
      <w:r>
        <w:rPr>
          <w:noProof/>
          <w:color w:val="4472C4" w:themeColor="accent1"/>
          <w:sz w:val="28"/>
          <w:szCs w:val="28"/>
        </w:rPr>
        <w:drawing>
          <wp:inline distT="0" distB="0" distL="0" distR="0" wp14:anchorId="49D2FDAD" wp14:editId="3893B873">
            <wp:extent cx="5495016" cy="352806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2258" cy="3539130"/>
                    </a:xfrm>
                    <a:prstGeom prst="rect">
                      <a:avLst/>
                    </a:prstGeom>
                    <a:noFill/>
                  </pic:spPr>
                </pic:pic>
              </a:graphicData>
            </a:graphic>
          </wp:inline>
        </w:drawing>
      </w:r>
    </w:p>
    <w:p w14:paraId="19DC909B" w14:textId="28B6D4FB" w:rsidR="00975152" w:rsidRDefault="000D269C" w:rsidP="00975152">
      <w:bookmarkStart w:id="143" w:name="prisma_diagram"/>
      <w:r>
        <w:rPr>
          <w:b/>
          <w:bCs/>
        </w:rPr>
        <w:t xml:space="preserve">Appendix </w:t>
      </w:r>
      <w:r w:rsidR="00975152" w:rsidRPr="003B7267">
        <w:rPr>
          <w:b/>
          <w:bCs/>
        </w:rPr>
        <w:t xml:space="preserve">Figure </w:t>
      </w:r>
      <w:r>
        <w:rPr>
          <w:b/>
          <w:bCs/>
        </w:rPr>
        <w:t>A</w:t>
      </w:r>
      <w:r w:rsidR="00975152" w:rsidRPr="003B7267">
        <w:rPr>
          <w:b/>
          <w:bCs/>
        </w:rPr>
        <w:t>.</w:t>
      </w:r>
      <w:r w:rsidR="00975152">
        <w:t xml:space="preserve"> </w:t>
      </w:r>
      <w:bookmarkEnd w:id="143"/>
      <w:r w:rsidR="00975152">
        <w:t>Prisma flow diagram of literature selection</w:t>
      </w:r>
    </w:p>
    <w:p w14:paraId="6771B81A" w14:textId="70F8EC2E" w:rsidR="008A73C9" w:rsidRDefault="008A73C9" w:rsidP="00615BC2">
      <w:pPr>
        <w:spacing w:before="0" w:after="0"/>
        <w:ind w:right="426"/>
      </w:pPr>
    </w:p>
    <w:p w14:paraId="18898D23" w14:textId="77777777" w:rsidR="008A73C9" w:rsidRPr="00746FAC" w:rsidRDefault="008A73C9" w:rsidP="00615BC2">
      <w:pPr>
        <w:spacing w:before="0" w:after="0"/>
        <w:ind w:right="426"/>
        <w:rPr>
          <w:lang w:val="en-GB"/>
        </w:rPr>
      </w:pPr>
    </w:p>
    <w:p w14:paraId="7EF88E69" w14:textId="77777777" w:rsidR="001F2729" w:rsidRPr="003F173B" w:rsidRDefault="001F2729" w:rsidP="003F173B">
      <w:pPr>
        <w:rPr>
          <w:rFonts w:ascii="Tahoma" w:hAnsi="Tahoma" w:cs="Tahoma"/>
          <w:b/>
          <w:bCs/>
          <w:color w:val="2F5496" w:themeColor="accent1" w:themeShade="BF"/>
          <w:sz w:val="28"/>
          <w:szCs w:val="36"/>
        </w:rPr>
      </w:pPr>
      <w:bookmarkStart w:id="144" w:name="_Toc150165677"/>
      <w:bookmarkStart w:id="145" w:name="_Toc150166746"/>
      <w:bookmarkStart w:id="146" w:name="_Toc150167194"/>
      <w:bookmarkStart w:id="147" w:name="_Toc150167347"/>
      <w:bookmarkStart w:id="148" w:name="_Toc150175533"/>
      <w:bookmarkStart w:id="149" w:name="_Toc150176346"/>
      <w:bookmarkStart w:id="150" w:name="_Toc150246584"/>
      <w:bookmarkStart w:id="151" w:name="_Toc151369717"/>
      <w:r w:rsidRPr="003F173B">
        <w:rPr>
          <w:rFonts w:ascii="Tahoma" w:hAnsi="Tahoma" w:cs="Tahoma"/>
          <w:b/>
          <w:bCs/>
          <w:color w:val="2F5496" w:themeColor="accent1" w:themeShade="BF"/>
          <w:sz w:val="28"/>
          <w:szCs w:val="36"/>
        </w:rPr>
        <w:t>Summary of the evidence for sub-question 1a</w:t>
      </w:r>
      <w:bookmarkEnd w:id="144"/>
      <w:bookmarkEnd w:id="145"/>
      <w:bookmarkEnd w:id="146"/>
      <w:bookmarkEnd w:id="147"/>
      <w:bookmarkEnd w:id="148"/>
      <w:bookmarkEnd w:id="149"/>
      <w:bookmarkEnd w:id="150"/>
      <w:bookmarkEnd w:id="151"/>
    </w:p>
    <w:p w14:paraId="207C4F80" w14:textId="77777777" w:rsidR="001F2729" w:rsidRPr="005125FB" w:rsidRDefault="001F2729" w:rsidP="00D22EEA">
      <w:pPr>
        <w:rPr>
          <w:color w:val="0098B4"/>
        </w:rPr>
      </w:pPr>
      <w:r w:rsidRPr="005125FB">
        <w:rPr>
          <w:color w:val="0098B4"/>
        </w:rPr>
        <w:t>Sub-question 1a</w:t>
      </w:r>
    </w:p>
    <w:p w14:paraId="6820A6C2" w14:textId="12FB6918" w:rsidR="000F2AB9" w:rsidRPr="000F2AB9" w:rsidRDefault="001F2729" w:rsidP="000F2AB9">
      <w:r>
        <w:t>Five</w:t>
      </w:r>
      <w:r w:rsidRPr="005F1546">
        <w:t xml:space="preserve"> </w:t>
      </w:r>
      <w:r w:rsidR="00DB1B0C">
        <w:t xml:space="preserve">(5) </w:t>
      </w:r>
      <w:r w:rsidRPr="005F1546">
        <w:t>new stud</w:t>
      </w:r>
      <w:r>
        <w:t>ies</w:t>
      </w:r>
      <w:r w:rsidR="000E6C2A">
        <w:t>,</w:t>
      </w:r>
      <w:r w:rsidRPr="005F1546">
        <w:t xml:space="preserve"> </w:t>
      </w:r>
      <w:r>
        <w:t>published between 2018 and 2022</w:t>
      </w:r>
      <w:r w:rsidR="000E6C2A">
        <w:t>,</w:t>
      </w:r>
      <w:r>
        <w:t xml:space="preserve"> were </w:t>
      </w:r>
      <w:r w:rsidRPr="005F1546">
        <w:t>found for p</w:t>
      </w:r>
      <w:r>
        <w:t>re</w:t>
      </w:r>
      <w:r w:rsidRPr="005F1546">
        <w:t>natal diagnosis</w:t>
      </w:r>
      <w:r w:rsidR="00D22EEA">
        <w:t xml:space="preserve"> </w:t>
      </w:r>
      <w:bookmarkStart w:id="152" w:name="_Hlk147829491"/>
      <w:r w:rsidR="00D22EEA">
        <w:t>and o</w:t>
      </w:r>
      <w:r w:rsidR="00D22EEA" w:rsidRPr="005F1546">
        <w:t>ne</w:t>
      </w:r>
      <w:r w:rsidR="000E6C2A">
        <w:t xml:space="preserve"> (1)</w:t>
      </w:r>
      <w:r w:rsidR="00D22EEA" w:rsidRPr="005F1546">
        <w:t xml:space="preserve"> new study </w:t>
      </w:r>
      <w:r w:rsidR="00D22EEA">
        <w:t xml:space="preserve">published in 2020 was </w:t>
      </w:r>
      <w:r w:rsidR="00D22EEA" w:rsidRPr="005F1546">
        <w:t xml:space="preserve">found for </w:t>
      </w:r>
      <w:r w:rsidR="00897CA1">
        <w:t>neo</w:t>
      </w:r>
      <w:r w:rsidR="00D22EEA" w:rsidRPr="005F1546">
        <w:t>natal diagnosis</w:t>
      </w:r>
      <w:bookmarkEnd w:id="152"/>
      <w:r w:rsidR="00D22EEA">
        <w:t>.</w:t>
      </w:r>
    </w:p>
    <w:tbl>
      <w:tblPr>
        <w:tblStyle w:val="TableGrid"/>
        <w:tblW w:w="0" w:type="auto"/>
        <w:tblInd w:w="-5" w:type="dxa"/>
        <w:tblLook w:val="04A0" w:firstRow="1" w:lastRow="0" w:firstColumn="1" w:lastColumn="0" w:noHBand="0" w:noVBand="1"/>
      </w:tblPr>
      <w:tblGrid>
        <w:gridCol w:w="7403"/>
        <w:gridCol w:w="1096"/>
      </w:tblGrid>
      <w:tr w:rsidR="00D22EEA" w:rsidRPr="001D2DAA" w14:paraId="5D04F8B2" w14:textId="77777777" w:rsidTr="00014D80">
        <w:trPr>
          <w:cnfStyle w:val="100000000000" w:firstRow="1" w:lastRow="0" w:firstColumn="0" w:lastColumn="0" w:oddVBand="0" w:evenVBand="0" w:oddHBand="0" w:evenHBand="0" w:firstRowFirstColumn="0" w:firstRowLastColumn="0" w:lastRowFirstColumn="0" w:lastRowLastColumn="0"/>
        </w:trPr>
        <w:tc>
          <w:tcPr>
            <w:tcW w:w="7403" w:type="dxa"/>
            <w:shd w:val="clear" w:color="auto" w:fill="BDD6EE" w:themeFill="accent5" w:themeFillTint="66"/>
            <w:tcMar>
              <w:top w:w="57" w:type="dxa"/>
              <w:bottom w:w="57" w:type="dxa"/>
            </w:tcMar>
          </w:tcPr>
          <w:p w14:paraId="730A1F06" w14:textId="56352390" w:rsidR="00D22EEA" w:rsidRPr="00D22EEA" w:rsidRDefault="00D22EEA" w:rsidP="00D22EEA">
            <w:pPr>
              <w:rPr>
                <w:color w:val="auto"/>
                <w:u w:val="single"/>
                <w:lang w:val="en-GB"/>
              </w:rPr>
            </w:pPr>
            <w:r w:rsidRPr="00D22EEA">
              <w:rPr>
                <w:color w:val="auto"/>
              </w:rPr>
              <w:t>PRENATAL</w:t>
            </w:r>
          </w:p>
        </w:tc>
        <w:tc>
          <w:tcPr>
            <w:tcW w:w="1096" w:type="dxa"/>
            <w:shd w:val="clear" w:color="auto" w:fill="BDD6EE" w:themeFill="accent5" w:themeFillTint="66"/>
            <w:tcMar>
              <w:top w:w="57" w:type="dxa"/>
              <w:bottom w:w="57" w:type="dxa"/>
            </w:tcMar>
          </w:tcPr>
          <w:p w14:paraId="66550CAF" w14:textId="2BF06BE0" w:rsidR="00D22EEA" w:rsidRPr="00D22EEA" w:rsidRDefault="00D22EEA" w:rsidP="00D22EEA">
            <w:pPr>
              <w:jc w:val="center"/>
              <w:rPr>
                <w:color w:val="auto"/>
              </w:rPr>
            </w:pPr>
            <w:r w:rsidRPr="00D22EEA">
              <w:rPr>
                <w:color w:val="auto"/>
              </w:rPr>
              <w:t>Author</w:t>
            </w:r>
          </w:p>
        </w:tc>
      </w:tr>
      <w:tr w:rsidR="00014D80" w:rsidRPr="001D2DAA" w14:paraId="506E987B" w14:textId="77777777" w:rsidTr="00014D80">
        <w:tc>
          <w:tcPr>
            <w:tcW w:w="7403" w:type="dxa"/>
            <w:tcMar>
              <w:top w:w="57" w:type="dxa"/>
              <w:bottom w:w="57" w:type="dxa"/>
            </w:tcMar>
          </w:tcPr>
          <w:p w14:paraId="4314F010" w14:textId="77777777" w:rsidR="00014D80" w:rsidRDefault="00014D80" w:rsidP="00014D80">
            <w:r w:rsidRPr="00A765BD">
              <w:rPr>
                <w:u w:val="single"/>
              </w:rPr>
              <w:t>Study type</w:t>
            </w:r>
            <w:r>
              <w:t>: R</w:t>
            </w:r>
            <w:r w:rsidRPr="001D2DAA">
              <w:t>etrospective</w:t>
            </w:r>
            <w:r>
              <w:t xml:space="preserve"> chart</w:t>
            </w:r>
            <w:r w:rsidRPr="001D2DAA">
              <w:t xml:space="preserve"> review </w:t>
            </w:r>
            <w:r>
              <w:t xml:space="preserve">(case series) </w:t>
            </w:r>
          </w:p>
          <w:p w14:paraId="154A617E" w14:textId="77777777" w:rsidR="00014D80" w:rsidRDefault="00014D80" w:rsidP="00014D80">
            <w:r w:rsidRPr="00A765BD">
              <w:rPr>
                <w:u w:val="single"/>
              </w:rPr>
              <w:t>Aim:</w:t>
            </w:r>
            <w:r>
              <w:t xml:space="preserve"> review of </w:t>
            </w:r>
            <w:r w:rsidRPr="001D2DAA">
              <w:t xml:space="preserve">diagnostic approaches for diagnosing foetal imperforate anus. </w:t>
            </w:r>
          </w:p>
          <w:p w14:paraId="618AE3C8" w14:textId="77777777" w:rsidR="00014D80" w:rsidRDefault="00014D80" w:rsidP="00014D80">
            <w:r w:rsidRPr="00A765BD">
              <w:rPr>
                <w:u w:val="single"/>
              </w:rPr>
              <w:t>Population</w:t>
            </w:r>
            <w:r>
              <w:t xml:space="preserve">: neonates with ARM </w:t>
            </w:r>
          </w:p>
          <w:p w14:paraId="285154A9" w14:textId="77777777" w:rsidR="00014D80" w:rsidRDefault="00014D80" w:rsidP="00014D80">
            <w:r w:rsidRPr="00A765BD">
              <w:rPr>
                <w:u w:val="single"/>
              </w:rPr>
              <w:t>Results:</w:t>
            </w:r>
            <w:r>
              <w:t xml:space="preserve"> </w:t>
            </w:r>
            <w:r w:rsidRPr="001D2DAA">
              <w:t xml:space="preserve">Ultrasonography was performed in 19 cases of foetal imperforate anus from 2016 to 2019 at the prenatal diagnostic centre. Foetuses at 21–24 weeks and 30–34 weeks were examined for anal deformity. The ability to recognize the most typical ultrasound findings in imperforate anus can improve the detection rate. </w:t>
            </w:r>
          </w:p>
          <w:p w14:paraId="70E2865E" w14:textId="5329AB8A" w:rsidR="00014D80" w:rsidRPr="00651B35" w:rsidRDefault="00014D80" w:rsidP="00014D80">
            <w:pPr>
              <w:rPr>
                <w:u w:val="single"/>
                <w:lang w:val="en-GB"/>
              </w:rPr>
            </w:pPr>
            <w:r w:rsidRPr="00A765BD">
              <w:rPr>
                <w:u w:val="single"/>
              </w:rPr>
              <w:t>Conclusion:</w:t>
            </w:r>
            <w:r>
              <w:t xml:space="preserve"> </w:t>
            </w:r>
            <w:r w:rsidRPr="001D2DAA">
              <w:t>The absence of the ‘target sign’ and then the presence of the ‘line sign’ can assist in the diagnosis of imperforate anus. The ‘line sign’ can be used as a secondary assessment to determine the type of the malformation following non-visualization of the ‘target sign’</w:t>
            </w:r>
            <w:r>
              <w:t xml:space="preserve"> </w:t>
            </w:r>
          </w:p>
        </w:tc>
        <w:tc>
          <w:tcPr>
            <w:tcW w:w="1096" w:type="dxa"/>
            <w:tcMar>
              <w:top w:w="57" w:type="dxa"/>
              <w:bottom w:w="57" w:type="dxa"/>
            </w:tcMar>
          </w:tcPr>
          <w:p w14:paraId="3D49B9ED" w14:textId="00A6A64D" w:rsidR="00014D80" w:rsidRDefault="00014D80" w:rsidP="00014D80">
            <w:r>
              <w:t>Yin et al., 2022</w:t>
            </w:r>
            <w:r>
              <w:fldChar w:fldCharType="begin"/>
            </w:r>
            <w:r>
              <w:instrText xml:space="preserve"> ADDIN EN.CITE &lt;EndNote&gt;&lt;Cite&gt;&lt;Author&gt;Yin&lt;/Author&gt;&lt;Year&gt;2022&lt;/Year&gt;&lt;RecNum&gt;63&lt;/RecNum&gt;&lt;DisplayText&gt;&lt;style face="superscript"&gt;9&lt;/style&gt;&lt;/DisplayText&gt;&lt;record&gt;&lt;rec-number&gt;63&lt;/rec-number&gt;&lt;foreign-keys&gt;&lt;key app="EN" db-id="de0dfs2vjt2vdgesr99pf9xpdasxpwv0s0w0" timestamp="1698841869" guid="f39891eb-a4ea-4dd4-8769-00d9ed17e832"&gt;63&lt;/key&gt;&lt;/foreign-keys&gt;&lt;ref-type name="Journal Article"&gt;17&lt;/ref-type&gt;&lt;contributors&gt;&lt;authors&gt;&lt;author&gt;Yin, C.&lt;/author&gt;&lt;author&gt;Tong, L.&lt;/author&gt;&lt;author&gt;Nie, D.&lt;/author&gt;&lt;author&gt;Fei, Z.&lt;/author&gt;&lt;author&gt;Tan, X.&lt;/author&gt;&lt;author&gt;Ma, M.&lt;/author&gt;&lt;/authors&gt;&lt;/contributors&gt;&lt;auth-address&gt;The Maternal and Child Health Hospital of Changde city, Changde, 415000, Hunan, China.&amp;#xD;The Maternal and Child Health Hospital of Changde city, Changde, 415000, Hunan, China. cdfymmx@126.com.&lt;/auth-address&gt;&lt;titles&gt;&lt;title&gt;Significance of the &amp;apos;line sign&amp;apos; in the diagnosis of congenital imperforate anus on prenatal ultrasound&lt;/title&gt;&lt;secondary-title&gt;BMC Pediatr&lt;/secondary-title&gt;&lt;/titles&gt;&lt;periodical&gt;&lt;full-title&gt;BMC Pediatr&lt;/full-title&gt;&lt;/periodical&gt;&lt;pages&gt;15&lt;/pages&gt;&lt;volume&gt;22&lt;/volume&gt;&lt;number&gt;1&lt;/number&gt;&lt;keywords&gt;&lt;keyword&gt;Anal Canal/abnormalities/diagnostic imaging&lt;/keyword&gt;&lt;keyword&gt;Anus, Imperforate/diagnostic imaging&lt;/keyword&gt;&lt;keyword&gt;Cross-Sectional Studies&lt;/keyword&gt;&lt;keyword&gt;Female&lt;/keyword&gt;&lt;keyword&gt;Humans&lt;/keyword&gt;&lt;keyword&gt;Pregnancy&lt;/keyword&gt;&lt;keyword&gt;Ultrasonography/methods&lt;/keyword&gt;&lt;keyword&gt;Ultrasonography, Prenatal/methods&lt;/keyword&gt;&lt;keyword&gt;Congenital imperforate anus&lt;/keyword&gt;&lt;keyword&gt;Prenatal ultrasound diagnosis&lt;/keyword&gt;&lt;keyword&gt;The ‘line sign’&lt;/keyword&gt;&lt;keyword&gt;The ‘target sign’&lt;/keyword&gt;&lt;/keywords&gt;&lt;dates&gt;&lt;year&gt;2022&lt;/year&gt;&lt;pub-dates&gt;&lt;date&gt;Jan 3&lt;/date&gt;&lt;/pub-dates&gt;&lt;/dates&gt;&lt;isbn&gt;1471-2431 (Electronic)&amp;#xD;1471-2431 (Linking)&lt;/isbn&gt;&lt;accession-num&gt;34980064&lt;/accession-num&gt;&lt;urls&gt;&lt;/urls&gt;&lt;/record&gt;&lt;/Cite&gt;&lt;/EndNote&gt;</w:instrText>
            </w:r>
            <w:r>
              <w:fldChar w:fldCharType="separate"/>
            </w:r>
            <w:r w:rsidRPr="00AA2F0D">
              <w:rPr>
                <w:noProof/>
                <w:vertAlign w:val="superscript"/>
              </w:rPr>
              <w:t>9</w:t>
            </w:r>
            <w:r>
              <w:fldChar w:fldCharType="end"/>
            </w:r>
          </w:p>
        </w:tc>
      </w:tr>
      <w:tr w:rsidR="00014D80" w:rsidRPr="001D2DAA" w14:paraId="3F0C1F1A" w14:textId="77777777" w:rsidTr="00014D80">
        <w:tc>
          <w:tcPr>
            <w:tcW w:w="7403" w:type="dxa"/>
            <w:tcMar>
              <w:top w:w="57" w:type="dxa"/>
              <w:bottom w:w="57" w:type="dxa"/>
            </w:tcMar>
          </w:tcPr>
          <w:p w14:paraId="15E15632" w14:textId="46A837B3" w:rsidR="00014D80" w:rsidRDefault="00014D80" w:rsidP="00014D80">
            <w:r w:rsidRPr="00651B35">
              <w:rPr>
                <w:u w:val="single"/>
                <w:lang w:val="en-GB"/>
              </w:rPr>
              <w:t>Type of study</w:t>
            </w:r>
            <w:r w:rsidRPr="00651B35">
              <w:rPr>
                <w:lang w:val="en-GB"/>
              </w:rPr>
              <w:t>:</w:t>
            </w:r>
            <w:r>
              <w:rPr>
                <w:lang w:val="en-GB"/>
              </w:rPr>
              <w:t xml:space="preserve"> P</w:t>
            </w:r>
            <w:r w:rsidRPr="001D2DAA">
              <w:t>r</w:t>
            </w:r>
            <w:r>
              <w:t>o</w:t>
            </w:r>
            <w:r w:rsidRPr="001D2DAA">
              <w:t xml:space="preserve">spective </w:t>
            </w:r>
            <w:r>
              <w:t>Case series</w:t>
            </w:r>
          </w:p>
          <w:p w14:paraId="00B489DF" w14:textId="77777777" w:rsidR="00014D80" w:rsidRPr="00651B35" w:rsidRDefault="00014D80" w:rsidP="00014D80">
            <w:pPr>
              <w:rPr>
                <w:lang w:val="en-GB"/>
              </w:rPr>
            </w:pPr>
            <w:r w:rsidRPr="00651B35">
              <w:rPr>
                <w:u w:val="single"/>
                <w:lang w:val="en-GB"/>
              </w:rPr>
              <w:t>Population:</w:t>
            </w:r>
            <w:r w:rsidRPr="00D14616">
              <w:rPr>
                <w:lang w:val="en-GB"/>
              </w:rPr>
              <w:t xml:space="preserve"> </w:t>
            </w:r>
            <w:r w:rsidRPr="00DC4BEE">
              <w:rPr>
                <w:lang w:val="en-GB"/>
              </w:rPr>
              <w:t xml:space="preserve">900 </w:t>
            </w:r>
            <w:r w:rsidRPr="001D2DAA">
              <w:t>ultrasounds in 372 different pregnant women.</w:t>
            </w:r>
          </w:p>
          <w:p w14:paraId="2919E1FE" w14:textId="77777777" w:rsidR="00014D80" w:rsidRPr="00DC4BEE" w:rsidRDefault="00014D80" w:rsidP="00014D80">
            <w:pPr>
              <w:rPr>
                <w:lang w:val="en-GB"/>
              </w:rPr>
            </w:pPr>
            <w:r w:rsidRPr="00651B35">
              <w:rPr>
                <w:u w:val="single"/>
                <w:lang w:val="en-GB"/>
              </w:rPr>
              <w:t>Interventions</w:t>
            </w:r>
            <w:r>
              <w:rPr>
                <w:u w:val="single"/>
                <w:lang w:val="en-GB"/>
              </w:rPr>
              <w:t>:</w:t>
            </w:r>
            <w:r w:rsidRPr="00D14616">
              <w:rPr>
                <w:lang w:val="en-GB"/>
              </w:rPr>
              <w:t xml:space="preserve"> </w:t>
            </w:r>
            <w:r>
              <w:rPr>
                <w:lang w:val="en-GB"/>
              </w:rPr>
              <w:t>P</w:t>
            </w:r>
            <w:r w:rsidRPr="00DC4BEE">
              <w:rPr>
                <w:lang w:val="en-GB"/>
              </w:rPr>
              <w:t xml:space="preserve">renatal ultrasound to visualize anal dimple </w:t>
            </w:r>
          </w:p>
          <w:p w14:paraId="60FF86AB" w14:textId="77777777" w:rsidR="00014D80" w:rsidRPr="00651B35" w:rsidRDefault="00014D80" w:rsidP="00014D80">
            <w:pPr>
              <w:rPr>
                <w:lang w:val="en-GB"/>
              </w:rPr>
            </w:pPr>
            <w:r w:rsidRPr="00651B35">
              <w:rPr>
                <w:u w:val="single"/>
                <w:lang w:val="en-GB"/>
              </w:rPr>
              <w:t>Results:</w:t>
            </w:r>
            <w:r w:rsidRPr="00651B35">
              <w:rPr>
                <w:lang w:val="en-GB"/>
              </w:rPr>
              <w:t xml:space="preserve"> </w:t>
            </w:r>
            <w:r w:rsidRPr="001D2DAA">
              <w:t>In the fetuses with more than one ultrasound, the anal dimple (AD) was visualized at least once in 164 (81%) cases, and not visualized in any ultrasound in 39 (19%). The optimal gestational age range for AD visualization was 28–33 weeks + 6 days, with 78.1% visualization rate (</w:t>
            </w:r>
            <w:r w:rsidRPr="001D2DAA">
              <w:rPr>
                <w:i/>
              </w:rPr>
              <w:t xml:space="preserve">p </w:t>
            </w:r>
            <w:r w:rsidRPr="001D2DAA">
              <w:t>&lt; 0.001).</w:t>
            </w:r>
            <w:r>
              <w:t xml:space="preserve"> </w:t>
            </w:r>
            <w:r w:rsidRPr="001D2DAA">
              <w:t>Only one baby was found to have ARM.</w:t>
            </w:r>
          </w:p>
          <w:p w14:paraId="45DE38B5" w14:textId="3D4D35D2" w:rsidR="00014D80" w:rsidRDefault="00014D80" w:rsidP="00014D80">
            <w:r>
              <w:rPr>
                <w:u w:val="single"/>
                <w:lang w:val="en-GB"/>
              </w:rPr>
              <w:t>C</w:t>
            </w:r>
            <w:r w:rsidRPr="00651B35">
              <w:rPr>
                <w:u w:val="single"/>
                <w:lang w:val="en-GB"/>
              </w:rPr>
              <w:t>onclusion:</w:t>
            </w:r>
            <w:r>
              <w:rPr>
                <w:lang w:val="en-GB"/>
              </w:rPr>
              <w:t xml:space="preserve"> </w:t>
            </w:r>
            <w:r w:rsidRPr="001D2DAA">
              <w:t xml:space="preserve">The study concludes that visualization of the </w:t>
            </w:r>
            <w:r w:rsidRPr="002A3113">
              <w:t xml:space="preserve">anal dimple by prenatal ultrasound is feasible and may aid in the detection of less severe ARM </w:t>
            </w:r>
          </w:p>
          <w:p w14:paraId="79324D2B" w14:textId="77777777" w:rsidR="00014D80" w:rsidRPr="001D2DAA" w:rsidRDefault="00014D80" w:rsidP="00014D80">
            <w:r w:rsidRPr="00A848C8">
              <w:rPr>
                <w:u w:val="single"/>
              </w:rPr>
              <w:t>Level of evidence:</w:t>
            </w:r>
            <w:r>
              <w:t xml:space="preserve"> Level III study (OCEBM, 2011) </w:t>
            </w:r>
          </w:p>
        </w:tc>
        <w:tc>
          <w:tcPr>
            <w:tcW w:w="1096" w:type="dxa"/>
            <w:tcMar>
              <w:top w:w="57" w:type="dxa"/>
              <w:bottom w:w="57" w:type="dxa"/>
            </w:tcMar>
          </w:tcPr>
          <w:p w14:paraId="19C76D86" w14:textId="34990020" w:rsidR="00014D80" w:rsidRDefault="00014D80" w:rsidP="00014D80">
            <w:r>
              <w:t>Bischoff et al. 2021</w:t>
            </w:r>
            <w:r>
              <w:fldChar w:fldCharType="begin">
                <w:fldData xml:space="preserve">PEVuZE5vdGU+PENpdGU+PEF1dGhvcj5CaXNjaG9mZjwvQXV0aG9yPjxZZWFyPjIwMjE8L1llYXI+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</w:fldData>
              </w:fldChar>
            </w:r>
            <w:r>
              <w:instrText xml:space="preserve"> ADDIN EN.CITE </w:instrText>
            </w:r>
            <w:r>
              <w:fldChar w:fldCharType="begin">
                <w:fldData xml:space="preserve">PEVuZE5vdGU+PENpdGU+PEF1dGhvcj5CaXNjaG9mZjwvQXV0aG9yPjxZZWFyPjIwMjE8L1llYXI+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</w:fldData>
              </w:fldChar>
            </w:r>
            <w:r>
              <w:instrText xml:space="preserve"> ADDIN EN.CITE.DATA </w:instrText>
            </w:r>
            <w:r>
              <w:fldChar w:fldCharType="end"/>
            </w:r>
            <w:r>
              <w:fldChar w:fldCharType="separate"/>
            </w:r>
            <w:r w:rsidRPr="00AA2F0D">
              <w:rPr>
                <w:noProof/>
                <w:vertAlign w:val="superscript"/>
              </w:rPr>
              <w:t>10</w:t>
            </w:r>
            <w:r>
              <w:fldChar w:fldCharType="end"/>
            </w:r>
          </w:p>
          <w:p w14:paraId="12C16DBF" w14:textId="77777777" w:rsidR="00014D80" w:rsidRPr="001D2DAA" w:rsidRDefault="00014D80" w:rsidP="00014D80"/>
        </w:tc>
      </w:tr>
      <w:tr w:rsidR="00014D80" w:rsidRPr="001D2DAA" w14:paraId="4E6CD500" w14:textId="77777777" w:rsidTr="00014D80">
        <w:tc>
          <w:tcPr>
            <w:tcW w:w="7403" w:type="dxa"/>
            <w:tcMar>
              <w:top w:w="57" w:type="dxa"/>
              <w:bottom w:w="57" w:type="dxa"/>
            </w:tcMar>
          </w:tcPr>
          <w:p w14:paraId="0F38BB69" w14:textId="77777777" w:rsidR="00014D80" w:rsidRPr="00CE5890" w:rsidRDefault="00014D80" w:rsidP="00014D80">
            <w:r w:rsidRPr="00CE5890">
              <w:rPr>
                <w:u w:val="single"/>
              </w:rPr>
              <w:t>Type of study:</w:t>
            </w:r>
            <w:r w:rsidRPr="00D0717E">
              <w:t xml:space="preserve"> </w:t>
            </w:r>
            <w:r>
              <w:t xml:space="preserve">Prospective cohort </w:t>
            </w:r>
          </w:p>
          <w:p w14:paraId="0E7A5868" w14:textId="77777777" w:rsidR="00014D80" w:rsidRDefault="00014D80" w:rsidP="00014D80">
            <w:r w:rsidRPr="00CE5890">
              <w:rPr>
                <w:u w:val="single"/>
              </w:rPr>
              <w:t>Population:</w:t>
            </w:r>
            <w:r>
              <w:t xml:space="preserve"> </w:t>
            </w:r>
            <w:r w:rsidRPr="001D2DAA">
              <w:t xml:space="preserve">Between January 2008 and January 2016, 63,101 foetuses (gestational age, 20–38 weeks) were prospectively evaluated using 2-dimensional US scans. </w:t>
            </w:r>
          </w:p>
          <w:p w14:paraId="069E362C" w14:textId="77777777" w:rsidR="00014D80" w:rsidRDefault="00014D80" w:rsidP="00014D80">
            <w:r w:rsidRPr="00CE5890">
              <w:rPr>
                <w:u w:val="single"/>
              </w:rPr>
              <w:t>Results:</w:t>
            </w:r>
            <w:r w:rsidRPr="00070390">
              <w:t xml:space="preserve"> </w:t>
            </w:r>
            <w:r w:rsidRPr="001D2DAA">
              <w:t>Among the investigated foetuses, 28 showed evidence of anorectal atresia on US scans, and 22 of those with anorectal atresia had additional anomalies. Six cases of isolated anorectal atresia were successfully detected during the preclusive prenatal US scans.</w:t>
            </w:r>
          </w:p>
          <w:p w14:paraId="7E90E5C9" w14:textId="77777777" w:rsidR="00014D80" w:rsidRDefault="00014D80" w:rsidP="00014D80">
            <w:r w:rsidRPr="00A63606">
              <w:rPr>
                <w:u w:val="single"/>
              </w:rPr>
              <w:t>Conclusion:</w:t>
            </w:r>
            <w:r w:rsidRPr="00070390">
              <w:t xml:space="preserve"> </w:t>
            </w:r>
            <w:r w:rsidRPr="001D2DAA">
              <w:t>Identifying the abnormal appearance or absence of the foetal anal canal</w:t>
            </w:r>
            <w:r>
              <w:t xml:space="preserve"> and </w:t>
            </w:r>
            <w:r w:rsidRPr="001D2DAA">
              <w:t xml:space="preserve"> rectum on preclusive US anomaly scans is useful for prenatal diagnosis or exclusion of anorectal atresia, which may help improve the detectio</w:t>
            </w:r>
            <w:r>
              <w:t xml:space="preserve">n of isolated anorectal </w:t>
            </w:r>
            <w:r w:rsidRPr="001B22D7">
              <w:t>atresia</w:t>
            </w:r>
            <w:r>
              <w:t xml:space="preserve">. However the diagnosic accuracy is low and detection of a muscular complex does not exclued low ARM types. </w:t>
            </w:r>
          </w:p>
          <w:p w14:paraId="50363A1E" w14:textId="17CC4BE1" w:rsidR="00014D80" w:rsidRPr="00651B35" w:rsidRDefault="00014D80" w:rsidP="00014D80">
            <w:pPr>
              <w:rPr>
                <w:u w:val="single"/>
                <w:lang w:val="en-GB"/>
              </w:rPr>
            </w:pPr>
            <w:r>
              <w:rPr>
                <w:u w:val="single"/>
              </w:rPr>
              <w:t>Level of evidence:</w:t>
            </w:r>
            <w:r w:rsidRPr="00070390">
              <w:t xml:space="preserve"> </w:t>
            </w:r>
            <w:r>
              <w:t xml:space="preserve">Level III study </w:t>
            </w:r>
          </w:p>
        </w:tc>
        <w:tc>
          <w:tcPr>
            <w:tcW w:w="1096" w:type="dxa"/>
            <w:tcMar>
              <w:top w:w="57" w:type="dxa"/>
              <w:bottom w:w="57" w:type="dxa"/>
            </w:tcMar>
          </w:tcPr>
          <w:p w14:paraId="4B6074C7" w14:textId="26CE2117" w:rsidR="00014D80" w:rsidRDefault="00014D80" w:rsidP="00014D80">
            <w:pPr>
              <w:rPr>
                <w:rStyle w:val="fontstyle01"/>
              </w:rPr>
            </w:pPr>
            <w:r>
              <w:t>Su et al., 2019</w:t>
            </w:r>
            <w:r>
              <w:fldChar w:fldCharType="begin">
                <w:fldData xml:space="preserve">PEVuZE5vdGU+PENpdGU+PEF1dGhvcj5TdTwvQXV0aG9yPjxZZWFyPjIwMTk8L1llYXI+PFJlY051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</w:fldData>
              </w:fldChar>
            </w:r>
            <w:r>
              <w:instrText xml:space="preserve"> ADDIN EN.CITE </w:instrText>
            </w:r>
            <w:r>
              <w:fldChar w:fldCharType="begin">
                <w:fldData xml:space="preserve">PEVuZE5vdGU+PENpdGU+PEF1dGhvcj5TdTwvQXV0aG9yPjxZZWFyPjIwMTk8L1llYXI+PFJlY051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</w:fldData>
              </w:fldChar>
            </w:r>
            <w:r>
              <w:instrText xml:space="preserve"> ADDIN EN.CITE.DATA </w:instrText>
            </w:r>
            <w:r>
              <w:fldChar w:fldCharType="end"/>
            </w:r>
            <w:r>
              <w:fldChar w:fldCharType="separate"/>
            </w:r>
            <w:r w:rsidRPr="004673ED">
              <w:rPr>
                <w:noProof/>
                <w:vertAlign w:val="superscript"/>
              </w:rPr>
              <w:t>11</w:t>
            </w:r>
            <w:r>
              <w:fldChar w:fldCharType="end"/>
            </w:r>
          </w:p>
        </w:tc>
      </w:tr>
      <w:tr w:rsidR="00014D80" w:rsidRPr="001D2DAA" w14:paraId="73F43B4B" w14:textId="77777777" w:rsidTr="00014D80">
        <w:tc>
          <w:tcPr>
            <w:tcW w:w="7403" w:type="dxa"/>
            <w:tcMar>
              <w:top w:w="57" w:type="dxa"/>
              <w:bottom w:w="57" w:type="dxa"/>
            </w:tcMar>
          </w:tcPr>
          <w:p w14:paraId="4F11F8D8" w14:textId="77777777" w:rsidR="00014D80" w:rsidRPr="00651B35" w:rsidRDefault="00014D80" w:rsidP="00014D80">
            <w:pPr>
              <w:rPr>
                <w:lang w:val="en-GB"/>
              </w:rPr>
            </w:pPr>
            <w:r w:rsidRPr="00651B35">
              <w:rPr>
                <w:u w:val="single"/>
                <w:lang w:val="en-GB"/>
              </w:rPr>
              <w:t>Type of study</w:t>
            </w:r>
            <w:r w:rsidRPr="00651B35">
              <w:rPr>
                <w:lang w:val="en-GB"/>
              </w:rPr>
              <w:t>:</w:t>
            </w:r>
            <w:r>
              <w:rPr>
                <w:lang w:val="en-GB"/>
              </w:rPr>
              <w:t xml:space="preserve"> Systematic review of case reports </w:t>
            </w:r>
          </w:p>
          <w:p w14:paraId="7F844C7C" w14:textId="77777777" w:rsidR="00014D80" w:rsidRPr="00651B35" w:rsidRDefault="00014D80" w:rsidP="00014D80">
            <w:pPr>
              <w:rPr>
                <w:lang w:val="en-GB"/>
              </w:rPr>
            </w:pPr>
            <w:r w:rsidRPr="00651B35">
              <w:rPr>
                <w:u w:val="single"/>
                <w:lang w:val="en-GB"/>
              </w:rPr>
              <w:t>Populatio</w:t>
            </w:r>
            <w:r>
              <w:rPr>
                <w:u w:val="single"/>
                <w:lang w:val="en-GB"/>
              </w:rPr>
              <w:t>n</w:t>
            </w:r>
            <w:r w:rsidRPr="00A52BE5">
              <w:rPr>
                <w:lang w:val="en-GB"/>
              </w:rPr>
              <w:t xml:space="preserve">: Patients where ARM was diagnosed prenatally </w:t>
            </w:r>
          </w:p>
          <w:p w14:paraId="11771EF8" w14:textId="77777777" w:rsidR="00014D80" w:rsidRPr="00651B35" w:rsidRDefault="00014D80" w:rsidP="00014D80">
            <w:pPr>
              <w:rPr>
                <w:lang w:val="en-GB"/>
              </w:rPr>
            </w:pPr>
            <w:r w:rsidRPr="00651B35">
              <w:rPr>
                <w:u w:val="single"/>
                <w:lang w:val="en-GB"/>
              </w:rPr>
              <w:t>Results</w:t>
            </w:r>
            <w:r>
              <w:rPr>
                <w:u w:val="single"/>
                <w:lang w:val="en-GB"/>
              </w:rPr>
              <w:t xml:space="preserve">: </w:t>
            </w:r>
            <w:r w:rsidRPr="00815DDC">
              <w:t>In 12 of the 14 cases reported in the literature of ARM diagnosed in the first trimester, the first sonographic sign was a hypoechoic cystic mass in the abdomen. In four cases, the hypoechoic content converted into a hyperechoic mass during the second trimester. In four other cases, the cystic mass disappeared and the bowel had a normal appearance at mid gestation. In five cases, the cystic mass remained unchanged until mid-gestation.</w:t>
            </w:r>
          </w:p>
          <w:p w14:paraId="21EBD58E" w14:textId="77777777" w:rsidR="00014D80" w:rsidRDefault="00014D80" w:rsidP="00014D80">
            <w:r>
              <w:rPr>
                <w:u w:val="single"/>
                <w:lang w:val="en-GB"/>
              </w:rPr>
              <w:t>C</w:t>
            </w:r>
            <w:r w:rsidRPr="00651B35">
              <w:rPr>
                <w:u w:val="single"/>
                <w:lang w:val="en-GB"/>
              </w:rPr>
              <w:t>onclusion</w:t>
            </w:r>
            <w:r>
              <w:rPr>
                <w:u w:val="single"/>
                <w:lang w:val="en-GB"/>
              </w:rPr>
              <w:t>:</w:t>
            </w:r>
            <w:r w:rsidRPr="00DA1925">
              <w:t xml:space="preserve"> </w:t>
            </w:r>
            <w:r w:rsidRPr="00815DDC">
              <w:t>The study emphasizes the importance of maintaining a high index of suspicion for ARM when a cystic mass appears in the lower abdomen in the first trimester</w:t>
            </w:r>
          </w:p>
          <w:p w14:paraId="6F6C6AAC" w14:textId="77777777" w:rsidR="00014D80" w:rsidRPr="00815DDC" w:rsidRDefault="00014D80" w:rsidP="00014D80">
            <w:pPr>
              <w:rPr>
                <w:noProof/>
              </w:rPr>
            </w:pPr>
            <w:r w:rsidRPr="005627D7">
              <w:rPr>
                <w:u w:val="single"/>
              </w:rPr>
              <w:t>Level of evidence:</w:t>
            </w:r>
            <w:r>
              <w:t xml:space="preserve"> </w:t>
            </w:r>
            <w:r w:rsidRPr="00815DDC">
              <w:t xml:space="preserve"> Level</w:t>
            </w:r>
            <w:r>
              <w:t xml:space="preserve"> IV (OCEBM, 2011) </w:t>
            </w:r>
          </w:p>
        </w:tc>
        <w:tc>
          <w:tcPr>
            <w:tcW w:w="1096" w:type="dxa"/>
            <w:tcMar>
              <w:top w:w="57" w:type="dxa"/>
              <w:bottom w:w="57" w:type="dxa"/>
            </w:tcMar>
          </w:tcPr>
          <w:p w14:paraId="2D452A44" w14:textId="1E74BE0D" w:rsidR="00014D80" w:rsidRPr="00815DDC" w:rsidRDefault="00014D80" w:rsidP="00014D80">
            <w:r>
              <w:rPr>
                <w:rStyle w:val="fontstyle01"/>
              </w:rPr>
              <w:t>Liberty et al., 2018</w:t>
            </w:r>
            <w:r>
              <w:rPr>
                <w:rStyle w:val="fontstyle01"/>
              </w:rPr>
              <w:fldChar w:fldCharType="begin">
                <w:fldData xml:space="preserve">PEVuZE5vdGU+PENpdGU+PEF1dGhvcj5MaWJlcnR5PC9BdXRob3I+PFllYXI+MjAxODwvWWVhcj48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</w:fldData>
              </w:fldChar>
            </w:r>
            <w:r>
              <w:rPr>
                <w:rStyle w:val="fontstyle01"/>
              </w:rPr>
              <w:instrText xml:space="preserve"> ADDIN EN.CITE </w:instrText>
            </w:r>
            <w:r>
              <w:rPr>
                <w:rStyle w:val="fontstyle01"/>
              </w:rPr>
              <w:fldChar w:fldCharType="begin">
                <w:fldData xml:space="preserve">PEVuZE5vdGU+PENpdGU+PEF1dGhvcj5MaWJlcnR5PC9BdXRob3I+PFllYXI+MjAxODwvWWVhcj48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</w:fldData>
              </w:fldChar>
            </w:r>
            <w:r>
              <w:rPr>
                <w:rStyle w:val="fontstyle01"/>
              </w:rPr>
              <w:instrText xml:space="preserve"> ADDIN EN.CITE.DATA </w:instrText>
            </w:r>
            <w:r>
              <w:rPr>
                <w:rStyle w:val="fontstyle01"/>
              </w:rPr>
            </w:r>
            <w:r>
              <w:rPr>
                <w:rStyle w:val="fontstyle01"/>
              </w:rPr>
              <w:fldChar w:fldCharType="end"/>
            </w:r>
            <w:r>
              <w:rPr>
                <w:rStyle w:val="fontstyle01"/>
              </w:rPr>
            </w:r>
            <w:r>
              <w:rPr>
                <w:rStyle w:val="fontstyle01"/>
              </w:rPr>
              <w:fldChar w:fldCharType="separate"/>
            </w:r>
            <w:r w:rsidRPr="004673ED">
              <w:rPr>
                <w:rStyle w:val="fontstyle01"/>
                <w:noProof/>
                <w:vertAlign w:val="superscript"/>
              </w:rPr>
              <w:t>12</w:t>
            </w:r>
            <w:r>
              <w:rPr>
                <w:rStyle w:val="fontstyle01"/>
              </w:rPr>
              <w:fldChar w:fldCharType="end"/>
            </w:r>
          </w:p>
        </w:tc>
      </w:tr>
      <w:tr w:rsidR="00014D80" w:rsidRPr="001D2DAA" w14:paraId="1F5DDCBC" w14:textId="77777777" w:rsidTr="00014D80">
        <w:tc>
          <w:tcPr>
            <w:tcW w:w="7403" w:type="dxa"/>
            <w:tcMar>
              <w:top w:w="57" w:type="dxa"/>
              <w:bottom w:w="57" w:type="dxa"/>
            </w:tcMar>
          </w:tcPr>
          <w:p w14:paraId="7B93A5A0" w14:textId="77777777" w:rsidR="00014D80" w:rsidRDefault="00014D80" w:rsidP="00014D80">
            <w:r w:rsidRPr="00C2076F">
              <w:rPr>
                <w:u w:val="single"/>
              </w:rPr>
              <w:t>Type of study:</w:t>
            </w:r>
            <w:r>
              <w:t xml:space="preserve"> Retrospective comparison</w:t>
            </w:r>
          </w:p>
          <w:p w14:paraId="6A45F537" w14:textId="77777777" w:rsidR="00014D80" w:rsidRDefault="00014D80" w:rsidP="00014D80">
            <w:r w:rsidRPr="00DA1925">
              <w:rPr>
                <w:u w:val="single"/>
              </w:rPr>
              <w:t>Population:</w:t>
            </w:r>
            <w:r>
              <w:t xml:space="preserve"> </w:t>
            </w:r>
            <w:r w:rsidRPr="00815DDC">
              <w:t xml:space="preserve">A retrospective study included 13 US and 8 MRI exams, with 7 children having both exams. </w:t>
            </w:r>
          </w:p>
          <w:p w14:paraId="18DD3632" w14:textId="77777777" w:rsidR="00014D80" w:rsidRDefault="00014D80" w:rsidP="00014D80">
            <w:r w:rsidRPr="00DA1925">
              <w:rPr>
                <w:u w:val="single"/>
              </w:rPr>
              <w:t>Results:</w:t>
            </w:r>
            <w:r>
              <w:t xml:space="preserve"> </w:t>
            </w:r>
            <w:r w:rsidRPr="00815DDC">
              <w:t>All cases (n=14) had associated congenital anomalies. The detection rate of US was 31% [95% CI 0.25–0.37] (4/13; 3 anorectal malformations and 1 cloaca), and for MRI was 50% [95% CI 0.41–0.59] (4/8; 1 anorectal malformation and 3 cloacae). The study conclude that the foetal perineum should be carefully examined in prenatal US screening exams, especially in foetuses with urinary and spinal anomalies.</w:t>
            </w:r>
          </w:p>
          <w:p w14:paraId="7974CF43" w14:textId="77777777" w:rsidR="00014D80" w:rsidRPr="00815DDC" w:rsidRDefault="00014D80" w:rsidP="00014D80">
            <w:r w:rsidRPr="00070390">
              <w:rPr>
                <w:u w:val="single"/>
              </w:rPr>
              <w:t>Conclusion:</w:t>
            </w:r>
            <w:r>
              <w:t xml:space="preserve"> </w:t>
            </w:r>
            <w:r w:rsidRPr="00815DDC">
              <w:t xml:space="preserve">Complementary MRI should be performed in foetuses with cloaca or multiple congenital anomalies at US screening </w:t>
            </w:r>
          </w:p>
          <w:p w14:paraId="114038E6" w14:textId="77777777" w:rsidR="00014D80" w:rsidRPr="00815DDC" w:rsidRDefault="00014D80" w:rsidP="00014D80">
            <w:r w:rsidRPr="005627D7">
              <w:rPr>
                <w:u w:val="single"/>
              </w:rPr>
              <w:t>Level of evidence:</w:t>
            </w:r>
            <w:r>
              <w:t xml:space="preserve"> </w:t>
            </w:r>
            <w:r w:rsidRPr="00815DDC">
              <w:t>Level III</w:t>
            </w:r>
          </w:p>
        </w:tc>
        <w:tc>
          <w:tcPr>
            <w:tcW w:w="1096" w:type="dxa"/>
            <w:tcMar>
              <w:top w:w="57" w:type="dxa"/>
              <w:bottom w:w="57" w:type="dxa"/>
            </w:tcMar>
          </w:tcPr>
          <w:p w14:paraId="67D39742" w14:textId="441FBA22" w:rsidR="00014D80" w:rsidRPr="00815DDC" w:rsidRDefault="00014D80" w:rsidP="00014D80">
            <w:r>
              <w:t>Rohrer et al., 2020</w:t>
            </w:r>
            <w:r>
              <w:fldChar w:fldCharType="begin">
                <w:fldData xml:space="preserve">PEVuZE5vdGU+PENpdGU+PEF1dGhvcj5Sb2hyZXI8L0F1dGhvcj48WWVhcj4yMDIwPC9ZZWFyPjxS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</w:fldData>
              </w:fldChar>
            </w:r>
            <w:r>
              <w:instrText xml:space="preserve"> ADDIN EN.CITE </w:instrText>
            </w:r>
            <w:r>
              <w:fldChar w:fldCharType="begin">
                <w:fldData xml:space="preserve">PEVuZE5vdGU+PENpdGU+PEF1dGhvcj5Sb2hyZXI8L0F1dGhvcj48WWVhcj4yMDIwPC9ZZWFyPjxS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</w:fldData>
              </w:fldChar>
            </w:r>
            <w:r>
              <w:instrText xml:space="preserve"> ADDIN EN.CITE.DATA </w:instrText>
            </w:r>
            <w:r>
              <w:fldChar w:fldCharType="end"/>
            </w:r>
            <w:r>
              <w:fldChar w:fldCharType="separate"/>
            </w:r>
            <w:r w:rsidRPr="00AA2F0D">
              <w:rPr>
                <w:noProof/>
                <w:vertAlign w:val="superscript"/>
              </w:rPr>
              <w:t>13</w:t>
            </w:r>
            <w:r>
              <w:fldChar w:fldCharType="end"/>
            </w:r>
          </w:p>
        </w:tc>
      </w:tr>
      <w:tr w:rsidR="00014D80" w:rsidRPr="001D2DAA" w14:paraId="086DDF5B" w14:textId="77777777" w:rsidTr="00014D80">
        <w:tc>
          <w:tcPr>
            <w:tcW w:w="7403" w:type="dxa"/>
            <w:shd w:val="clear" w:color="auto" w:fill="BDD6EE" w:themeFill="accent5" w:themeFillTint="66"/>
          </w:tcPr>
          <w:p w14:paraId="0EB81C2B" w14:textId="2106D67E" w:rsidR="00014D80" w:rsidRPr="00D22EEA" w:rsidRDefault="00897CA1" w:rsidP="00014D80">
            <w:pPr>
              <w:rPr>
                <w:b/>
                <w:bCs/>
                <w:u w:val="single"/>
              </w:rPr>
            </w:pPr>
            <w:r>
              <w:rPr>
                <w:b/>
                <w:bCs/>
              </w:rPr>
              <w:t>NEO</w:t>
            </w:r>
            <w:r w:rsidR="00014D80" w:rsidRPr="00D22EEA">
              <w:rPr>
                <w:b/>
                <w:bCs/>
              </w:rPr>
              <w:t>NATAL</w:t>
            </w:r>
          </w:p>
        </w:tc>
        <w:tc>
          <w:tcPr>
            <w:tcW w:w="1096" w:type="dxa"/>
            <w:shd w:val="clear" w:color="auto" w:fill="BDD6EE" w:themeFill="accent5" w:themeFillTint="66"/>
          </w:tcPr>
          <w:p w14:paraId="481D58BD" w14:textId="65806DA7" w:rsidR="00014D80" w:rsidRPr="00D22EEA" w:rsidRDefault="00014D80" w:rsidP="00014D80">
            <w:pPr>
              <w:jc w:val="center"/>
              <w:rPr>
                <w:b/>
                <w:bCs/>
              </w:rPr>
            </w:pPr>
            <w:r w:rsidRPr="00D22EEA">
              <w:rPr>
                <w:b/>
                <w:bCs/>
              </w:rPr>
              <w:t>Author</w:t>
            </w:r>
          </w:p>
        </w:tc>
      </w:tr>
      <w:tr w:rsidR="00014D80" w:rsidRPr="001D2DAA" w14:paraId="361A9DD8" w14:textId="77777777" w:rsidTr="00014D80">
        <w:tc>
          <w:tcPr>
            <w:tcW w:w="7403" w:type="dxa"/>
          </w:tcPr>
          <w:p w14:paraId="616B4D6A" w14:textId="77777777" w:rsidR="00014D80" w:rsidRPr="001D2DAA" w:rsidRDefault="00014D80" w:rsidP="00014D80">
            <w:r w:rsidRPr="001C67DB">
              <w:rPr>
                <w:u w:val="single"/>
              </w:rPr>
              <w:t>Type of study</w:t>
            </w:r>
            <w:r>
              <w:t xml:space="preserve">: </w:t>
            </w:r>
            <w:r w:rsidRPr="001D2DAA">
              <w:t>Diagnostic test accuracy</w:t>
            </w:r>
            <w:r>
              <w:br/>
            </w:r>
            <w:r w:rsidRPr="001C67DB">
              <w:rPr>
                <w:u w:val="single"/>
              </w:rPr>
              <w:t>Aim:</w:t>
            </w:r>
            <w:r>
              <w:t xml:space="preserve"> </w:t>
            </w:r>
            <w:r w:rsidRPr="001D2DAA">
              <w:t xml:space="preserve">The study aimed to correlate spinal ultrasound and magnetic resonance imaging findings in patients with ARM. </w:t>
            </w:r>
            <w:r>
              <w:br/>
            </w:r>
            <w:r w:rsidRPr="001C67DB">
              <w:rPr>
                <w:u w:val="single"/>
              </w:rPr>
              <w:t>Population:</w:t>
            </w:r>
            <w:r>
              <w:t xml:space="preserve"> </w:t>
            </w:r>
            <w:r w:rsidRPr="001D2DAA">
              <w:t>193 patients with ARM.</w:t>
            </w:r>
            <w:r>
              <w:br/>
            </w:r>
            <w:r w:rsidRPr="001C67DB">
              <w:rPr>
                <w:u w:val="single"/>
              </w:rPr>
              <w:t>Results:</w:t>
            </w:r>
            <w:r>
              <w:t xml:space="preserve"> </w:t>
            </w:r>
            <w:r w:rsidRPr="001D2DAA">
              <w:t xml:space="preserve">Spinal ultrasound had an overall sensitivity of 91% and specificity of 75% compared to MRI for detecting spinal cord anomalies in children with ARM. </w:t>
            </w:r>
            <w:r>
              <w:br/>
            </w:r>
            <w:r w:rsidRPr="001C67DB">
              <w:rPr>
                <w:u w:val="single"/>
              </w:rPr>
              <w:t>Conclusion:</w:t>
            </w:r>
            <w:r>
              <w:t xml:space="preserve"> </w:t>
            </w:r>
            <w:r w:rsidRPr="001D2DAA">
              <w:t>spinal ultrasound performed in a tertiary paediatric imaging department was a good screening test for spinal cord anomalies in children with ARM. The finding of a low, borderline low or tethered cord on US mandates an MRI to confirm the findings and correlates with the need for operative correction of spinal cord te</w:t>
            </w:r>
            <w:r w:rsidRPr="00486A55">
              <w:t xml:space="preserve">thering </w:t>
            </w:r>
          </w:p>
        </w:tc>
        <w:tc>
          <w:tcPr>
            <w:tcW w:w="1096" w:type="dxa"/>
          </w:tcPr>
          <w:p w14:paraId="6C85D20B" w14:textId="0D0D7932" w:rsidR="00014D80" w:rsidRPr="001D2DAA" w:rsidRDefault="00014D80" w:rsidP="00014D80">
            <w:r>
              <w:t>Jehangir et al., 2020</w:t>
            </w:r>
            <w:r>
              <w:fldChar w:fldCharType="begin">
                <w:fldData xml:space="preserve">PEVuZE5vdGU+PENpdGU+PEF1dGhvcj5KZWhhbmdpcjwvQXV0aG9yPjxZZWFyPjIwMjA8L1llYXI+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</w:fldData>
              </w:fldChar>
            </w:r>
            <w:r>
              <w:instrText xml:space="preserve"> ADDIN EN.CITE </w:instrText>
            </w:r>
            <w:r>
              <w:fldChar w:fldCharType="begin">
                <w:fldData xml:space="preserve">PEVuZE5vdGU+PENpdGU+PEF1dGhvcj5KZWhhbmdpcjwvQXV0aG9yPjxZZWFyPjIwMjA8L1llYXI+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</w:fldData>
              </w:fldChar>
            </w:r>
            <w:r>
              <w:instrText xml:space="preserve"> ADDIN EN.CITE.DATA </w:instrText>
            </w:r>
            <w:r>
              <w:fldChar w:fldCharType="end"/>
            </w:r>
            <w:r>
              <w:fldChar w:fldCharType="separate"/>
            </w:r>
            <w:r w:rsidRPr="00AA2F0D">
              <w:rPr>
                <w:noProof/>
                <w:vertAlign w:val="superscript"/>
              </w:rPr>
              <w:t>14</w:t>
            </w:r>
            <w:r>
              <w:fldChar w:fldCharType="end"/>
            </w:r>
          </w:p>
        </w:tc>
      </w:tr>
    </w:tbl>
    <w:p w14:paraId="10F3EF9B" w14:textId="4A86BAA4" w:rsidR="001F2729" w:rsidRDefault="00D776D4" w:rsidP="00D22EEA">
      <w:bookmarkStart w:id="153" w:name="Summary_prenatal_postnatal"/>
      <w:r>
        <w:rPr>
          <w:b/>
          <w:bCs/>
        </w:rPr>
        <w:t xml:space="preserve">Appendix </w:t>
      </w:r>
      <w:r w:rsidR="000F2AB9" w:rsidRPr="000F2AB9">
        <w:rPr>
          <w:b/>
          <w:bCs/>
        </w:rPr>
        <w:t>Table</w:t>
      </w:r>
      <w:bookmarkEnd w:id="153"/>
      <w:r w:rsidR="00975152">
        <w:rPr>
          <w:b/>
          <w:bCs/>
        </w:rPr>
        <w:t xml:space="preserve"> 2</w:t>
      </w:r>
      <w:r w:rsidR="000F2AB9" w:rsidRPr="000F2AB9">
        <w:rPr>
          <w:b/>
          <w:bCs/>
        </w:rPr>
        <w:t>.</w:t>
      </w:r>
      <w:r w:rsidR="000F2AB9">
        <w:t xml:space="preserve"> Summary o</w:t>
      </w:r>
      <w:r w:rsidR="00897CA1">
        <w:t>f evidence for prenatal and neo</w:t>
      </w:r>
      <w:r w:rsidR="000F2AB9">
        <w:t>natal diagnostics</w:t>
      </w:r>
    </w:p>
    <w:p w14:paraId="0F28D402" w14:textId="77777777" w:rsidR="000F2AB9" w:rsidRDefault="000F2AB9" w:rsidP="00D22EEA">
      <w:pPr>
        <w:rPr>
          <w:rFonts w:cstheme="minorHAnsi"/>
          <w:color w:val="0070C0"/>
        </w:rPr>
      </w:pPr>
    </w:p>
    <w:p w14:paraId="793BB8EA" w14:textId="77777777" w:rsidR="001F2729" w:rsidRPr="003F173B" w:rsidRDefault="001F2729" w:rsidP="003F173B">
      <w:pPr>
        <w:rPr>
          <w:rFonts w:ascii="Tahoma" w:hAnsi="Tahoma" w:cs="Tahoma"/>
          <w:b/>
          <w:bCs/>
          <w:color w:val="2F5496" w:themeColor="accent1" w:themeShade="BF"/>
          <w:sz w:val="28"/>
          <w:szCs w:val="36"/>
        </w:rPr>
      </w:pPr>
      <w:bookmarkStart w:id="154" w:name="_Toc150165678"/>
      <w:bookmarkStart w:id="155" w:name="_Toc150166747"/>
      <w:bookmarkStart w:id="156" w:name="_Toc150167195"/>
      <w:bookmarkStart w:id="157" w:name="_Toc150167348"/>
      <w:bookmarkStart w:id="158" w:name="_Toc150175534"/>
      <w:bookmarkStart w:id="159" w:name="_Toc150176347"/>
      <w:bookmarkStart w:id="160" w:name="_Toc150246585"/>
      <w:bookmarkStart w:id="161" w:name="_Toc151369718"/>
      <w:r w:rsidRPr="003F173B">
        <w:rPr>
          <w:rFonts w:ascii="Tahoma" w:hAnsi="Tahoma" w:cs="Tahoma"/>
          <w:b/>
          <w:bCs/>
          <w:color w:val="2F5496" w:themeColor="accent1" w:themeShade="BF"/>
          <w:sz w:val="28"/>
          <w:szCs w:val="36"/>
        </w:rPr>
        <w:t>Summary of the evidence for sub-questions 1b and 1c</w:t>
      </w:r>
      <w:bookmarkEnd w:id="154"/>
      <w:bookmarkEnd w:id="155"/>
      <w:bookmarkEnd w:id="156"/>
      <w:bookmarkEnd w:id="157"/>
      <w:bookmarkEnd w:id="158"/>
      <w:bookmarkEnd w:id="159"/>
      <w:bookmarkEnd w:id="160"/>
      <w:bookmarkEnd w:id="161"/>
    </w:p>
    <w:p w14:paraId="0331DE46" w14:textId="1EE70E3B" w:rsidR="001F2729" w:rsidRDefault="001F2729" w:rsidP="00D22EEA">
      <w:pPr>
        <w:rPr>
          <w:szCs w:val="36"/>
        </w:rPr>
      </w:pPr>
      <w:r>
        <w:rPr>
          <w:szCs w:val="36"/>
        </w:rPr>
        <w:t>One</w:t>
      </w:r>
      <w:r w:rsidRPr="00E54C55">
        <w:rPr>
          <w:szCs w:val="36"/>
        </w:rPr>
        <w:t xml:space="preserve"> </w:t>
      </w:r>
      <w:r w:rsidR="00DB1B0C">
        <w:rPr>
          <w:szCs w:val="36"/>
        </w:rPr>
        <w:t xml:space="preserve">(1) </w:t>
      </w:r>
      <w:r w:rsidRPr="00E54C55">
        <w:rPr>
          <w:szCs w:val="36"/>
        </w:rPr>
        <w:t>new stud</w:t>
      </w:r>
      <w:r>
        <w:rPr>
          <w:szCs w:val="36"/>
        </w:rPr>
        <w:t>y</w:t>
      </w:r>
      <w:r w:rsidRPr="00E54C55">
        <w:rPr>
          <w:szCs w:val="36"/>
        </w:rPr>
        <w:t xml:space="preserve"> published </w:t>
      </w:r>
      <w:r>
        <w:rPr>
          <w:szCs w:val="36"/>
        </w:rPr>
        <w:t>in</w:t>
      </w:r>
      <w:r w:rsidRPr="00E54C55">
        <w:rPr>
          <w:szCs w:val="36"/>
        </w:rPr>
        <w:t xml:space="preserve"> 2018 </w:t>
      </w:r>
      <w:r>
        <w:rPr>
          <w:szCs w:val="36"/>
        </w:rPr>
        <w:t>was</w:t>
      </w:r>
      <w:r w:rsidRPr="00E54C55">
        <w:rPr>
          <w:szCs w:val="36"/>
        </w:rPr>
        <w:t xml:space="preserve"> found</w:t>
      </w:r>
      <w:r>
        <w:rPr>
          <w:szCs w:val="36"/>
        </w:rPr>
        <w:t xml:space="preserve">. </w:t>
      </w:r>
    </w:p>
    <w:tbl>
      <w:tblPr>
        <w:tblStyle w:val="TableGrid"/>
        <w:tblW w:w="8455" w:type="dxa"/>
        <w:tblLayout w:type="fixed"/>
        <w:tblLook w:val="04A0" w:firstRow="1" w:lastRow="0" w:firstColumn="1" w:lastColumn="0" w:noHBand="0" w:noVBand="1"/>
      </w:tblPr>
      <w:tblGrid>
        <w:gridCol w:w="7375"/>
        <w:gridCol w:w="1080"/>
      </w:tblGrid>
      <w:tr w:rsidR="00D22EEA" w:rsidRPr="001D2DAA" w14:paraId="12358B84" w14:textId="77777777" w:rsidTr="00014D80">
        <w:trPr>
          <w:cnfStyle w:val="100000000000" w:firstRow="1" w:lastRow="0" w:firstColumn="0" w:lastColumn="0" w:oddVBand="0" w:evenVBand="0" w:oddHBand="0" w:evenHBand="0" w:firstRowFirstColumn="0" w:firstRowLastColumn="0" w:lastRowFirstColumn="0" w:lastRowLastColumn="0"/>
        </w:trPr>
        <w:tc>
          <w:tcPr>
            <w:tcW w:w="7375" w:type="dxa"/>
            <w:shd w:val="clear" w:color="auto" w:fill="BDD6EE" w:themeFill="accent5" w:themeFillTint="66"/>
          </w:tcPr>
          <w:p w14:paraId="403ACC62" w14:textId="08DD35AA" w:rsidR="00D22EEA" w:rsidRPr="00D22EEA" w:rsidRDefault="00D22EEA" w:rsidP="00D22EEA">
            <w:pPr>
              <w:rPr>
                <w:color w:val="auto"/>
                <w:u w:val="single"/>
              </w:rPr>
            </w:pPr>
            <w:bookmarkStart w:id="162" w:name="_Hlk148356899"/>
            <w:r w:rsidRPr="00D22EEA">
              <w:rPr>
                <w:color w:val="auto"/>
              </w:rPr>
              <w:t>BEFORE SURGERY</w:t>
            </w:r>
          </w:p>
        </w:tc>
        <w:tc>
          <w:tcPr>
            <w:tcW w:w="1080" w:type="dxa"/>
            <w:shd w:val="clear" w:color="auto" w:fill="BDD6EE" w:themeFill="accent5" w:themeFillTint="66"/>
          </w:tcPr>
          <w:p w14:paraId="2ABF914A" w14:textId="68721A39" w:rsidR="00D22EEA" w:rsidRPr="00D22EEA" w:rsidRDefault="00D22EEA" w:rsidP="00D22EEA">
            <w:pPr>
              <w:jc w:val="center"/>
              <w:rPr>
                <w:color w:val="auto"/>
              </w:rPr>
            </w:pPr>
            <w:r w:rsidRPr="00D22EEA">
              <w:rPr>
                <w:color w:val="auto"/>
              </w:rPr>
              <w:t>Author</w:t>
            </w:r>
          </w:p>
        </w:tc>
      </w:tr>
      <w:bookmarkEnd w:id="162"/>
      <w:tr w:rsidR="00D22EEA" w:rsidRPr="001D2DAA" w14:paraId="0A9C5E90" w14:textId="77777777" w:rsidTr="00014D80">
        <w:tc>
          <w:tcPr>
            <w:tcW w:w="7375" w:type="dxa"/>
          </w:tcPr>
          <w:p w14:paraId="61AC6269" w14:textId="77777777" w:rsidR="00D22EEA" w:rsidRPr="00F26016" w:rsidRDefault="00D22EEA" w:rsidP="00D22EEA">
            <w:pPr>
              <w:rPr>
                <w:lang w:val="en-GB"/>
              </w:rPr>
            </w:pPr>
            <w:r w:rsidRPr="008F42D6">
              <w:rPr>
                <w:u w:val="single"/>
              </w:rPr>
              <w:t>Study type:</w:t>
            </w:r>
            <w:r>
              <w:t xml:space="preserve"> Case series on diagnostic features </w:t>
            </w:r>
            <w:r>
              <w:br/>
            </w:r>
            <w:r w:rsidRPr="008F42D6">
              <w:rPr>
                <w:u w:val="single"/>
              </w:rPr>
              <w:t>Aim</w:t>
            </w:r>
            <w:r>
              <w:t xml:space="preserve">: </w:t>
            </w:r>
            <w:r w:rsidRPr="00F26016">
              <w:t>To evaluate the difference in pouch-perineum distance (PPD) between neonates with a low-type ARM with and without an opened fistula.</w:t>
            </w:r>
            <w:r>
              <w:br/>
            </w:r>
            <w:r w:rsidRPr="008F42D6">
              <w:rPr>
                <w:u w:val="single"/>
              </w:rPr>
              <w:t>Populations</w:t>
            </w:r>
            <w:r>
              <w:t xml:space="preserve">: </w:t>
            </w:r>
            <w:r w:rsidRPr="001D2DAA">
              <w:t xml:space="preserve">Retrospective </w:t>
            </w:r>
            <w:r>
              <w:t xml:space="preserve">analysis </w:t>
            </w:r>
            <w:r w:rsidRPr="001D2DAA">
              <w:t xml:space="preserve">of 24 neonates with low-type ARM who underwent sonography before surgery. </w:t>
            </w:r>
            <w:r>
              <w:br/>
            </w:r>
            <w:r w:rsidRPr="008F42D6">
              <w:rPr>
                <w:u w:val="single"/>
              </w:rPr>
              <w:t>Results:</w:t>
            </w:r>
            <w:r>
              <w:t xml:space="preserve"> </w:t>
            </w:r>
            <w:r w:rsidRPr="00F26016">
              <w:rPr>
                <w:lang w:val="en-GB"/>
              </w:rPr>
              <w:t>The mean PPD in neonates with an opened fistula was 10.6 mm ± 3.4 mm (range, 5.6–14.0 mm), compared to 7.1 ± 1.7 mm (range 3.3–10.0 mm) without an opened fistula (</w:t>
            </w:r>
            <w:r w:rsidRPr="00F26016">
              <w:rPr>
                <w:i/>
                <w:lang w:val="en-GB"/>
              </w:rPr>
              <w:t>p</w:t>
            </w:r>
            <w:r w:rsidRPr="00F26016">
              <w:rPr>
                <w:lang w:val="en-GB"/>
              </w:rPr>
              <w:t xml:space="preserve">&lt;.02). </w:t>
            </w:r>
            <w:r>
              <w:rPr>
                <w:lang w:val="en-GB"/>
              </w:rPr>
              <w:br/>
            </w:r>
            <w:r w:rsidRPr="008F42D6">
              <w:rPr>
                <w:u w:val="single"/>
              </w:rPr>
              <w:t>Conclusion:</w:t>
            </w:r>
            <w:r>
              <w:t xml:space="preserve"> </w:t>
            </w:r>
            <w:r w:rsidRPr="001D2DAA">
              <w:t>The study found that the pouch-perineum distance is substantially longer in neonates with an ARM with an opened fistula than in those without an opened fistula. Therefore, caution should be exercised by the sonographic examiner in evaluating pouch-perineum distance in neonates with an opened fistula to prevent an incorrect surgical procedure based on m</w:t>
            </w:r>
            <w:r>
              <w:t xml:space="preserve">isdiagnosis of the type of </w:t>
            </w:r>
            <w:r w:rsidRPr="00503676">
              <w:t xml:space="preserve">ARM </w:t>
            </w:r>
            <w:r>
              <w:br/>
            </w:r>
            <w:r w:rsidRPr="008F42D6">
              <w:rPr>
                <w:u w:val="single"/>
              </w:rPr>
              <w:t>Level of evidence</w:t>
            </w:r>
            <w:r>
              <w:t>: Level III study (OCEBM, 2011)</w:t>
            </w:r>
          </w:p>
        </w:tc>
        <w:tc>
          <w:tcPr>
            <w:tcW w:w="1080" w:type="dxa"/>
          </w:tcPr>
          <w:p w14:paraId="2D482F76" w14:textId="2CA98D0B" w:rsidR="00D22EEA" w:rsidRPr="001D2DAA" w:rsidRDefault="009C0056" w:rsidP="00AA2F0D">
            <w:r>
              <w:t>Hoso</w:t>
            </w:r>
            <w:r w:rsidR="00D22EEA">
              <w:t>kawa</w:t>
            </w:r>
            <w:r w:rsidR="008821AE">
              <w:t xml:space="preserve"> et al.</w:t>
            </w:r>
            <w:r w:rsidR="00D22EEA">
              <w:t>, 2018</w:t>
            </w:r>
            <w:r>
              <w:fldChar w:fldCharType="begin">
                <w:fldData xml:space="preserve">PEVuZE5vdGU+PENpdGU+PEF1dGhvcj5Ib3Nva2F3YTwvQXV0aG9yPjxZZWFyPjIwMTg8L1llYXI+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</w:fldData>
              </w:fldChar>
            </w:r>
            <w:r w:rsidR="00AA2F0D">
              <w:instrText xml:space="preserve"> ADDIN EN.CITE </w:instrText>
            </w:r>
            <w:r w:rsidR="00AA2F0D">
              <w:fldChar w:fldCharType="begin">
                <w:fldData xml:space="preserve">PEVuZE5vdGU+PENpdGU+PEF1dGhvcj5Ib3Nva2F3YTwvQXV0aG9yPjxZZWFyPjIwMTg8L1llYXI+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</w:fldData>
              </w:fldChar>
            </w:r>
            <w:r w:rsidR="00AA2F0D">
              <w:instrText xml:space="preserve"> ADDIN EN.CITE.DATA </w:instrText>
            </w:r>
            <w:r w:rsidR="00AA2F0D">
              <w:fldChar w:fldCharType="end"/>
            </w:r>
            <w:r>
              <w:fldChar w:fldCharType="separate"/>
            </w:r>
            <w:r w:rsidR="00AA2F0D" w:rsidRPr="00AA2F0D">
              <w:rPr>
                <w:noProof/>
                <w:vertAlign w:val="superscript"/>
              </w:rPr>
              <w:t>16</w:t>
            </w:r>
            <w:r>
              <w:fldChar w:fldCharType="end"/>
            </w:r>
          </w:p>
        </w:tc>
      </w:tr>
    </w:tbl>
    <w:p w14:paraId="2FCE819A" w14:textId="6E5F3D3C" w:rsidR="000F2AB9" w:rsidRDefault="00D776D4" w:rsidP="000F2AB9">
      <w:bookmarkStart w:id="163" w:name="Summary_during_after_surgeries_followup"/>
      <w:r>
        <w:rPr>
          <w:b/>
          <w:bCs/>
        </w:rPr>
        <w:t xml:space="preserve">Appendix </w:t>
      </w:r>
      <w:r w:rsidR="000F2AB9" w:rsidRPr="000F2AB9">
        <w:rPr>
          <w:b/>
          <w:bCs/>
        </w:rPr>
        <w:t xml:space="preserve">Table </w:t>
      </w:r>
      <w:bookmarkEnd w:id="163"/>
      <w:r w:rsidR="00975152">
        <w:rPr>
          <w:b/>
          <w:bCs/>
        </w:rPr>
        <w:t>3</w:t>
      </w:r>
      <w:r w:rsidR="000F2AB9" w:rsidRPr="000F2AB9">
        <w:rPr>
          <w:b/>
          <w:bCs/>
        </w:rPr>
        <w:t>.</w:t>
      </w:r>
      <w:r w:rsidR="000F2AB9">
        <w:t xml:space="preserve"> Summary of evidence for </w:t>
      </w:r>
      <w:r w:rsidR="000F2AB9" w:rsidRPr="000F2AB9">
        <w:t>diagnostic examinations performed during and after surgeries and during follow-up</w:t>
      </w:r>
    </w:p>
    <w:p w14:paraId="204FC893" w14:textId="77777777" w:rsidR="000F2AB9" w:rsidRDefault="000F2AB9" w:rsidP="000F2AB9"/>
    <w:p w14:paraId="517E5A9B" w14:textId="59D90EF9" w:rsidR="001F2729" w:rsidRPr="003F173B" w:rsidRDefault="001F2729" w:rsidP="003F173B">
      <w:pPr>
        <w:rPr>
          <w:rFonts w:ascii="Tahoma" w:hAnsi="Tahoma" w:cs="Tahoma"/>
          <w:b/>
          <w:bCs/>
          <w:color w:val="2F5496" w:themeColor="accent1" w:themeShade="BF"/>
          <w:sz w:val="28"/>
          <w:szCs w:val="36"/>
        </w:rPr>
      </w:pPr>
      <w:bookmarkStart w:id="164" w:name="_Toc150165679"/>
      <w:bookmarkStart w:id="165" w:name="_Toc150166748"/>
      <w:bookmarkStart w:id="166" w:name="_Toc150167196"/>
      <w:bookmarkStart w:id="167" w:name="_Toc150167349"/>
      <w:bookmarkStart w:id="168" w:name="_Toc150175535"/>
      <w:bookmarkStart w:id="169" w:name="_Toc150176348"/>
      <w:bookmarkStart w:id="170" w:name="_Toc150246586"/>
      <w:bookmarkStart w:id="171" w:name="_Toc151369719"/>
      <w:r w:rsidRPr="003F173B">
        <w:rPr>
          <w:rFonts w:ascii="Tahoma" w:hAnsi="Tahoma" w:cs="Tahoma"/>
          <w:b/>
          <w:bCs/>
          <w:color w:val="2F5496" w:themeColor="accent1" w:themeShade="BF"/>
          <w:sz w:val="28"/>
          <w:szCs w:val="36"/>
        </w:rPr>
        <w:t>Summary of the evidence for</w:t>
      </w:r>
      <w:bookmarkEnd w:id="164"/>
      <w:bookmarkEnd w:id="165"/>
      <w:bookmarkEnd w:id="166"/>
      <w:bookmarkEnd w:id="167"/>
      <w:bookmarkEnd w:id="168"/>
      <w:bookmarkEnd w:id="169"/>
      <w:bookmarkEnd w:id="170"/>
      <w:r w:rsidR="00354FBC" w:rsidRPr="003F173B">
        <w:rPr>
          <w:rFonts w:ascii="Tahoma" w:hAnsi="Tahoma" w:cs="Tahoma"/>
          <w:b/>
          <w:bCs/>
          <w:color w:val="2F5496" w:themeColor="accent1" w:themeShade="BF"/>
          <w:sz w:val="28"/>
          <w:szCs w:val="36"/>
        </w:rPr>
        <w:t xml:space="preserve"> treatment of </w:t>
      </w:r>
      <w:r w:rsidR="003F173B" w:rsidRPr="003F173B">
        <w:rPr>
          <w:rFonts w:ascii="Tahoma" w:hAnsi="Tahoma" w:cs="Tahoma"/>
          <w:b/>
          <w:bCs/>
          <w:color w:val="2F5496" w:themeColor="accent1" w:themeShade="BF"/>
          <w:sz w:val="28"/>
          <w:szCs w:val="36"/>
        </w:rPr>
        <w:t>ARM</w:t>
      </w:r>
      <w:bookmarkEnd w:id="171"/>
    </w:p>
    <w:p w14:paraId="7766D3C8" w14:textId="5F8E421E" w:rsidR="001F2729" w:rsidRPr="000C3AEE" w:rsidRDefault="00B67D1D" w:rsidP="00D22EEA">
      <w:pPr>
        <w:rPr>
          <w:szCs w:val="36"/>
        </w:rPr>
      </w:pPr>
      <w:r>
        <w:rPr>
          <w:szCs w:val="36"/>
        </w:rPr>
        <w:t>Seven (7</w:t>
      </w:r>
      <w:r w:rsidR="00DB1B0C">
        <w:rPr>
          <w:szCs w:val="36"/>
        </w:rPr>
        <w:t>)</w:t>
      </w:r>
      <w:r w:rsidR="001F2729" w:rsidRPr="00E54C55">
        <w:rPr>
          <w:szCs w:val="36"/>
        </w:rPr>
        <w:t xml:space="preserve"> new studies published </w:t>
      </w:r>
      <w:r w:rsidR="001F2729">
        <w:rPr>
          <w:szCs w:val="36"/>
        </w:rPr>
        <w:t>between</w:t>
      </w:r>
      <w:r w:rsidR="001F2729" w:rsidRPr="00E54C55">
        <w:rPr>
          <w:szCs w:val="36"/>
        </w:rPr>
        <w:t xml:space="preserve"> 201</w:t>
      </w:r>
      <w:r w:rsidR="001F2729">
        <w:rPr>
          <w:szCs w:val="36"/>
        </w:rPr>
        <w:t>7 and 2022</w:t>
      </w:r>
      <w:r w:rsidR="001F2729" w:rsidRPr="00E54C55">
        <w:rPr>
          <w:szCs w:val="36"/>
        </w:rPr>
        <w:t xml:space="preserve"> </w:t>
      </w:r>
      <w:r w:rsidR="001F2729">
        <w:rPr>
          <w:szCs w:val="36"/>
        </w:rPr>
        <w:t>were</w:t>
      </w:r>
      <w:r w:rsidR="001F2729" w:rsidRPr="00E54C55">
        <w:rPr>
          <w:szCs w:val="36"/>
        </w:rPr>
        <w:t xml:space="preserve"> found</w:t>
      </w:r>
      <w:r w:rsidR="00F22268">
        <w:rPr>
          <w:szCs w:val="36"/>
        </w:rPr>
        <w:t xml:space="preserve"> form the systematic literature search</w:t>
      </w:r>
      <w:r w:rsidR="001F2729">
        <w:rPr>
          <w:szCs w:val="36"/>
        </w:rPr>
        <w:t xml:space="preserve">. </w:t>
      </w:r>
    </w:p>
    <w:tbl>
      <w:tblPr>
        <w:tblStyle w:val="TableGrid"/>
        <w:tblW w:w="8505" w:type="dxa"/>
        <w:tblInd w:w="-5" w:type="dxa"/>
        <w:tblLayout w:type="fixed"/>
        <w:tblLook w:val="04A0" w:firstRow="1" w:lastRow="0" w:firstColumn="1" w:lastColumn="0" w:noHBand="0" w:noVBand="1"/>
      </w:tblPr>
      <w:tblGrid>
        <w:gridCol w:w="7380"/>
        <w:gridCol w:w="1125"/>
      </w:tblGrid>
      <w:tr w:rsidR="00D22EEA" w:rsidRPr="00651B35" w14:paraId="43F19A7D" w14:textId="77777777" w:rsidTr="00014D80">
        <w:trPr>
          <w:cnfStyle w:val="100000000000" w:firstRow="1" w:lastRow="0" w:firstColumn="0" w:lastColumn="0" w:oddVBand="0" w:evenVBand="0" w:oddHBand="0" w:evenHBand="0" w:firstRowFirstColumn="0" w:firstRowLastColumn="0" w:lastRowFirstColumn="0" w:lastRowLastColumn="0"/>
        </w:trPr>
        <w:tc>
          <w:tcPr>
            <w:tcW w:w="7380" w:type="dxa"/>
            <w:shd w:val="clear" w:color="auto" w:fill="BDD6EE" w:themeFill="accent5" w:themeFillTint="66"/>
            <w:tcMar>
              <w:top w:w="85" w:type="dxa"/>
              <w:bottom w:w="85" w:type="dxa"/>
            </w:tcMar>
          </w:tcPr>
          <w:p w14:paraId="347EF440" w14:textId="69F2DAC9" w:rsidR="00D22EEA" w:rsidRPr="00D22EEA" w:rsidRDefault="00D22EEA" w:rsidP="00D22EEA">
            <w:pPr>
              <w:rPr>
                <w:color w:val="auto"/>
                <w:u w:val="single"/>
                <w:lang w:val="en-GB"/>
              </w:rPr>
            </w:pPr>
            <w:r w:rsidRPr="00D22EEA">
              <w:rPr>
                <w:color w:val="auto"/>
                <w:lang w:val="en-GB"/>
              </w:rPr>
              <w:t>SINGLE-STAGE AND MULTI-STAGE ANORECTOPLASTY</w:t>
            </w:r>
          </w:p>
        </w:tc>
        <w:tc>
          <w:tcPr>
            <w:tcW w:w="1125" w:type="dxa"/>
            <w:shd w:val="clear" w:color="auto" w:fill="BDD6EE" w:themeFill="accent5" w:themeFillTint="66"/>
            <w:tcMar>
              <w:top w:w="85" w:type="dxa"/>
              <w:bottom w:w="85" w:type="dxa"/>
            </w:tcMar>
          </w:tcPr>
          <w:p w14:paraId="056D0F53" w14:textId="65CECA3C" w:rsidR="00D22EEA" w:rsidRPr="00D22EEA" w:rsidRDefault="00D22EEA" w:rsidP="00281EF2">
            <w:pPr>
              <w:jc w:val="center"/>
              <w:rPr>
                <w:color w:val="auto"/>
                <w:lang w:val="en-GB"/>
              </w:rPr>
            </w:pPr>
            <w:r w:rsidRPr="00D22EEA">
              <w:rPr>
                <w:color w:val="auto"/>
                <w:lang w:val="en-GB"/>
              </w:rPr>
              <w:t>Author</w:t>
            </w:r>
          </w:p>
        </w:tc>
      </w:tr>
      <w:tr w:rsidR="00D22EEA" w:rsidRPr="00651B35" w14:paraId="286D6775" w14:textId="77777777" w:rsidTr="00014D80">
        <w:tc>
          <w:tcPr>
            <w:tcW w:w="7380" w:type="dxa"/>
            <w:tcMar>
              <w:top w:w="85" w:type="dxa"/>
              <w:bottom w:w="85" w:type="dxa"/>
            </w:tcMar>
          </w:tcPr>
          <w:p w14:paraId="130E7B08" w14:textId="77777777" w:rsidR="00D22EEA" w:rsidRPr="00651B35" w:rsidRDefault="00D22EEA" w:rsidP="00D22EEA">
            <w:pPr>
              <w:rPr>
                <w:lang w:val="en-GB"/>
              </w:rPr>
            </w:pPr>
            <w:r w:rsidRPr="00651B35">
              <w:rPr>
                <w:u w:val="single"/>
                <w:lang w:val="en-GB"/>
              </w:rPr>
              <w:t>Type of study</w:t>
            </w:r>
            <w:r w:rsidRPr="00651B35">
              <w:rPr>
                <w:lang w:val="en-GB"/>
              </w:rPr>
              <w:t>: systematic review with meta-analysis (5 retrospective studies and 1 randomized controlled trial (RCT); n = 199 female patients)</w:t>
            </w:r>
          </w:p>
          <w:p w14:paraId="2D929EE6" w14:textId="77777777" w:rsidR="00D22EEA" w:rsidRPr="00651B35" w:rsidRDefault="00D22EEA" w:rsidP="00D22EEA">
            <w:pPr>
              <w:rPr>
                <w:lang w:val="en-GB"/>
              </w:rPr>
            </w:pPr>
            <w:r w:rsidRPr="00651B35">
              <w:rPr>
                <w:u w:val="single"/>
                <w:lang w:val="en-GB"/>
              </w:rPr>
              <w:t>Interventions:</w:t>
            </w:r>
            <w:r w:rsidRPr="00651B35">
              <w:rPr>
                <w:lang w:val="en-GB"/>
              </w:rPr>
              <w:t xml:space="preserve"> one-stage sagittal anorectoplasty (SARP) without prior colostomy vs conventional two or three-step sagittal anorectoplasty (SARP).</w:t>
            </w:r>
          </w:p>
          <w:p w14:paraId="6CE6B1D9" w14:textId="77777777" w:rsidR="00D22EEA" w:rsidRPr="00651B35" w:rsidRDefault="00D22EEA" w:rsidP="00D22EEA">
            <w:pPr>
              <w:rPr>
                <w:lang w:val="en-GB"/>
              </w:rPr>
            </w:pPr>
            <w:r w:rsidRPr="00651B35">
              <w:rPr>
                <w:u w:val="single"/>
                <w:lang w:val="en-GB"/>
              </w:rPr>
              <w:t>Population:</w:t>
            </w:r>
            <w:r w:rsidRPr="00651B35">
              <w:rPr>
                <w:lang w:val="en-GB"/>
              </w:rPr>
              <w:t xml:space="preserve"> females with recto-vestibular fistula (RVF). </w:t>
            </w:r>
          </w:p>
          <w:p w14:paraId="6941B8EE" w14:textId="77777777" w:rsidR="00D22EEA" w:rsidRDefault="00D22EEA" w:rsidP="00D22EEA">
            <w:pPr>
              <w:rPr>
                <w:lang w:val="en-GB"/>
              </w:rPr>
            </w:pPr>
            <w:r w:rsidRPr="00651B35">
              <w:rPr>
                <w:u w:val="single"/>
                <w:lang w:val="en-GB"/>
              </w:rPr>
              <w:t>Results:</w:t>
            </w:r>
            <w:r w:rsidRPr="00651B35">
              <w:rPr>
                <w:lang w:val="en-GB"/>
              </w:rPr>
              <w:t xml:space="preserve"> one-stage approach increases the risk of postoperative complications, such as wound infection, dehiscence and anorectal stenosis. Nevertheless, the one-stage approach was not associated with reduced faecal continence and constipation compared to the multi-stage repair. </w:t>
            </w:r>
          </w:p>
          <w:p w14:paraId="19608045" w14:textId="77777777" w:rsidR="00D22EEA" w:rsidRPr="00023E65" w:rsidRDefault="00D22EEA" w:rsidP="00D22EEA">
            <w:pPr>
              <w:rPr>
                <w:lang w:val="en-GB"/>
              </w:rPr>
            </w:pPr>
            <w:r w:rsidRPr="00023E65">
              <w:rPr>
                <w:u w:val="single"/>
                <w:lang w:val="en-GB"/>
              </w:rPr>
              <w:t xml:space="preserve">Level of evidence: </w:t>
            </w:r>
            <w:r>
              <w:rPr>
                <w:lang w:val="en-GB"/>
              </w:rPr>
              <w:t>Level III study (OCEBM)</w:t>
            </w:r>
          </w:p>
          <w:p w14:paraId="26258992" w14:textId="77777777" w:rsidR="00D22EEA" w:rsidRPr="00651B35" w:rsidRDefault="00D22EEA" w:rsidP="00D22EEA">
            <w:pPr>
              <w:rPr>
                <w:lang w:val="en-GB"/>
              </w:rPr>
            </w:pPr>
            <w:r w:rsidRPr="00651B35">
              <w:rPr>
                <w:u w:val="single"/>
                <w:lang w:val="en-GB"/>
              </w:rPr>
              <w:t>Authors’ conclusions:</w:t>
            </w:r>
            <w:r w:rsidRPr="00651B35">
              <w:rPr>
                <w:lang w:val="en-GB"/>
              </w:rPr>
              <w:t xml:space="preserve"> choose the surgical approach based on the surgeon’s experience and the patient’s general conditions.</w:t>
            </w:r>
          </w:p>
        </w:tc>
        <w:tc>
          <w:tcPr>
            <w:tcW w:w="1125" w:type="dxa"/>
            <w:tcMar>
              <w:top w:w="85" w:type="dxa"/>
              <w:bottom w:w="85" w:type="dxa"/>
            </w:tcMar>
          </w:tcPr>
          <w:p w14:paraId="091B69DA" w14:textId="5F23856F" w:rsidR="00D22EEA" w:rsidRPr="00651B35" w:rsidRDefault="00D22EEA" w:rsidP="00D22EEA">
            <w:pPr>
              <w:rPr>
                <w:lang w:val="en-GB"/>
              </w:rPr>
            </w:pPr>
            <w:r>
              <w:rPr>
                <w:lang w:val="en-GB"/>
              </w:rPr>
              <w:t>Lauriti</w:t>
            </w:r>
            <w:bookmarkStart w:id="172" w:name="Lauriti"/>
            <w:bookmarkEnd w:id="172"/>
            <w:r w:rsidR="00AE76E6">
              <w:rPr>
                <w:lang w:val="en-GB"/>
              </w:rPr>
              <w:t xml:space="preserve"> et al</w:t>
            </w:r>
            <w:r>
              <w:rPr>
                <w:lang w:val="en-GB"/>
              </w:rPr>
              <w:t>, 2019</w:t>
            </w:r>
            <w:r w:rsidR="009C0056">
              <w:rPr>
                <w:lang w:val="en-GB"/>
              </w:rPr>
              <w:fldChar w:fldCharType="begin">
                <w:fldData xml:space="preserve">PEVuZE5vdGU+PENpdGU+PEF1dGhvcj5MYXVyaXRpPC9BdXRob3I+PFllYXI+MjAxOTwvWWVhcj48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</w:fldData>
              </w:fldChar>
            </w:r>
            <w:r w:rsidR="001B0AEA">
              <w:rPr>
                <w:lang w:val="en-GB"/>
              </w:rPr>
              <w:instrText xml:space="preserve"> ADDIN EN.CITE </w:instrText>
            </w:r>
            <w:r w:rsidR="001B0AEA">
              <w:rPr>
                <w:lang w:val="en-GB"/>
              </w:rPr>
              <w:fldChar w:fldCharType="begin">
                <w:fldData xml:space="preserve">PEVuZE5vdGU+PENpdGU+PEF1dGhvcj5MYXVyaXRpPC9BdXRob3I+PFllYXI+MjAxOTwvWWVhcj48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</w:fldData>
              </w:fldChar>
            </w:r>
            <w:r w:rsidR="001B0AEA">
              <w:rPr>
                <w:lang w:val="en-GB"/>
              </w:rPr>
              <w:instrText xml:space="preserve"> ADDIN EN.CITE.DATA </w:instrText>
            </w:r>
            <w:r w:rsidR="001B0AEA">
              <w:rPr>
                <w:lang w:val="en-GB"/>
              </w:rPr>
            </w:r>
            <w:r w:rsidR="001B0AEA">
              <w:rPr>
                <w:lang w:val="en-GB"/>
              </w:rPr>
              <w:fldChar w:fldCharType="end"/>
            </w:r>
            <w:r w:rsidR="009C0056">
              <w:rPr>
                <w:lang w:val="en-GB"/>
              </w:rPr>
            </w:r>
            <w:r w:rsidR="009C0056">
              <w:rPr>
                <w:lang w:val="en-GB"/>
              </w:rPr>
              <w:fldChar w:fldCharType="separate"/>
            </w:r>
            <w:r w:rsidR="001B0AEA" w:rsidRPr="001B0AEA">
              <w:rPr>
                <w:noProof/>
                <w:vertAlign w:val="superscript"/>
                <w:lang w:val="en-GB"/>
              </w:rPr>
              <w:t>21</w:t>
            </w:r>
            <w:r w:rsidR="009C0056">
              <w:rPr>
                <w:lang w:val="en-GB"/>
              </w:rPr>
              <w:fldChar w:fldCharType="end"/>
            </w:r>
          </w:p>
          <w:p w14:paraId="7BB8926E" w14:textId="77777777" w:rsidR="00D22EEA" w:rsidRPr="00651B35" w:rsidRDefault="00D22EEA" w:rsidP="00D22EEA">
            <w:pPr>
              <w:rPr>
                <w:lang w:val="en-GB"/>
              </w:rPr>
            </w:pPr>
          </w:p>
        </w:tc>
      </w:tr>
      <w:tr w:rsidR="00D22EEA" w:rsidRPr="00607DD0" w14:paraId="29344462" w14:textId="77777777" w:rsidTr="00014D80">
        <w:tc>
          <w:tcPr>
            <w:tcW w:w="7380" w:type="dxa"/>
            <w:tcMar>
              <w:top w:w="85" w:type="dxa"/>
              <w:bottom w:w="85" w:type="dxa"/>
            </w:tcMar>
          </w:tcPr>
          <w:p w14:paraId="0DAC2731" w14:textId="77777777" w:rsidR="00D22EEA" w:rsidRPr="00651B35" w:rsidRDefault="00D22EEA" w:rsidP="00D22EEA">
            <w:pPr>
              <w:rPr>
                <w:lang w:val="en-GB"/>
              </w:rPr>
            </w:pPr>
            <w:r w:rsidRPr="00651B35">
              <w:rPr>
                <w:u w:val="single"/>
                <w:lang w:val="en-GB"/>
              </w:rPr>
              <w:t>Type of study:</w:t>
            </w:r>
            <w:r w:rsidRPr="00651B35">
              <w:rPr>
                <w:lang w:val="en-GB"/>
              </w:rPr>
              <w:t xml:space="preserve"> </w:t>
            </w:r>
            <w:r>
              <w:rPr>
                <w:lang w:val="en-GB"/>
              </w:rPr>
              <w:t xml:space="preserve">RCT </w:t>
            </w:r>
          </w:p>
          <w:p w14:paraId="20682F3C" w14:textId="77777777" w:rsidR="00D22EEA" w:rsidRPr="00651B35" w:rsidRDefault="00D22EEA" w:rsidP="00D22EEA">
            <w:pPr>
              <w:rPr>
                <w:lang w:val="en-GB"/>
              </w:rPr>
            </w:pPr>
            <w:r w:rsidRPr="00651B35">
              <w:rPr>
                <w:u w:val="single"/>
                <w:lang w:val="en-GB"/>
              </w:rPr>
              <w:t>Interventions:</w:t>
            </w:r>
            <w:r w:rsidRPr="00651B35">
              <w:rPr>
                <w:lang w:val="en-GB"/>
              </w:rPr>
              <w:t xml:space="preserve"> single-stage procedures vs two or three-step procedures.</w:t>
            </w:r>
          </w:p>
          <w:p w14:paraId="57E8DF9F" w14:textId="77777777" w:rsidR="00D22EEA" w:rsidRPr="00651B35" w:rsidRDefault="00D22EEA" w:rsidP="00D22EEA">
            <w:pPr>
              <w:rPr>
                <w:lang w:val="en-GB"/>
              </w:rPr>
            </w:pPr>
            <w:r w:rsidRPr="00651B35">
              <w:rPr>
                <w:u w:val="single"/>
                <w:lang w:val="en-GB"/>
              </w:rPr>
              <w:t>Population:</w:t>
            </w:r>
            <w:r w:rsidRPr="00651B35">
              <w:rPr>
                <w:lang w:val="en-GB"/>
              </w:rPr>
              <w:t xml:space="preserve"> </w:t>
            </w:r>
            <w:r w:rsidRPr="008A682A">
              <w:rPr>
                <w:lang w:val="en-GB"/>
              </w:rPr>
              <w:t>Females with low-type ARM</w:t>
            </w:r>
            <w:r>
              <w:rPr>
                <w:lang w:val="en-GB"/>
              </w:rPr>
              <w:t xml:space="preserve"> (85% VF), mean age </w:t>
            </w:r>
          </w:p>
          <w:p w14:paraId="1BD7B3E6" w14:textId="77777777" w:rsidR="00D22EEA" w:rsidRDefault="00D22EEA" w:rsidP="00D22EEA">
            <w:pPr>
              <w:rPr>
                <w:lang w:val="en-GB"/>
              </w:rPr>
            </w:pPr>
            <w:r w:rsidRPr="00651B35">
              <w:rPr>
                <w:u w:val="single"/>
                <w:lang w:val="en-GB"/>
              </w:rPr>
              <w:t>Results:</w:t>
            </w:r>
            <w:r w:rsidRPr="00651B35">
              <w:rPr>
                <w:lang w:val="en-GB"/>
              </w:rPr>
              <w:t xml:space="preserve"> </w:t>
            </w:r>
            <w:r w:rsidRPr="00506697">
              <w:rPr>
                <w:lang w:val="es-ES_tradnl"/>
              </w:rPr>
              <w:t>Wound dehiscence (superficial and deep) occurred in 13 of 33 (39.4%) children in Group I and in 6 of 31 (18.2%) children in Group II. This difference was significant (P = 0.038). On logistic regression analysis, the odds ratio of wound dehiscence associated with a staged procedure was 0.55 (95% confidence interval = 0.31-0.98; P = 0.042).</w:t>
            </w:r>
          </w:p>
          <w:p w14:paraId="3D1D4FED" w14:textId="77777777" w:rsidR="00D22EEA" w:rsidRPr="00506697" w:rsidRDefault="00D22EEA" w:rsidP="00D22EEA">
            <w:pPr>
              <w:rPr>
                <w:lang w:val="en-GB"/>
              </w:rPr>
            </w:pPr>
            <w:r w:rsidRPr="00023E65">
              <w:rPr>
                <w:u w:val="single"/>
                <w:lang w:val="en-GB"/>
              </w:rPr>
              <w:t xml:space="preserve">Level of evidence: </w:t>
            </w:r>
            <w:r w:rsidRPr="00506697">
              <w:rPr>
                <w:lang w:val="en-GB"/>
              </w:rPr>
              <w:t xml:space="preserve">Level III study (OCEBM) (rated down for high risk of bias) </w:t>
            </w:r>
          </w:p>
          <w:p w14:paraId="28901AFB" w14:textId="77777777" w:rsidR="00D22EEA" w:rsidRPr="00651B35" w:rsidRDefault="00D22EEA" w:rsidP="00D22EEA">
            <w:pPr>
              <w:rPr>
                <w:u w:val="single"/>
                <w:lang w:val="en-GB"/>
              </w:rPr>
            </w:pPr>
            <w:r w:rsidRPr="00651B35">
              <w:rPr>
                <w:u w:val="single"/>
                <w:lang w:val="en-GB"/>
              </w:rPr>
              <w:t>Authors’ conclusions:</w:t>
            </w:r>
            <w:r w:rsidRPr="00651B35">
              <w:rPr>
                <w:lang w:val="en-GB"/>
              </w:rPr>
              <w:t xml:space="preserve"> </w:t>
            </w:r>
            <w:r w:rsidRPr="008A682A">
              <w:rPr>
                <w:lang w:val="en-GB"/>
              </w:rPr>
              <w:t>Females with low-type ARM treated with primary definitive procedure have a significantly higher incidence of wound dehiscence, immediate and early postoperative complications. Intraoperative faecal contamination of the surgical site significantly increased the incidence of wound dehiscence</w:t>
            </w:r>
            <w:r>
              <w:rPr>
                <w:lang w:val="en-GB"/>
              </w:rPr>
              <w:t xml:space="preserve">. </w:t>
            </w:r>
          </w:p>
        </w:tc>
        <w:tc>
          <w:tcPr>
            <w:tcW w:w="1125" w:type="dxa"/>
            <w:tcMar>
              <w:top w:w="85" w:type="dxa"/>
              <w:bottom w:w="85" w:type="dxa"/>
            </w:tcMar>
          </w:tcPr>
          <w:p w14:paraId="3B67C788" w14:textId="76C9BA53" w:rsidR="00D22EEA" w:rsidRPr="00651B35" w:rsidRDefault="00D22EEA" w:rsidP="00281EF2">
            <w:pPr>
              <w:rPr>
                <w:lang w:val="en-GB"/>
              </w:rPr>
            </w:pPr>
            <w:r>
              <w:rPr>
                <w:lang w:val="en-GB"/>
              </w:rPr>
              <w:t>Gupta et al., 2017</w:t>
            </w:r>
            <w:r w:rsidR="009C0056">
              <w:rPr>
                <w:lang w:val="en-GB"/>
              </w:rPr>
              <w:fldChar w:fldCharType="begin"/>
            </w:r>
            <w:r w:rsidR="00281EF2">
              <w:rPr>
                <w:lang w:val="en-GB"/>
              </w:rPr>
              <w:instrText xml:space="preserve"> ADDIN EN.CITE &lt;EndNote&gt;&lt;Cite&gt;&lt;Author&gt;Gupta&lt;/Author&gt;&lt;Year&gt;2017&lt;/Year&gt;&lt;RecNum&gt;78&lt;/RecNum&gt;&lt;DisplayText&gt;&lt;style face="superscript"&gt;23&lt;/style&gt;&lt;/DisplayText&gt;&lt;record&gt;&lt;rec-number&gt;78&lt;/rec-number&gt;&lt;foreign-keys&gt;&lt;key app="EN" db-id="de0dfs2vjt2vdgesr99pf9xpdasxpwv0s0w0" timestamp="1698843473" guid="c73fe7aa-f81d-4ccf-855f-a47393ff87c8"&gt;78&lt;/key&gt;&lt;/foreign-keys&gt;&lt;ref-type name="Journal Article"&gt;17&lt;/ref-type&gt;&lt;contributors&gt;&lt;authors&gt;&lt;author&gt;Gupta, A.&lt;/author&gt;&lt;author&gt;Agarwala, S.&lt;/author&gt;&lt;author&gt;Sreenivas, V.&lt;/author&gt;&lt;author&gt;Srinivas, M.&lt;/author&gt;&lt;author&gt;Bhatnagar, V.&lt;/author&gt;&lt;/authors&gt;&lt;/contributors&gt;&lt;auth-address&gt;Department of Pediatric Surgery, All Institute of Medical Sciences, New Delhi, India.&amp;#xD;Department of Biostatistics, All India Institute of Medical Sciences, New Delhi, India.&lt;/auth-address&gt;&lt;titles&gt;&lt;title&gt;Primary Definitive Procedure versus Conventional Three-staged Procedure for the Management of Low-type Anorectal Malformation in Females: A Randomized Controlled Trial&lt;/title&gt;&lt;secondary-title&gt;J Indian Assoc Pediatr Surg&lt;/secondary-title&gt;&lt;/titles&gt;&lt;periodical&gt;&lt;full-title&gt;J Indian Assoc Pediatr Surg&lt;/full-title&gt;&lt;/periodical&gt;&lt;pages&gt;87-91&lt;/pages&gt;&lt;volume&gt;22&lt;/volume&gt;&lt;number&gt;2&lt;/number&gt;&lt;keywords&gt;&lt;keyword&gt;Females&lt;/keyword&gt;&lt;keyword&gt;low anorectal malformation&lt;/keyword&gt;&lt;keyword&gt;primary definitive procedure&lt;/keyword&gt;&lt;keyword&gt;randomized controlled trial&lt;/keyword&gt;&lt;/keywords&gt;&lt;dates&gt;&lt;year&gt;2017&lt;/year&gt;&lt;pub-dates&gt;&lt;date&gt;Apr-Jun&lt;/date&gt;&lt;/pub-dates&gt;&lt;/dates&gt;&lt;isbn&gt;0971-9261 (Print)&amp;#xD;1998-3891 (Electronic)&amp;#xD;0971-9261 (Linking)&lt;/isbn&gt;&lt;accession-num&gt;28413302&lt;/accession-num&gt;&lt;urls&gt;&lt;/urls&gt;&lt;/record&gt;&lt;/Cite&gt;&lt;/EndNote&gt;</w:instrText>
            </w:r>
            <w:r w:rsidR="009C0056">
              <w:rPr>
                <w:lang w:val="en-GB"/>
              </w:rPr>
              <w:fldChar w:fldCharType="separate"/>
            </w:r>
            <w:r w:rsidR="00281EF2" w:rsidRPr="00281EF2">
              <w:rPr>
                <w:noProof/>
                <w:vertAlign w:val="superscript"/>
                <w:lang w:val="en-GB"/>
              </w:rPr>
              <w:t>23</w:t>
            </w:r>
            <w:r w:rsidR="009C0056">
              <w:rPr>
                <w:lang w:val="en-GB"/>
              </w:rPr>
              <w:fldChar w:fldCharType="end"/>
            </w:r>
          </w:p>
        </w:tc>
      </w:tr>
      <w:tr w:rsidR="00D22EEA" w:rsidRPr="00651B35" w14:paraId="728A426A" w14:textId="77777777" w:rsidTr="00014D80">
        <w:tc>
          <w:tcPr>
            <w:tcW w:w="7380" w:type="dxa"/>
            <w:shd w:val="clear" w:color="auto" w:fill="BDD6EE" w:themeFill="accent5" w:themeFillTint="66"/>
            <w:tcMar>
              <w:top w:w="85" w:type="dxa"/>
              <w:bottom w:w="85" w:type="dxa"/>
            </w:tcMar>
          </w:tcPr>
          <w:p w14:paraId="48B27A37" w14:textId="11607FF9" w:rsidR="00D22EEA" w:rsidRPr="00651B35" w:rsidRDefault="00D22EEA" w:rsidP="00D22EEA">
            <w:pPr>
              <w:rPr>
                <w:u w:val="single"/>
                <w:lang w:val="en-GB"/>
              </w:rPr>
            </w:pPr>
            <w:bookmarkStart w:id="173" w:name="_Hlk139882533"/>
            <w:r w:rsidRPr="00651B35">
              <w:rPr>
                <w:b/>
                <w:lang w:val="en-GB"/>
              </w:rPr>
              <w:t>ANAL DILATIONS</w:t>
            </w:r>
            <w:r>
              <w:rPr>
                <w:b/>
                <w:lang w:val="en-GB"/>
              </w:rPr>
              <w:t xml:space="preserve"> /CALIBRATIONS</w:t>
            </w:r>
            <w:bookmarkEnd w:id="173"/>
          </w:p>
        </w:tc>
        <w:tc>
          <w:tcPr>
            <w:tcW w:w="1125" w:type="dxa"/>
            <w:shd w:val="clear" w:color="auto" w:fill="BDD6EE" w:themeFill="accent5" w:themeFillTint="66"/>
            <w:tcMar>
              <w:top w:w="85" w:type="dxa"/>
              <w:bottom w:w="85" w:type="dxa"/>
            </w:tcMar>
          </w:tcPr>
          <w:p w14:paraId="02077117" w14:textId="77777777" w:rsidR="00D22EEA" w:rsidRDefault="00D22EEA" w:rsidP="00D22EEA">
            <w:pPr>
              <w:rPr>
                <w:lang w:val="en-GB"/>
              </w:rPr>
            </w:pPr>
          </w:p>
        </w:tc>
      </w:tr>
      <w:tr w:rsidR="00D22EEA" w:rsidRPr="00651B35" w14:paraId="76CC26F1" w14:textId="77777777" w:rsidTr="00014D80">
        <w:tc>
          <w:tcPr>
            <w:tcW w:w="7380" w:type="dxa"/>
            <w:tcMar>
              <w:top w:w="85" w:type="dxa"/>
              <w:bottom w:w="85" w:type="dxa"/>
            </w:tcMar>
          </w:tcPr>
          <w:p w14:paraId="5B1A0928" w14:textId="77777777" w:rsidR="00D22EEA" w:rsidRPr="00651B35" w:rsidRDefault="00D22EEA" w:rsidP="00D22EEA">
            <w:pPr>
              <w:rPr>
                <w:lang w:val="en-GB"/>
              </w:rPr>
            </w:pPr>
            <w:r w:rsidRPr="00651B35">
              <w:rPr>
                <w:u w:val="single"/>
                <w:lang w:val="en-GB"/>
              </w:rPr>
              <w:t>Type of study:</w:t>
            </w:r>
            <w:r w:rsidRPr="00651B35">
              <w:rPr>
                <w:lang w:val="en-GB"/>
              </w:rPr>
              <w:t xml:space="preserve"> randomised controlled trial.</w:t>
            </w:r>
          </w:p>
          <w:p w14:paraId="10DE36D9" w14:textId="77777777" w:rsidR="00D22EEA" w:rsidRPr="00651B35" w:rsidRDefault="00D22EEA" w:rsidP="00D22EEA">
            <w:pPr>
              <w:rPr>
                <w:lang w:val="en-GB"/>
              </w:rPr>
            </w:pPr>
            <w:r w:rsidRPr="00651B35">
              <w:rPr>
                <w:u w:val="single"/>
                <w:lang w:val="en-GB"/>
              </w:rPr>
              <w:t>Population:</w:t>
            </w:r>
            <w:r w:rsidRPr="00651B35">
              <w:rPr>
                <w:lang w:val="en-GB"/>
              </w:rPr>
              <w:t xml:space="preserve"> </w:t>
            </w:r>
            <w:r>
              <w:rPr>
                <w:lang w:val="en-GB"/>
              </w:rPr>
              <w:t>50</w:t>
            </w:r>
            <w:r w:rsidRPr="00651B35">
              <w:rPr>
                <w:lang w:val="en-GB"/>
              </w:rPr>
              <w:t xml:space="preserve"> patients (40% females) with ARM who underwent a posterior sagittal anorectoplasty (PSARP). </w:t>
            </w:r>
          </w:p>
          <w:p w14:paraId="37EAEB37" w14:textId="77777777" w:rsidR="00D22EEA" w:rsidRPr="00651B35" w:rsidRDefault="00D22EEA" w:rsidP="00D22EEA">
            <w:pPr>
              <w:rPr>
                <w:lang w:val="en-GB"/>
              </w:rPr>
            </w:pPr>
            <w:r w:rsidRPr="00651B35">
              <w:rPr>
                <w:u w:val="single"/>
                <w:lang w:val="en-GB"/>
              </w:rPr>
              <w:t>Interventions:</w:t>
            </w:r>
            <w:r w:rsidRPr="00651B35">
              <w:rPr>
                <w:lang w:val="en-GB"/>
              </w:rPr>
              <w:t xml:space="preserve"> postoperative dilation with Hegar protocol vs no postoperative dilations (except if a stricture was detected during follow-up). </w:t>
            </w:r>
          </w:p>
          <w:p w14:paraId="4A4E624A" w14:textId="77777777" w:rsidR="00D22EEA" w:rsidRPr="00651B35" w:rsidRDefault="00D22EEA" w:rsidP="00D22EEA">
            <w:pPr>
              <w:rPr>
                <w:lang w:val="en-GB"/>
              </w:rPr>
            </w:pPr>
            <w:r w:rsidRPr="00651B35">
              <w:rPr>
                <w:u w:val="single"/>
                <w:lang w:val="en-GB"/>
              </w:rPr>
              <w:t xml:space="preserve">Results: </w:t>
            </w:r>
            <w:r w:rsidRPr="00651B35">
              <w:rPr>
                <w:lang w:val="en-GB"/>
              </w:rPr>
              <w:t>no statistically significant differences in stricture formation between both groups.</w:t>
            </w:r>
          </w:p>
          <w:p w14:paraId="3C1D8B66" w14:textId="77777777" w:rsidR="00D22EEA" w:rsidRPr="00651B35" w:rsidRDefault="00D22EEA" w:rsidP="00D22EEA">
            <w:pPr>
              <w:rPr>
                <w:lang w:val="en-GB"/>
              </w:rPr>
            </w:pPr>
            <w:r w:rsidRPr="00651B35">
              <w:rPr>
                <w:lang w:val="en-GB"/>
              </w:rPr>
              <w:t>13% of patients in the dilation group vs 16% of patients in the control group needed surgery to manage skin-level strictures;</w:t>
            </w:r>
          </w:p>
          <w:p w14:paraId="54798BB7" w14:textId="77777777" w:rsidR="00D22EEA" w:rsidRDefault="00D22EEA" w:rsidP="00D22EEA">
            <w:pPr>
              <w:rPr>
                <w:lang w:val="en-GB"/>
              </w:rPr>
            </w:pPr>
            <w:r w:rsidRPr="00651B35">
              <w:rPr>
                <w:lang w:val="en-GB"/>
              </w:rPr>
              <w:t xml:space="preserve">A redo PSARP was needed in 8% of patients of both groups to manage deep strictures. </w:t>
            </w:r>
          </w:p>
          <w:p w14:paraId="55F1C625" w14:textId="77777777" w:rsidR="00D22EEA" w:rsidRPr="009434A2" w:rsidRDefault="00D22EEA" w:rsidP="00D22EEA">
            <w:pPr>
              <w:rPr>
                <w:lang w:val="en-GB"/>
              </w:rPr>
            </w:pPr>
            <w:r w:rsidRPr="009434A2">
              <w:rPr>
                <w:u w:val="single"/>
                <w:lang w:val="en-GB"/>
              </w:rPr>
              <w:t xml:space="preserve">Level of evidence: </w:t>
            </w:r>
            <w:r w:rsidRPr="009434A2">
              <w:rPr>
                <w:lang w:val="en-GB"/>
              </w:rPr>
              <w:t xml:space="preserve">Level II study (OCEBM, 2011) </w:t>
            </w:r>
            <w:r>
              <w:rPr>
                <w:lang w:val="en-GB"/>
              </w:rPr>
              <w:t xml:space="preserve"> </w:t>
            </w:r>
          </w:p>
          <w:p w14:paraId="04EB9870" w14:textId="72B83AF2" w:rsidR="00D22EEA" w:rsidRPr="00651B35" w:rsidRDefault="00D22EEA" w:rsidP="00D22EEA">
            <w:pPr>
              <w:rPr>
                <w:lang w:val="en-GB"/>
              </w:rPr>
            </w:pPr>
            <w:r w:rsidRPr="00651B35">
              <w:rPr>
                <w:u w:val="single"/>
                <w:lang w:val="en-GB"/>
              </w:rPr>
              <w:t>Authors’ conclusions</w:t>
            </w:r>
            <w:r w:rsidRPr="00651B35">
              <w:rPr>
                <w:lang w:val="en-GB"/>
              </w:rPr>
              <w:t xml:space="preserve">:  parents should be given a choice whether or not to perform routine dilations at home. </w:t>
            </w:r>
            <w:r w:rsidR="00B67D1D">
              <w:rPr>
                <w:lang w:val="en-GB"/>
              </w:rPr>
              <w:t xml:space="preserve"> </w:t>
            </w:r>
            <w:r w:rsidRPr="00651B35">
              <w:rPr>
                <w:lang w:val="en-GB"/>
              </w:rPr>
              <w:t>Close follow-up is recommende</w:t>
            </w:r>
            <w:r w:rsidR="00B67D1D">
              <w:rPr>
                <w:lang w:val="en-GB"/>
              </w:rPr>
              <w:t xml:space="preserve">d if they choose not to perform. </w:t>
            </w:r>
            <w:r w:rsidRPr="00651B35">
              <w:rPr>
                <w:lang w:val="en-GB"/>
              </w:rPr>
              <w:t>Contemplate non-dilation as a viable alternative, with Heineke-Mikulicz anoplasty as a backup plan when a stricture develops.</w:t>
            </w:r>
          </w:p>
        </w:tc>
        <w:tc>
          <w:tcPr>
            <w:tcW w:w="1125" w:type="dxa"/>
            <w:tcMar>
              <w:top w:w="85" w:type="dxa"/>
              <w:bottom w:w="85" w:type="dxa"/>
            </w:tcMar>
          </w:tcPr>
          <w:p w14:paraId="5D43A5B3" w14:textId="07C1E29F" w:rsidR="00D22EEA" w:rsidRPr="00651B35" w:rsidRDefault="00D22EEA" w:rsidP="00D22EEA">
            <w:pPr>
              <w:rPr>
                <w:lang w:val="en-GB"/>
              </w:rPr>
            </w:pPr>
            <w:r>
              <w:rPr>
                <w:lang w:val="en-GB"/>
              </w:rPr>
              <w:t>Ahmad</w:t>
            </w:r>
            <w:r w:rsidR="00AE76E6">
              <w:rPr>
                <w:lang w:val="en-GB"/>
              </w:rPr>
              <w:t xml:space="preserve"> et al.</w:t>
            </w:r>
            <w:r>
              <w:rPr>
                <w:lang w:val="en-GB"/>
              </w:rPr>
              <w:t>, 2021</w:t>
            </w:r>
            <w:r w:rsidR="009C0056">
              <w:rPr>
                <w:lang w:val="en-GB"/>
              </w:rPr>
              <w:fldChar w:fldCharType="begin">
                <w:fldData xml:space="preserve">PEVuZE5vdGU+PENpdGU+PEF1dGhvcj5BaG1hZDwvQXV0aG9yPjxZZWFyPjIwMjE8L1llYXI+PFJl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</w:fldData>
              </w:fldChar>
            </w:r>
            <w:r w:rsidR="001B0AEA">
              <w:rPr>
                <w:lang w:val="en-GB"/>
              </w:rPr>
              <w:instrText xml:space="preserve"> ADDIN EN.CITE </w:instrText>
            </w:r>
            <w:r w:rsidR="001B0AEA">
              <w:rPr>
                <w:lang w:val="en-GB"/>
              </w:rPr>
              <w:fldChar w:fldCharType="begin">
                <w:fldData xml:space="preserve">PEVuZE5vdGU+PENpdGU+PEF1dGhvcj5BaG1hZDwvQXV0aG9yPjxZZWFyPjIwMjE8L1llYXI+PFJl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</w:fldData>
              </w:fldChar>
            </w:r>
            <w:r w:rsidR="001B0AEA">
              <w:rPr>
                <w:lang w:val="en-GB"/>
              </w:rPr>
              <w:instrText xml:space="preserve"> ADDIN EN.CITE.DATA </w:instrText>
            </w:r>
            <w:r w:rsidR="001B0AEA">
              <w:rPr>
                <w:lang w:val="en-GB"/>
              </w:rPr>
            </w:r>
            <w:r w:rsidR="001B0AEA">
              <w:rPr>
                <w:lang w:val="en-GB"/>
              </w:rPr>
              <w:fldChar w:fldCharType="end"/>
            </w:r>
            <w:r w:rsidR="009C0056">
              <w:rPr>
                <w:lang w:val="en-GB"/>
              </w:rPr>
            </w:r>
            <w:r w:rsidR="009C0056">
              <w:rPr>
                <w:lang w:val="en-GB"/>
              </w:rPr>
              <w:fldChar w:fldCharType="separate"/>
            </w:r>
            <w:r w:rsidR="001B0AEA" w:rsidRPr="001B0AEA">
              <w:rPr>
                <w:noProof/>
                <w:vertAlign w:val="superscript"/>
                <w:lang w:val="en-GB"/>
              </w:rPr>
              <w:t>22</w:t>
            </w:r>
            <w:r w:rsidR="009C0056">
              <w:rPr>
                <w:lang w:val="en-GB"/>
              </w:rPr>
              <w:fldChar w:fldCharType="end"/>
            </w:r>
          </w:p>
          <w:p w14:paraId="0738B9E5" w14:textId="77777777" w:rsidR="00D22EEA" w:rsidRPr="00651B35" w:rsidRDefault="00D22EEA" w:rsidP="00D22EEA">
            <w:pPr>
              <w:rPr>
                <w:lang w:val="en-GB"/>
              </w:rPr>
            </w:pPr>
          </w:p>
        </w:tc>
      </w:tr>
      <w:tr w:rsidR="00D22EEA" w:rsidRPr="00651B35" w14:paraId="5720CDE1" w14:textId="77777777" w:rsidTr="00014D80">
        <w:tc>
          <w:tcPr>
            <w:tcW w:w="7380" w:type="dxa"/>
            <w:shd w:val="clear" w:color="auto" w:fill="BDD6EE" w:themeFill="accent5" w:themeFillTint="66"/>
            <w:tcMar>
              <w:top w:w="85" w:type="dxa"/>
              <w:bottom w:w="85" w:type="dxa"/>
            </w:tcMar>
          </w:tcPr>
          <w:p w14:paraId="043B1312" w14:textId="012A25B2" w:rsidR="00D22EEA" w:rsidRPr="00651B35" w:rsidRDefault="00D22EEA" w:rsidP="00D22EEA">
            <w:pPr>
              <w:rPr>
                <w:u w:val="single"/>
                <w:lang w:val="en-GB"/>
              </w:rPr>
            </w:pPr>
            <w:r>
              <w:rPr>
                <w:b/>
                <w:lang w:val="en-GB"/>
              </w:rPr>
              <w:t>OTHER SURGICAL APPROACHES</w:t>
            </w:r>
          </w:p>
        </w:tc>
        <w:tc>
          <w:tcPr>
            <w:tcW w:w="1125" w:type="dxa"/>
            <w:shd w:val="clear" w:color="auto" w:fill="BDD6EE" w:themeFill="accent5" w:themeFillTint="66"/>
            <w:tcMar>
              <w:top w:w="85" w:type="dxa"/>
              <w:bottom w:w="85" w:type="dxa"/>
            </w:tcMar>
          </w:tcPr>
          <w:p w14:paraId="695759E6" w14:textId="77777777" w:rsidR="00D22EEA" w:rsidRDefault="00D22EEA" w:rsidP="00D22EEA">
            <w:pPr>
              <w:rPr>
                <w:lang w:val="en-GB"/>
              </w:rPr>
            </w:pPr>
          </w:p>
        </w:tc>
      </w:tr>
      <w:tr w:rsidR="00BD2513" w:rsidRPr="00651B35" w14:paraId="7159A13B" w14:textId="77777777" w:rsidTr="00014D80">
        <w:tc>
          <w:tcPr>
            <w:tcW w:w="7380" w:type="dxa"/>
            <w:tcMar>
              <w:top w:w="85" w:type="dxa"/>
              <w:bottom w:w="85" w:type="dxa"/>
            </w:tcMar>
          </w:tcPr>
          <w:p w14:paraId="2B0D73BA" w14:textId="235144B5" w:rsidR="00BD2513" w:rsidRPr="00651B35" w:rsidRDefault="00BD2513" w:rsidP="00BD2513">
            <w:pPr>
              <w:rPr>
                <w:lang w:val="en-GB"/>
              </w:rPr>
            </w:pPr>
            <w:r w:rsidRPr="00651B35">
              <w:rPr>
                <w:u w:val="single"/>
                <w:lang w:val="en-GB"/>
              </w:rPr>
              <w:t>Type of study</w:t>
            </w:r>
            <w:r w:rsidRPr="00651B35">
              <w:rPr>
                <w:lang w:val="en-GB"/>
              </w:rPr>
              <w:t xml:space="preserve">: </w:t>
            </w:r>
            <w:r w:rsidR="00B67D1D" w:rsidRPr="00B67D1D">
              <w:rPr>
                <w:lang w:val="en-GB"/>
              </w:rPr>
              <w:t>treatment guidelines (TGs)</w:t>
            </w:r>
          </w:p>
          <w:p w14:paraId="0D07CB7E" w14:textId="4A358224" w:rsidR="00BD2513" w:rsidRPr="00651B35" w:rsidRDefault="00BD2513" w:rsidP="00BD2513">
            <w:pPr>
              <w:rPr>
                <w:lang w:val="en-GB"/>
              </w:rPr>
            </w:pPr>
            <w:r w:rsidRPr="00651B35">
              <w:rPr>
                <w:u w:val="single"/>
                <w:lang w:val="en-GB"/>
              </w:rPr>
              <w:t>Population:</w:t>
            </w:r>
            <w:r w:rsidRPr="00651B35">
              <w:rPr>
                <w:lang w:val="en-GB"/>
              </w:rPr>
              <w:t xml:space="preserve"> </w:t>
            </w:r>
            <w:r w:rsidR="00B67D1D">
              <w:rPr>
                <w:lang w:val="en-GB"/>
              </w:rPr>
              <w:t xml:space="preserve">patients with </w:t>
            </w:r>
            <w:r w:rsidR="00B67D1D" w:rsidRPr="00B67D1D">
              <w:rPr>
                <w:lang w:val="en-GB"/>
              </w:rPr>
              <w:t>persistent cloaca (PC), cloacal exstrophy (CE), or Mayer–Rokitansky–Küster–Häuser syndrome (MRKH)</w:t>
            </w:r>
            <w:r w:rsidR="00B67D1D">
              <w:rPr>
                <w:lang w:val="en-GB"/>
              </w:rPr>
              <w:t>.</w:t>
            </w:r>
          </w:p>
          <w:p w14:paraId="7F165658" w14:textId="115FBFBB" w:rsidR="00BD2513" w:rsidRPr="00F37F19" w:rsidRDefault="00BD2513" w:rsidP="00BD2513">
            <w:pPr>
              <w:rPr>
                <w:u w:val="single"/>
                <w:lang w:val="en-GB"/>
              </w:rPr>
            </w:pPr>
            <w:r w:rsidRPr="00651B35">
              <w:rPr>
                <w:u w:val="single"/>
                <w:lang w:val="en-GB"/>
              </w:rPr>
              <w:t>Results:</w:t>
            </w:r>
            <w:r w:rsidRPr="00F37F19">
              <w:rPr>
                <w:lang w:val="en-GB"/>
              </w:rPr>
              <w:t xml:space="preserve"> </w:t>
            </w:r>
            <w:r w:rsidR="00B67D1D" w:rsidRPr="00B67D1D">
              <w:rPr>
                <w:lang w:val="en-GB"/>
              </w:rPr>
              <w:t>Clinical questions (CQs) concerning treatment outcomes of the genitourinary system, pregnancy and delivery, and quality of life in adulthood were prepared as six themes for PC and CE and five themes for MRKH.</w:t>
            </w:r>
            <w:r w:rsidR="00B67D1D">
              <w:rPr>
                <w:lang w:val="en-GB"/>
              </w:rPr>
              <w:t xml:space="preserve"> </w:t>
            </w:r>
            <w:r w:rsidR="00B67D1D" w:rsidRPr="00B67D1D">
              <w:rPr>
                <w:lang w:val="en-GB"/>
              </w:rPr>
              <w:t>We were able to publish statements on chronic renal dysfunction, hydrometrocolpos, and pregnancy, based on four CQs about PC, four about CE, and two about MRKH, respectively</w:t>
            </w:r>
          </w:p>
          <w:p w14:paraId="16FB694E" w14:textId="77777777" w:rsidR="00BD2513" w:rsidRPr="000555CC" w:rsidRDefault="00BD2513" w:rsidP="00BD2513">
            <w:pPr>
              <w:rPr>
                <w:lang w:val="en-GB"/>
              </w:rPr>
            </w:pPr>
            <w:r w:rsidRPr="009A17B2">
              <w:rPr>
                <w:u w:val="single"/>
                <w:lang w:val="en-GB"/>
              </w:rPr>
              <w:t>Level of evidence</w:t>
            </w:r>
            <w:r>
              <w:rPr>
                <w:lang w:val="en-GB"/>
              </w:rPr>
              <w:t>: Level IV study (OCEBM, 2011)</w:t>
            </w:r>
          </w:p>
          <w:p w14:paraId="62A093F2" w14:textId="3CFDFCA3" w:rsidR="00BD2513" w:rsidRPr="00651B35" w:rsidRDefault="00BD2513" w:rsidP="00BD2513">
            <w:pPr>
              <w:rPr>
                <w:u w:val="single"/>
                <w:lang w:val="en-GB"/>
              </w:rPr>
            </w:pPr>
            <w:r w:rsidRPr="00651B35">
              <w:rPr>
                <w:u w:val="single"/>
                <w:lang w:val="en-GB"/>
              </w:rPr>
              <w:t>Authors’ conclusions:</w:t>
            </w:r>
            <w:r w:rsidRPr="00651B35">
              <w:rPr>
                <w:lang w:val="en-GB"/>
              </w:rPr>
              <w:t xml:space="preserve"> </w:t>
            </w:r>
            <w:r w:rsidR="00B67D1D" w:rsidRPr="00B67D1D">
              <w:rPr>
                <w:lang w:val="en-GB"/>
              </w:rPr>
              <w:t>due to the paucity of proper manuscripts, we were unable to make conclusions about the correct timing and method of vaginoplasty for patients with PC, CE, and MRKH or the usefulness of early bladder closure for patients with CE. These TGs may help clarify the current treatments for PC, CE, and MRKH in childhood, which have been carried out on an institutional basis. To improve clinical outcomes, systematic clinical trials revealing comprehensive clinical data of the urinary and reproductive systems, especially the length of the common channel in PC, are essential</w:t>
            </w:r>
            <w:r w:rsidR="00B67D1D">
              <w:rPr>
                <w:lang w:val="en-GB"/>
              </w:rPr>
              <w:t>.</w:t>
            </w:r>
          </w:p>
        </w:tc>
        <w:tc>
          <w:tcPr>
            <w:tcW w:w="1125" w:type="dxa"/>
            <w:tcMar>
              <w:top w:w="85" w:type="dxa"/>
              <w:bottom w:w="85" w:type="dxa"/>
            </w:tcMar>
          </w:tcPr>
          <w:p w14:paraId="45588E58" w14:textId="4154558F" w:rsidR="00BD2513" w:rsidRDefault="00BD2513" w:rsidP="00B67D1D">
            <w:pPr>
              <w:rPr>
                <w:lang w:val="en-GB"/>
              </w:rPr>
            </w:pPr>
            <w:r>
              <w:rPr>
                <w:lang w:val="en-GB"/>
              </w:rPr>
              <w:t>Kubota et al., 2019</w:t>
            </w:r>
            <w:r w:rsidR="00B67D1D">
              <w:rPr>
                <w:lang w:val="en-GB"/>
              </w:rPr>
              <w:fldChar w:fldCharType="begin">
                <w:fldData xml:space="preserve">PEVuZE5vdGU+PENpdGU+PEF1dGhvcj5LdWJvdGE8L0F1dGhvcj48WWVhcj4yMDE5PC9ZZWFyPjxS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==
</w:fldData>
              </w:fldChar>
            </w:r>
            <w:r w:rsidR="00B67D1D">
              <w:rPr>
                <w:lang w:val="en-GB"/>
              </w:rPr>
              <w:instrText xml:space="preserve"> ADDIN EN.CITE </w:instrText>
            </w:r>
            <w:r w:rsidR="00B67D1D">
              <w:rPr>
                <w:lang w:val="en-GB"/>
              </w:rPr>
              <w:fldChar w:fldCharType="begin">
                <w:fldData xml:space="preserve">PEVuZE5vdGU+PENpdGU+PEF1dGhvcj5LdWJvdGE8L0F1dGhvcj48WWVhcj4yMDE5PC9ZZWFyPjxS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==
</w:fldData>
              </w:fldChar>
            </w:r>
            <w:r w:rsidR="00B67D1D">
              <w:rPr>
                <w:lang w:val="en-GB"/>
              </w:rPr>
              <w:instrText xml:space="preserve"> ADDIN EN.CITE.DATA </w:instrText>
            </w:r>
            <w:r w:rsidR="00B67D1D">
              <w:rPr>
                <w:lang w:val="en-GB"/>
              </w:rPr>
            </w:r>
            <w:r w:rsidR="00B67D1D">
              <w:rPr>
                <w:lang w:val="en-GB"/>
              </w:rPr>
              <w:fldChar w:fldCharType="end"/>
            </w:r>
            <w:r w:rsidR="00B67D1D">
              <w:rPr>
                <w:lang w:val="en-GB"/>
              </w:rPr>
            </w:r>
            <w:r w:rsidR="00B67D1D">
              <w:rPr>
                <w:lang w:val="en-GB"/>
              </w:rPr>
              <w:fldChar w:fldCharType="separate"/>
            </w:r>
            <w:r w:rsidR="00B67D1D" w:rsidRPr="00B67D1D">
              <w:rPr>
                <w:noProof/>
                <w:vertAlign w:val="superscript"/>
                <w:lang w:val="en-GB"/>
              </w:rPr>
              <w:t>17</w:t>
            </w:r>
            <w:r w:rsidR="00B67D1D">
              <w:rPr>
                <w:lang w:val="en-GB"/>
              </w:rPr>
              <w:fldChar w:fldCharType="end"/>
            </w:r>
          </w:p>
        </w:tc>
      </w:tr>
      <w:tr w:rsidR="00D22EEA" w:rsidRPr="00651B35" w14:paraId="3DDD1B48" w14:textId="77777777" w:rsidTr="00014D80">
        <w:tc>
          <w:tcPr>
            <w:tcW w:w="7380" w:type="dxa"/>
            <w:tcMar>
              <w:top w:w="85" w:type="dxa"/>
              <w:bottom w:w="85" w:type="dxa"/>
            </w:tcMar>
          </w:tcPr>
          <w:p w14:paraId="19BF156F" w14:textId="77777777" w:rsidR="00D22EEA" w:rsidRPr="00651B35" w:rsidRDefault="00D22EEA" w:rsidP="00D22EEA">
            <w:pPr>
              <w:rPr>
                <w:lang w:val="en-GB"/>
              </w:rPr>
            </w:pPr>
            <w:r w:rsidRPr="00651B35">
              <w:rPr>
                <w:u w:val="single"/>
                <w:lang w:val="en-GB"/>
              </w:rPr>
              <w:t>Type of study</w:t>
            </w:r>
            <w:r w:rsidRPr="00651B35">
              <w:rPr>
                <w:lang w:val="en-GB"/>
              </w:rPr>
              <w:t>: retrospective cohort study.</w:t>
            </w:r>
          </w:p>
          <w:p w14:paraId="52A5F3E0" w14:textId="77777777" w:rsidR="00D22EEA" w:rsidRPr="00651B35" w:rsidRDefault="00D22EEA" w:rsidP="00D22EEA">
            <w:pPr>
              <w:rPr>
                <w:lang w:val="en-GB"/>
              </w:rPr>
            </w:pPr>
            <w:r w:rsidRPr="00651B35">
              <w:rPr>
                <w:u w:val="single"/>
                <w:lang w:val="en-GB"/>
              </w:rPr>
              <w:t>Interventions:</w:t>
            </w:r>
            <w:r w:rsidRPr="00651B35">
              <w:rPr>
                <w:lang w:val="en-GB"/>
              </w:rPr>
              <w:t xml:space="preserve"> surgical complications and postoperative defecation function between neonates and infants undergoing anterior sagittal anorectoplasty (ASARP).</w:t>
            </w:r>
          </w:p>
          <w:p w14:paraId="4389CD30" w14:textId="77777777" w:rsidR="00D22EEA" w:rsidRPr="00651B35" w:rsidRDefault="00D22EEA" w:rsidP="00D22EEA">
            <w:pPr>
              <w:rPr>
                <w:lang w:val="en-GB"/>
              </w:rPr>
            </w:pPr>
            <w:r w:rsidRPr="00651B35">
              <w:rPr>
                <w:u w:val="single"/>
                <w:lang w:val="en-GB"/>
              </w:rPr>
              <w:t>Population:</w:t>
            </w:r>
            <w:r w:rsidRPr="00651B35">
              <w:rPr>
                <w:lang w:val="en-GB"/>
              </w:rPr>
              <w:t xml:space="preserve"> 35 females with AVF (17 undergoing surgery as neonates and 18 as infants). </w:t>
            </w:r>
          </w:p>
          <w:p w14:paraId="0701CB71" w14:textId="511891FE" w:rsidR="00D22EEA" w:rsidRPr="00F37F19" w:rsidRDefault="00D22EEA" w:rsidP="00F37F19">
            <w:pPr>
              <w:rPr>
                <w:u w:val="single"/>
                <w:lang w:val="en-GB"/>
              </w:rPr>
            </w:pPr>
            <w:r w:rsidRPr="00651B35">
              <w:rPr>
                <w:u w:val="single"/>
                <w:lang w:val="en-GB"/>
              </w:rPr>
              <w:t>Results:</w:t>
            </w:r>
            <w:r w:rsidR="00F37F19" w:rsidRPr="00F37F19">
              <w:rPr>
                <w:lang w:val="en-GB"/>
              </w:rPr>
              <w:t xml:space="preserve"> </w:t>
            </w:r>
            <w:r w:rsidRPr="00651B35">
              <w:rPr>
                <w:lang w:val="en-GB"/>
              </w:rPr>
              <w:t xml:space="preserve">Surgery duration was shorter for neonates, as well as time to restart oral intake. </w:t>
            </w:r>
            <w:r w:rsidR="00F37F19">
              <w:rPr>
                <w:lang w:val="en-GB"/>
              </w:rPr>
              <w:t xml:space="preserve"> </w:t>
            </w:r>
            <w:r w:rsidRPr="00651B35">
              <w:rPr>
                <w:lang w:val="en-GB"/>
              </w:rPr>
              <w:t xml:space="preserve">Postoperative complications more frequent in infants (mostly wound dehiscence). </w:t>
            </w:r>
            <w:r w:rsidR="00F37F19">
              <w:rPr>
                <w:lang w:val="en-GB"/>
              </w:rPr>
              <w:t xml:space="preserve"> </w:t>
            </w:r>
            <w:r w:rsidRPr="00651B35">
              <w:rPr>
                <w:lang w:val="en-GB"/>
              </w:rPr>
              <w:t>No significant differences in long-term defecation function scores, though less patients in neonatal group required every day enemas or defecation assistance during a follow-up of 4 years.</w:t>
            </w:r>
          </w:p>
          <w:p w14:paraId="6AE66C3D" w14:textId="77777777" w:rsidR="00D22EEA" w:rsidRPr="000555CC" w:rsidRDefault="00D22EEA" w:rsidP="00D22EEA">
            <w:pPr>
              <w:rPr>
                <w:lang w:val="en-GB"/>
              </w:rPr>
            </w:pPr>
            <w:r w:rsidRPr="009A17B2">
              <w:rPr>
                <w:u w:val="single"/>
                <w:lang w:val="en-GB"/>
              </w:rPr>
              <w:t>Level of evidence</w:t>
            </w:r>
            <w:r>
              <w:rPr>
                <w:lang w:val="en-GB"/>
              </w:rPr>
              <w:t>: Level IV study (OCEBM, 2011)</w:t>
            </w:r>
          </w:p>
          <w:p w14:paraId="24D35739" w14:textId="77777777" w:rsidR="00D22EEA" w:rsidRPr="00651B35" w:rsidRDefault="00D22EEA" w:rsidP="00D22EEA">
            <w:pPr>
              <w:rPr>
                <w:u w:val="single"/>
                <w:lang w:val="en-GB"/>
              </w:rPr>
            </w:pPr>
            <w:r w:rsidRPr="00651B35">
              <w:rPr>
                <w:u w:val="single"/>
                <w:lang w:val="en-GB"/>
              </w:rPr>
              <w:t>Authors’ conclusions:</w:t>
            </w:r>
            <w:r w:rsidRPr="00651B35">
              <w:rPr>
                <w:lang w:val="en-GB"/>
              </w:rPr>
              <w:t xml:space="preserve"> single-stage ASARP for anovestibular fistula can be performed even in the neonatal period.</w:t>
            </w:r>
          </w:p>
        </w:tc>
        <w:tc>
          <w:tcPr>
            <w:tcW w:w="1125" w:type="dxa"/>
            <w:tcMar>
              <w:top w:w="85" w:type="dxa"/>
              <w:bottom w:w="85" w:type="dxa"/>
            </w:tcMar>
          </w:tcPr>
          <w:p w14:paraId="5AC5F14F" w14:textId="7AAAB835" w:rsidR="00D22EEA" w:rsidRPr="00651B35" w:rsidRDefault="0093570B" w:rsidP="00D22EEA">
            <w:pPr>
              <w:rPr>
                <w:lang w:val="en-GB"/>
              </w:rPr>
            </w:pPr>
            <w:r>
              <w:rPr>
                <w:lang w:val="en-GB"/>
              </w:rPr>
              <w:t>Shirota et al.</w:t>
            </w:r>
            <w:r w:rsidR="00D22EEA">
              <w:rPr>
                <w:lang w:val="en-GB"/>
              </w:rPr>
              <w:t>, 2018</w:t>
            </w:r>
            <w:r w:rsidR="009C0056">
              <w:rPr>
                <w:lang w:val="en-GB"/>
              </w:rPr>
              <w:fldChar w:fldCharType="begin">
                <w:fldData xml:space="preserve">PEVuZE5vdGU+PENpdGU+PEF1dGhvcj5TaGlyb3RhPC9BdXRob3I+PFllYXI+MjAxODwvWWVhcj48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</w:fldData>
              </w:fldChar>
            </w:r>
            <w:r w:rsidR="00D243B9">
              <w:rPr>
                <w:lang w:val="en-GB"/>
              </w:rPr>
              <w:instrText xml:space="preserve"> ADDIN EN.CITE </w:instrText>
            </w:r>
            <w:r w:rsidR="00D243B9">
              <w:rPr>
                <w:lang w:val="en-GB"/>
              </w:rPr>
              <w:fldChar w:fldCharType="begin">
                <w:fldData xml:space="preserve">PEVuZE5vdGU+PENpdGU+PEF1dGhvcj5TaGlyb3RhPC9BdXRob3I+PFllYXI+MjAxODwvWWVhcj48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</w:fldData>
              </w:fldChar>
            </w:r>
            <w:r w:rsidR="00D243B9">
              <w:rPr>
                <w:lang w:val="en-GB"/>
              </w:rPr>
              <w:instrText xml:space="preserve"> ADDIN EN.CITE.DATA </w:instrText>
            </w:r>
            <w:r w:rsidR="00D243B9">
              <w:rPr>
                <w:lang w:val="en-GB"/>
              </w:rPr>
            </w:r>
            <w:r w:rsidR="00D243B9">
              <w:rPr>
                <w:lang w:val="en-GB"/>
              </w:rPr>
              <w:fldChar w:fldCharType="end"/>
            </w:r>
            <w:r w:rsidR="009C0056">
              <w:rPr>
                <w:lang w:val="en-GB"/>
              </w:rPr>
            </w:r>
            <w:r w:rsidR="009C0056">
              <w:rPr>
                <w:lang w:val="en-GB"/>
              </w:rPr>
              <w:fldChar w:fldCharType="separate"/>
            </w:r>
            <w:r w:rsidR="00D243B9" w:rsidRPr="00D243B9">
              <w:rPr>
                <w:noProof/>
                <w:vertAlign w:val="superscript"/>
                <w:lang w:val="en-GB"/>
              </w:rPr>
              <w:t>19</w:t>
            </w:r>
            <w:r w:rsidR="009C0056">
              <w:rPr>
                <w:lang w:val="en-GB"/>
              </w:rPr>
              <w:fldChar w:fldCharType="end"/>
            </w:r>
          </w:p>
          <w:p w14:paraId="76C7481A" w14:textId="77777777" w:rsidR="00D22EEA" w:rsidRPr="00651B35" w:rsidRDefault="00D22EEA" w:rsidP="00D22EEA">
            <w:pPr>
              <w:rPr>
                <w:lang w:val="en-GB"/>
              </w:rPr>
            </w:pPr>
          </w:p>
        </w:tc>
      </w:tr>
      <w:tr w:rsidR="00B67D1D" w:rsidRPr="00651B35" w14:paraId="339A8BE6" w14:textId="77777777" w:rsidTr="00014D80">
        <w:tc>
          <w:tcPr>
            <w:tcW w:w="7380" w:type="dxa"/>
            <w:tcMar>
              <w:top w:w="85" w:type="dxa"/>
              <w:bottom w:w="85" w:type="dxa"/>
            </w:tcMar>
          </w:tcPr>
          <w:p w14:paraId="1860936E" w14:textId="53D03384" w:rsidR="00B67D1D" w:rsidRPr="00651B35" w:rsidRDefault="00B67D1D" w:rsidP="00B67D1D">
            <w:pPr>
              <w:rPr>
                <w:lang w:val="en-GB"/>
              </w:rPr>
            </w:pPr>
            <w:r w:rsidRPr="00651B35">
              <w:rPr>
                <w:u w:val="single"/>
                <w:lang w:val="en-GB"/>
              </w:rPr>
              <w:t>Type of study</w:t>
            </w:r>
            <w:r w:rsidRPr="00651B35">
              <w:rPr>
                <w:lang w:val="en-GB"/>
              </w:rPr>
              <w:t xml:space="preserve">: </w:t>
            </w:r>
            <w:r w:rsidR="00A37EC8">
              <w:rPr>
                <w:lang w:val="en-GB"/>
              </w:rPr>
              <w:t>systematic review and consensus statements</w:t>
            </w:r>
          </w:p>
          <w:p w14:paraId="4C04A4BF" w14:textId="665AA2DD" w:rsidR="00B67D1D" w:rsidRPr="00651B35" w:rsidRDefault="00B67D1D" w:rsidP="00B67D1D">
            <w:pPr>
              <w:rPr>
                <w:lang w:val="en-GB"/>
              </w:rPr>
            </w:pPr>
            <w:r w:rsidRPr="00651B35">
              <w:rPr>
                <w:u w:val="single"/>
                <w:lang w:val="en-GB"/>
              </w:rPr>
              <w:t>Population:</w:t>
            </w:r>
            <w:r w:rsidRPr="00651B35">
              <w:rPr>
                <w:lang w:val="en-GB"/>
              </w:rPr>
              <w:t xml:space="preserve"> </w:t>
            </w:r>
            <w:r w:rsidR="00A37EC8">
              <w:rPr>
                <w:lang w:val="en-GB"/>
              </w:rPr>
              <w:t>patients with</w:t>
            </w:r>
            <w:r w:rsidR="00A37EC8">
              <w:t xml:space="preserve"> </w:t>
            </w:r>
            <w:r w:rsidR="00A37EC8">
              <w:rPr>
                <w:lang w:val="en-GB"/>
              </w:rPr>
              <w:t>n</w:t>
            </w:r>
            <w:r w:rsidR="00A37EC8" w:rsidRPr="00A37EC8">
              <w:rPr>
                <w:lang w:val="en-GB"/>
              </w:rPr>
              <w:t>ormal Anus</w:t>
            </w:r>
            <w:r w:rsidR="00A37EC8">
              <w:rPr>
                <w:lang w:val="en-GB"/>
              </w:rPr>
              <w:t>, A</w:t>
            </w:r>
            <w:r w:rsidR="00A37EC8" w:rsidRPr="00A37EC8">
              <w:rPr>
                <w:lang w:val="en-GB"/>
              </w:rPr>
              <w:t>nterior anus (AA) and milder types of ARM such as congenital anal stenosis (CAS) and perineal fistula</w:t>
            </w:r>
            <w:r w:rsidR="00A37EC8">
              <w:rPr>
                <w:lang w:val="en-GB"/>
              </w:rPr>
              <w:t xml:space="preserve"> (</w:t>
            </w:r>
            <w:r w:rsidR="00A37EC8" w:rsidRPr="00A37EC8">
              <w:rPr>
                <w:lang w:val="en-GB"/>
              </w:rPr>
              <w:t>PF</w:t>
            </w:r>
            <w:r w:rsidR="00A37EC8">
              <w:rPr>
                <w:lang w:val="en-GB"/>
              </w:rPr>
              <w:t>)</w:t>
            </w:r>
            <w:r w:rsidR="00A37EC8" w:rsidRPr="00A37EC8">
              <w:rPr>
                <w:lang w:val="en-GB"/>
              </w:rPr>
              <w:t>.</w:t>
            </w:r>
          </w:p>
          <w:p w14:paraId="69311FA8" w14:textId="738A1659" w:rsidR="00B67D1D" w:rsidRPr="00F37F19" w:rsidRDefault="00B67D1D" w:rsidP="00B67D1D">
            <w:pPr>
              <w:rPr>
                <w:u w:val="single"/>
                <w:lang w:val="en-GB"/>
              </w:rPr>
            </w:pPr>
            <w:r w:rsidRPr="00651B35">
              <w:rPr>
                <w:u w:val="single"/>
                <w:lang w:val="en-GB"/>
              </w:rPr>
              <w:t>Results:</w:t>
            </w:r>
            <w:r w:rsidRPr="00F37F19">
              <w:rPr>
                <w:lang w:val="en-GB"/>
              </w:rPr>
              <w:t xml:space="preserve"> </w:t>
            </w:r>
            <w:r w:rsidR="00A37EC8">
              <w:rPr>
                <w:lang w:val="en-GB"/>
              </w:rPr>
              <w:t xml:space="preserve"> a</w:t>
            </w:r>
            <w:r w:rsidR="00A37EC8" w:rsidRPr="00A37EC8">
              <w:rPr>
                <w:lang w:val="en-GB"/>
              </w:rPr>
              <w:t xml:space="preserve"> consensus on definitions, clinical characteristics, diagnostic management, and treatment modalities was established, and a diagnostic algorithm was proposed. The algorithm enables pediatricians, midwives, gynecologists, and surgeons to make a timely correct diagnosis of any abnormally looking anus and initiate further management if needed. </w:t>
            </w:r>
          </w:p>
          <w:p w14:paraId="1C985BEE" w14:textId="3D2A76BC" w:rsidR="00B67D1D" w:rsidRPr="000555CC" w:rsidRDefault="00B67D1D" w:rsidP="00B67D1D">
            <w:pPr>
              <w:rPr>
                <w:lang w:val="en-GB"/>
              </w:rPr>
            </w:pPr>
            <w:r w:rsidRPr="009A17B2">
              <w:rPr>
                <w:u w:val="single"/>
                <w:lang w:val="en-GB"/>
              </w:rPr>
              <w:t>Level of evidence</w:t>
            </w:r>
            <w:r w:rsidR="00A37EC8">
              <w:rPr>
                <w:lang w:val="en-GB"/>
              </w:rPr>
              <w:t>: Level II</w:t>
            </w:r>
            <w:r>
              <w:rPr>
                <w:lang w:val="en-GB"/>
              </w:rPr>
              <w:t xml:space="preserve"> study (OCEBM, 2011)</w:t>
            </w:r>
          </w:p>
          <w:p w14:paraId="64123A72" w14:textId="596358CC" w:rsidR="00B67D1D" w:rsidRPr="00651B35" w:rsidRDefault="00B67D1D" w:rsidP="00B67D1D">
            <w:pPr>
              <w:rPr>
                <w:u w:val="single"/>
                <w:lang w:val="en-GB"/>
              </w:rPr>
            </w:pPr>
            <w:r w:rsidRPr="00651B35">
              <w:rPr>
                <w:u w:val="single"/>
                <w:lang w:val="en-GB"/>
              </w:rPr>
              <w:t>Authors’ conclusions:</w:t>
            </w:r>
            <w:r w:rsidRPr="00651B35">
              <w:rPr>
                <w:lang w:val="en-GB"/>
              </w:rPr>
              <w:t xml:space="preserve"> </w:t>
            </w:r>
            <w:r w:rsidR="00A37EC8" w:rsidRPr="00A37EC8">
              <w:rPr>
                <w:lang w:val="en-GB"/>
              </w:rPr>
              <w:t>the routine physical inspection of a newborn should include the inspection of the anus and define its position, relation to the external sphincter, and caliber. A correct diagnosis and use of the presented terminology will avoid misclassifications and allow the initiation of correct management. This will provide a reliable comparison of different therapeutic management and outcomes of these patient cohorts in the future.</w:t>
            </w:r>
          </w:p>
        </w:tc>
        <w:tc>
          <w:tcPr>
            <w:tcW w:w="1125" w:type="dxa"/>
            <w:tcMar>
              <w:top w:w="85" w:type="dxa"/>
              <w:bottom w:w="85" w:type="dxa"/>
            </w:tcMar>
          </w:tcPr>
          <w:p w14:paraId="2A59017B" w14:textId="6D2A17A2" w:rsidR="00B67D1D" w:rsidRDefault="00B67D1D" w:rsidP="00B67D1D">
            <w:pPr>
              <w:rPr>
                <w:lang w:val="en-GB"/>
              </w:rPr>
            </w:pPr>
            <w:r>
              <w:rPr>
                <w:lang w:val="en-GB"/>
              </w:rPr>
              <w:t>Amerstorfer et al, 2020</w:t>
            </w:r>
            <w:r>
              <w:rPr>
                <w:lang w:val="en-GB"/>
              </w:rPr>
              <w:fldChar w:fldCharType="begin">
                <w:fldData xml:space="preserve">PEVuZE5vdGU+PENpdGU+PEF1dGhvcj5BbWVyc3RvcmZlcjwvQXV0aG9yPjxZZWFyPjIwMjI8L1ll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</w:fldData>
              </w:fldChar>
            </w:r>
            <w:r>
              <w:rPr>
                <w:lang w:val="en-GB"/>
              </w:rPr>
              <w:instrText xml:space="preserve"> ADDIN EN.CITE </w:instrText>
            </w:r>
            <w:r>
              <w:rPr>
                <w:lang w:val="en-GB"/>
              </w:rPr>
              <w:fldChar w:fldCharType="begin">
                <w:fldData xml:space="preserve">PEVuZE5vdGU+PENpdGU+PEF1dGhvcj5BbWVyc3RvcmZlcjwvQXV0aG9yPjxZZWFyPjIwMjI8L1ll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</w:fldData>
              </w:fldChar>
            </w:r>
            <w:r>
              <w:rPr>
                <w:lang w:val="en-GB"/>
              </w:rPr>
              <w:instrText xml:space="preserve"> ADDIN EN.CITE.DATA </w:instrText>
            </w:r>
            <w:r>
              <w:rPr>
                <w:lang w:val="en-GB"/>
              </w:rPr>
            </w:r>
            <w:r>
              <w:rPr>
                <w:lang w:val="en-GB"/>
              </w:rPr>
              <w:fldChar w:fldCharType="end"/>
            </w:r>
            <w:r>
              <w:rPr>
                <w:lang w:val="en-GB"/>
              </w:rPr>
            </w:r>
            <w:r>
              <w:rPr>
                <w:lang w:val="en-GB"/>
              </w:rPr>
              <w:fldChar w:fldCharType="separate"/>
            </w:r>
            <w:r w:rsidRPr="00B67D1D">
              <w:rPr>
                <w:noProof/>
                <w:vertAlign w:val="superscript"/>
                <w:lang w:val="en-GB"/>
              </w:rPr>
              <w:t>20</w:t>
            </w:r>
            <w:r>
              <w:rPr>
                <w:lang w:val="en-GB"/>
              </w:rPr>
              <w:fldChar w:fldCharType="end"/>
            </w:r>
          </w:p>
        </w:tc>
      </w:tr>
      <w:tr w:rsidR="00D22EEA" w:rsidRPr="00651B35" w14:paraId="4B0E8F29" w14:textId="77777777" w:rsidTr="00014D80">
        <w:tc>
          <w:tcPr>
            <w:tcW w:w="7380" w:type="dxa"/>
            <w:tcMar>
              <w:top w:w="85" w:type="dxa"/>
              <w:bottom w:w="85" w:type="dxa"/>
            </w:tcMar>
          </w:tcPr>
          <w:p w14:paraId="666C6FC5" w14:textId="77777777" w:rsidR="00D22EEA" w:rsidRPr="00651B35" w:rsidRDefault="00D22EEA" w:rsidP="00D22EEA">
            <w:pPr>
              <w:rPr>
                <w:lang w:val="en-GB"/>
              </w:rPr>
            </w:pPr>
            <w:r w:rsidRPr="00651B35">
              <w:rPr>
                <w:u w:val="single"/>
                <w:lang w:val="en-GB"/>
              </w:rPr>
              <w:t>Type of study</w:t>
            </w:r>
            <w:r w:rsidRPr="00651B35">
              <w:rPr>
                <w:lang w:val="en-GB"/>
              </w:rPr>
              <w:t>: case series.</w:t>
            </w:r>
          </w:p>
          <w:p w14:paraId="6908D7DE" w14:textId="77777777" w:rsidR="00D22EEA" w:rsidRPr="00651B35" w:rsidRDefault="00D22EEA" w:rsidP="00D22EEA">
            <w:pPr>
              <w:rPr>
                <w:lang w:val="en-GB"/>
              </w:rPr>
            </w:pPr>
            <w:r w:rsidRPr="00651B35">
              <w:rPr>
                <w:u w:val="single"/>
                <w:lang w:val="en-GB"/>
              </w:rPr>
              <w:t>Population:</w:t>
            </w:r>
            <w:r w:rsidRPr="00651B35">
              <w:rPr>
                <w:lang w:val="en-GB"/>
              </w:rPr>
              <w:t xml:space="preserve"> 153 patients (29% females) with previous ARM repair. </w:t>
            </w:r>
          </w:p>
          <w:p w14:paraId="134E50CB" w14:textId="77777777" w:rsidR="00D22EEA" w:rsidRPr="00651B35" w:rsidRDefault="00D22EEA" w:rsidP="00D22EEA">
            <w:pPr>
              <w:rPr>
                <w:lang w:val="en-GB"/>
              </w:rPr>
            </w:pPr>
            <w:r w:rsidRPr="00651B35">
              <w:rPr>
                <w:u w:val="single"/>
                <w:lang w:val="en-GB"/>
              </w:rPr>
              <w:t>Aims:</w:t>
            </w:r>
            <w:r w:rsidRPr="00651B35">
              <w:rPr>
                <w:lang w:val="en-GB"/>
              </w:rPr>
              <w:t xml:space="preserve"> assess the benefit of a redo posterior sagittal anorectoplasty (PSARP) in patients still suffering from faecal incontinence.</w:t>
            </w:r>
          </w:p>
          <w:p w14:paraId="3E7E39DD" w14:textId="77777777" w:rsidR="00D22EEA" w:rsidRDefault="00D22EEA" w:rsidP="00D22EEA">
            <w:pPr>
              <w:rPr>
                <w:lang w:val="en-GB"/>
              </w:rPr>
            </w:pPr>
            <w:r w:rsidRPr="00651B35">
              <w:rPr>
                <w:u w:val="single"/>
                <w:lang w:val="en-GB"/>
              </w:rPr>
              <w:t>Results:</w:t>
            </w:r>
            <w:r w:rsidRPr="00651B35">
              <w:rPr>
                <w:lang w:val="en-GB"/>
              </w:rPr>
              <w:t xml:space="preserve"> significant improvement in validated faecal incontinence and quality of life scores (Baylor and PedsQL scores) after a redo PSARP. All patients included for a redo procedure were also placed on an aggressive bowel management program with either a laxative or an enema-based regimen.</w:t>
            </w:r>
            <w:r>
              <w:rPr>
                <w:lang w:val="en-GB"/>
              </w:rPr>
              <w:t xml:space="preserve"> </w:t>
            </w:r>
          </w:p>
          <w:p w14:paraId="0B7E9D05" w14:textId="77777777" w:rsidR="00D22EEA" w:rsidRPr="00651B35" w:rsidRDefault="00D22EEA" w:rsidP="00D22EEA">
            <w:pPr>
              <w:rPr>
                <w:lang w:val="en-GB"/>
              </w:rPr>
            </w:pPr>
            <w:r w:rsidRPr="005263FA">
              <w:rPr>
                <w:u w:val="single"/>
                <w:lang w:val="en-GB"/>
              </w:rPr>
              <w:t>Level of evidence</w:t>
            </w:r>
            <w:r w:rsidRPr="00C95197">
              <w:rPr>
                <w:i/>
                <w:iCs/>
                <w:u w:val="single"/>
                <w:lang w:val="en-GB"/>
              </w:rPr>
              <w:t>:</w:t>
            </w:r>
            <w:r>
              <w:rPr>
                <w:lang w:val="en-GB"/>
              </w:rPr>
              <w:t xml:space="preserve"> Level IV study (OCEBM, 2011)</w:t>
            </w:r>
          </w:p>
          <w:p w14:paraId="135A721B" w14:textId="77777777" w:rsidR="00D22EEA" w:rsidRPr="00651B35" w:rsidRDefault="00D22EEA" w:rsidP="00D22EEA">
            <w:pPr>
              <w:rPr>
                <w:lang w:val="en-GB"/>
              </w:rPr>
            </w:pPr>
            <w:r w:rsidRPr="00651B35">
              <w:rPr>
                <w:u w:val="single"/>
                <w:lang w:val="en-GB"/>
              </w:rPr>
              <w:t>Authors’ conclusions:</w:t>
            </w:r>
            <w:r w:rsidRPr="00651B35">
              <w:rPr>
                <w:lang w:val="en-GB"/>
              </w:rPr>
              <w:t xml:space="preserve"> a redo procedure in patients with a previously repaired ARM along with intensive bowel management can significantly improve both faecal continence</w:t>
            </w:r>
            <w:r>
              <w:rPr>
                <w:lang w:val="en-GB"/>
              </w:rPr>
              <w:t xml:space="preserve">, </w:t>
            </w:r>
            <w:r w:rsidRPr="00651B35">
              <w:rPr>
                <w:lang w:val="en-GB"/>
              </w:rPr>
              <w:t>cleanliness for stool</w:t>
            </w:r>
            <w:r>
              <w:rPr>
                <w:lang w:val="en-GB"/>
              </w:rPr>
              <w:t xml:space="preserve"> and quality of life </w:t>
            </w:r>
            <w:r w:rsidRPr="00651B35">
              <w:rPr>
                <w:lang w:val="en-GB"/>
              </w:rPr>
              <w:t>in a majority of patients.</w:t>
            </w:r>
          </w:p>
          <w:p w14:paraId="0FD82C82" w14:textId="77777777" w:rsidR="00D22EEA" w:rsidRPr="00651B35" w:rsidRDefault="00D22EEA" w:rsidP="00D22EEA">
            <w:pPr>
              <w:rPr>
                <w:u w:val="single"/>
                <w:lang w:val="en-GB"/>
              </w:rPr>
            </w:pPr>
          </w:p>
        </w:tc>
        <w:tc>
          <w:tcPr>
            <w:tcW w:w="1125" w:type="dxa"/>
            <w:tcMar>
              <w:top w:w="85" w:type="dxa"/>
              <w:bottom w:w="85" w:type="dxa"/>
            </w:tcMar>
          </w:tcPr>
          <w:p w14:paraId="733041A1" w14:textId="41CDDCD2" w:rsidR="00D22EEA" w:rsidRPr="00651B35" w:rsidRDefault="00D22EEA" w:rsidP="00281EF2">
            <w:pPr>
              <w:rPr>
                <w:lang w:val="en-GB"/>
              </w:rPr>
            </w:pPr>
            <w:r>
              <w:rPr>
                <w:lang w:val="en-GB"/>
              </w:rPr>
              <w:t>Wood</w:t>
            </w:r>
            <w:r w:rsidR="00F37F19">
              <w:rPr>
                <w:lang w:val="en-GB"/>
              </w:rPr>
              <w:t xml:space="preserve"> et al.</w:t>
            </w:r>
            <w:r>
              <w:rPr>
                <w:lang w:val="en-GB"/>
              </w:rPr>
              <w:t>, 2020</w:t>
            </w:r>
            <w:r w:rsidR="009C0056">
              <w:rPr>
                <w:lang w:val="en-GB"/>
              </w:rPr>
              <w:fldChar w:fldCharType="begin">
                <w:fldData xml:space="preserve">PEVuZE5vdGU+PENpdGU+PEF1dGhvcj5Xb29kPC9BdXRob3I+PFllYXI+MjAyMDwvWWVhcj48UmVj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</w:fldData>
              </w:fldChar>
            </w:r>
            <w:r w:rsidR="00281EF2">
              <w:rPr>
                <w:lang w:val="en-GB"/>
              </w:rPr>
              <w:instrText xml:space="preserve"> ADDIN EN.CITE </w:instrText>
            </w:r>
            <w:r w:rsidR="00281EF2">
              <w:rPr>
                <w:lang w:val="en-GB"/>
              </w:rPr>
              <w:fldChar w:fldCharType="begin">
                <w:fldData xml:space="preserve">PEVuZE5vdGU+PENpdGU+PEF1dGhvcj5Xb29kPC9BdXRob3I+PFllYXI+MjAyMDwvWWVhcj48UmVj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</w:fldData>
              </w:fldChar>
            </w:r>
            <w:r w:rsidR="00281EF2">
              <w:rPr>
                <w:lang w:val="en-GB"/>
              </w:rPr>
              <w:instrText xml:space="preserve"> ADDIN EN.CITE.DATA </w:instrText>
            </w:r>
            <w:r w:rsidR="00281EF2">
              <w:rPr>
                <w:lang w:val="en-GB"/>
              </w:rPr>
            </w:r>
            <w:r w:rsidR="00281EF2">
              <w:rPr>
                <w:lang w:val="en-GB"/>
              </w:rPr>
              <w:fldChar w:fldCharType="end"/>
            </w:r>
            <w:r w:rsidR="009C0056">
              <w:rPr>
                <w:lang w:val="en-GB"/>
              </w:rPr>
            </w:r>
            <w:r w:rsidR="009C0056">
              <w:rPr>
                <w:lang w:val="en-GB"/>
              </w:rPr>
              <w:fldChar w:fldCharType="separate"/>
            </w:r>
            <w:r w:rsidR="00281EF2" w:rsidRPr="00281EF2">
              <w:rPr>
                <w:noProof/>
                <w:vertAlign w:val="superscript"/>
                <w:lang w:val="en-GB"/>
              </w:rPr>
              <w:t>24</w:t>
            </w:r>
            <w:r w:rsidR="009C0056">
              <w:rPr>
                <w:lang w:val="en-GB"/>
              </w:rPr>
              <w:fldChar w:fldCharType="end"/>
            </w:r>
          </w:p>
        </w:tc>
      </w:tr>
    </w:tbl>
    <w:p w14:paraId="775C83C7" w14:textId="2F4956DF" w:rsidR="00E64DB4" w:rsidRDefault="00D776D4" w:rsidP="00E64DB4">
      <w:bookmarkStart w:id="174" w:name="Summary_treatment_modalities"/>
      <w:r>
        <w:rPr>
          <w:b/>
          <w:bCs/>
        </w:rPr>
        <w:t xml:space="preserve">Appendix </w:t>
      </w:r>
      <w:r w:rsidR="00E64DB4" w:rsidRPr="000F2AB9">
        <w:rPr>
          <w:b/>
          <w:bCs/>
        </w:rPr>
        <w:t xml:space="preserve">Table </w:t>
      </w:r>
      <w:r w:rsidR="00975152">
        <w:rPr>
          <w:b/>
          <w:bCs/>
        </w:rPr>
        <w:t>4</w:t>
      </w:r>
      <w:r w:rsidR="00E64DB4" w:rsidRPr="000F2AB9">
        <w:rPr>
          <w:b/>
          <w:bCs/>
        </w:rPr>
        <w:t>.</w:t>
      </w:r>
      <w:r w:rsidR="00E64DB4">
        <w:t xml:space="preserve"> </w:t>
      </w:r>
      <w:bookmarkEnd w:id="174"/>
      <w:r w:rsidR="00E64DB4">
        <w:t>Summary of evidence for treatment modalities</w:t>
      </w:r>
    </w:p>
    <w:p w14:paraId="24E3A705" w14:textId="2414F6FD" w:rsidR="001F2729" w:rsidRDefault="001F2729" w:rsidP="00D22EEA">
      <w:pPr>
        <w:rPr>
          <w:rFonts w:cstheme="minorHAnsi"/>
          <w:color w:val="0070C0"/>
        </w:rPr>
      </w:pPr>
    </w:p>
    <w:p w14:paraId="2D1A6244" w14:textId="284D4665" w:rsidR="009C4F9F" w:rsidRPr="003F173B" w:rsidRDefault="00B5205E" w:rsidP="003F173B">
      <w:pPr>
        <w:rPr>
          <w:rFonts w:ascii="Tahoma" w:hAnsi="Tahoma" w:cs="Tahoma"/>
          <w:b/>
          <w:bCs/>
          <w:color w:val="2F5496" w:themeColor="accent1" w:themeShade="BF"/>
          <w:sz w:val="28"/>
          <w:szCs w:val="36"/>
        </w:rPr>
      </w:pPr>
      <w:bookmarkStart w:id="175" w:name="_Toc150175536"/>
      <w:bookmarkStart w:id="176" w:name="_Toc150176349"/>
      <w:bookmarkStart w:id="177" w:name="_Toc150246587"/>
      <w:bookmarkStart w:id="178" w:name="_Toc151369720"/>
      <w:bookmarkStart w:id="179" w:name="dutch_quality_standard_appraisal"/>
      <w:r w:rsidRPr="003F173B">
        <w:rPr>
          <w:rFonts w:ascii="Tahoma" w:hAnsi="Tahoma" w:cs="Tahoma"/>
          <w:b/>
          <w:bCs/>
          <w:color w:val="2F5496" w:themeColor="accent1" w:themeShade="BF"/>
          <w:sz w:val="28"/>
          <w:szCs w:val="36"/>
        </w:rPr>
        <w:t>D</w:t>
      </w:r>
      <w:r w:rsidRPr="00B5205E">
        <w:rPr>
          <w:rFonts w:ascii="Tahoma" w:hAnsi="Tahoma" w:cs="Tahoma"/>
          <w:b/>
          <w:bCs/>
          <w:color w:val="2F5496" w:themeColor="accent1" w:themeShade="BF"/>
          <w:sz w:val="22"/>
          <w:szCs w:val="28"/>
        </w:rPr>
        <w:t>UTCH</w:t>
      </w:r>
      <w:r w:rsidRPr="003F173B">
        <w:rPr>
          <w:rFonts w:ascii="Tahoma" w:hAnsi="Tahoma" w:cs="Tahoma"/>
          <w:b/>
          <w:bCs/>
          <w:color w:val="2F5496" w:themeColor="accent1" w:themeShade="BF"/>
          <w:sz w:val="28"/>
          <w:szCs w:val="36"/>
        </w:rPr>
        <w:t xml:space="preserve"> Q</w:t>
      </w:r>
      <w:r w:rsidRPr="00B5205E">
        <w:rPr>
          <w:rFonts w:ascii="Tahoma" w:hAnsi="Tahoma" w:cs="Tahoma"/>
          <w:b/>
          <w:bCs/>
          <w:color w:val="2F5496" w:themeColor="accent1" w:themeShade="BF"/>
          <w:sz w:val="22"/>
          <w:szCs w:val="28"/>
        </w:rPr>
        <w:t>UALITY</w:t>
      </w:r>
      <w:r w:rsidRPr="003F173B">
        <w:rPr>
          <w:rFonts w:ascii="Tahoma" w:hAnsi="Tahoma" w:cs="Tahoma"/>
          <w:b/>
          <w:bCs/>
          <w:color w:val="2F5496" w:themeColor="accent1" w:themeShade="BF"/>
          <w:sz w:val="28"/>
          <w:szCs w:val="36"/>
        </w:rPr>
        <w:t xml:space="preserve"> S</w:t>
      </w:r>
      <w:r w:rsidRPr="00B5205E">
        <w:rPr>
          <w:rFonts w:ascii="Tahoma" w:hAnsi="Tahoma" w:cs="Tahoma"/>
          <w:b/>
          <w:bCs/>
          <w:color w:val="2F5496" w:themeColor="accent1" w:themeShade="BF"/>
          <w:sz w:val="22"/>
          <w:szCs w:val="28"/>
        </w:rPr>
        <w:t>TANDARD</w:t>
      </w:r>
      <w:r w:rsidRPr="003F173B">
        <w:rPr>
          <w:rFonts w:ascii="Tahoma" w:hAnsi="Tahoma" w:cs="Tahoma"/>
          <w:b/>
          <w:bCs/>
          <w:color w:val="2F5496" w:themeColor="accent1" w:themeShade="BF"/>
          <w:sz w:val="28"/>
          <w:szCs w:val="36"/>
        </w:rPr>
        <w:t xml:space="preserve"> A</w:t>
      </w:r>
      <w:r w:rsidRPr="00B5205E">
        <w:rPr>
          <w:rFonts w:ascii="Tahoma" w:hAnsi="Tahoma" w:cs="Tahoma"/>
          <w:b/>
          <w:bCs/>
          <w:color w:val="2F5496" w:themeColor="accent1" w:themeShade="BF"/>
          <w:sz w:val="22"/>
          <w:szCs w:val="28"/>
        </w:rPr>
        <w:t>PPRAISAL</w:t>
      </w:r>
      <w:bookmarkEnd w:id="175"/>
      <w:bookmarkEnd w:id="176"/>
      <w:bookmarkEnd w:id="177"/>
      <w:bookmarkEnd w:id="178"/>
    </w:p>
    <w:tbl>
      <w:tblPr>
        <w:tblStyle w:val="TableGrid"/>
        <w:tblW w:w="0" w:type="auto"/>
        <w:tblLook w:val="04A0" w:firstRow="1" w:lastRow="0" w:firstColumn="1" w:lastColumn="0" w:noHBand="0" w:noVBand="1"/>
      </w:tblPr>
      <w:tblGrid>
        <w:gridCol w:w="1696"/>
        <w:gridCol w:w="6798"/>
      </w:tblGrid>
      <w:tr w:rsidR="009C4F9F" w14:paraId="51042F9F" w14:textId="77777777" w:rsidTr="00BA0043">
        <w:trPr>
          <w:cnfStyle w:val="100000000000" w:firstRow="1" w:lastRow="0" w:firstColumn="0" w:lastColumn="0" w:oddVBand="0" w:evenVBand="0" w:oddHBand="0" w:evenHBand="0" w:firstRowFirstColumn="0" w:firstRowLastColumn="0" w:lastRowFirstColumn="0" w:lastRowLastColumn="0"/>
        </w:trPr>
        <w:tc>
          <w:tcPr>
            <w:tcW w:w="1696" w:type="dxa"/>
            <w:shd w:val="clear" w:color="auto" w:fill="2F5496" w:themeFill="accent1" w:themeFillShade="BF"/>
          </w:tcPr>
          <w:bookmarkEnd w:id="179"/>
          <w:p w14:paraId="6838A6DD" w14:textId="77777777" w:rsidR="009C4F9F" w:rsidRPr="002C20D0" w:rsidRDefault="009C4F9F" w:rsidP="00874CA1">
            <w:pPr>
              <w:rPr>
                <w:b w:val="0"/>
              </w:rPr>
            </w:pPr>
            <w:r w:rsidRPr="002C20D0">
              <w:t>Domain</w:t>
            </w:r>
          </w:p>
        </w:tc>
        <w:tc>
          <w:tcPr>
            <w:tcW w:w="6798" w:type="dxa"/>
          </w:tcPr>
          <w:p w14:paraId="60665628" w14:textId="2724B3E4" w:rsidR="009C4F9F" w:rsidRPr="002C20D0" w:rsidRDefault="00BA0043" w:rsidP="00874CA1">
            <w:pPr>
              <w:rPr>
                <w:b w:val="0"/>
              </w:rPr>
            </w:pPr>
            <w:r w:rsidRPr="002C20D0">
              <w:t>Signaling</w:t>
            </w:r>
            <w:r w:rsidR="009C4F9F" w:rsidRPr="002C20D0">
              <w:t xml:space="preserve"> question</w:t>
            </w:r>
          </w:p>
        </w:tc>
      </w:tr>
      <w:tr w:rsidR="009C4F9F" w14:paraId="587E77C9" w14:textId="77777777" w:rsidTr="00874CA1">
        <w:tc>
          <w:tcPr>
            <w:tcW w:w="1696" w:type="dxa"/>
            <w:shd w:val="clear" w:color="auto" w:fill="B4C6E7" w:themeFill="accent1" w:themeFillTint="66"/>
          </w:tcPr>
          <w:p w14:paraId="28A3C09A" w14:textId="77777777" w:rsidR="009C4F9F" w:rsidRPr="002C20D0" w:rsidRDefault="009C4F9F" w:rsidP="00874CA1">
            <w:pPr>
              <w:rPr>
                <w:b/>
              </w:rPr>
            </w:pPr>
            <w:r w:rsidRPr="002C20D0">
              <w:rPr>
                <w:b/>
              </w:rPr>
              <w:t>Domain 1. Scope and purpose</w:t>
            </w:r>
          </w:p>
        </w:tc>
        <w:tc>
          <w:tcPr>
            <w:tcW w:w="6798" w:type="dxa"/>
          </w:tcPr>
          <w:p w14:paraId="2D20A59E" w14:textId="77777777" w:rsidR="009C4F9F" w:rsidRDefault="009C4F9F" w:rsidP="00874CA1">
            <w:r w:rsidRPr="00DF29C0">
              <w:t>Item 1. The overall objective(s) of the guideline is (are) specifically described.</w:t>
            </w:r>
          </w:p>
        </w:tc>
      </w:tr>
      <w:tr w:rsidR="009C4F9F" w14:paraId="41125B93" w14:textId="77777777" w:rsidTr="00874CA1">
        <w:tc>
          <w:tcPr>
            <w:tcW w:w="1696" w:type="dxa"/>
            <w:shd w:val="clear" w:color="auto" w:fill="B4C6E7" w:themeFill="accent1" w:themeFillTint="66"/>
          </w:tcPr>
          <w:p w14:paraId="06C64E9D" w14:textId="77777777" w:rsidR="009C4F9F" w:rsidRPr="002C20D0" w:rsidRDefault="009C4F9F" w:rsidP="00874CA1">
            <w:pPr>
              <w:rPr>
                <w:b/>
              </w:rPr>
            </w:pPr>
          </w:p>
        </w:tc>
        <w:tc>
          <w:tcPr>
            <w:tcW w:w="6798" w:type="dxa"/>
          </w:tcPr>
          <w:p w14:paraId="00C2826E" w14:textId="77777777" w:rsidR="009C4F9F" w:rsidRDefault="009C4F9F" w:rsidP="00874CA1">
            <w:r w:rsidRPr="00DF29C0">
              <w:t>Item 2. The health question(s) covered by the guideline is (are) specifically described.</w:t>
            </w:r>
          </w:p>
        </w:tc>
      </w:tr>
      <w:tr w:rsidR="009C4F9F" w14:paraId="44CAA190" w14:textId="77777777" w:rsidTr="00874CA1">
        <w:tc>
          <w:tcPr>
            <w:tcW w:w="1696" w:type="dxa"/>
            <w:shd w:val="clear" w:color="auto" w:fill="B4C6E7" w:themeFill="accent1" w:themeFillTint="66"/>
          </w:tcPr>
          <w:p w14:paraId="784FF748" w14:textId="77777777" w:rsidR="009C4F9F" w:rsidRPr="002C20D0" w:rsidRDefault="009C4F9F" w:rsidP="00874CA1">
            <w:pPr>
              <w:rPr>
                <w:b/>
              </w:rPr>
            </w:pPr>
          </w:p>
        </w:tc>
        <w:tc>
          <w:tcPr>
            <w:tcW w:w="6798" w:type="dxa"/>
          </w:tcPr>
          <w:p w14:paraId="2ECE8B81" w14:textId="77777777" w:rsidR="009C4F9F" w:rsidRDefault="009C4F9F" w:rsidP="00874CA1">
            <w:r w:rsidRPr="00DF29C0">
              <w:t>Item 3. The population (patients, public, etc.) to whom the guideline is meant to apply is specifically described.</w:t>
            </w:r>
          </w:p>
        </w:tc>
      </w:tr>
      <w:tr w:rsidR="009C4F9F" w14:paraId="0AE87F45" w14:textId="77777777" w:rsidTr="00874CA1">
        <w:tc>
          <w:tcPr>
            <w:tcW w:w="1696" w:type="dxa"/>
            <w:shd w:val="clear" w:color="auto" w:fill="B4C6E7" w:themeFill="accent1" w:themeFillTint="66"/>
          </w:tcPr>
          <w:p w14:paraId="2CA4F904" w14:textId="77777777" w:rsidR="009C4F9F" w:rsidRPr="002C20D0" w:rsidRDefault="009C4F9F" w:rsidP="00874CA1">
            <w:pPr>
              <w:rPr>
                <w:b/>
              </w:rPr>
            </w:pPr>
            <w:r w:rsidRPr="002C20D0">
              <w:rPr>
                <w:b/>
              </w:rPr>
              <w:t>Domain 2. Stakeholder Involvement</w:t>
            </w:r>
          </w:p>
        </w:tc>
        <w:tc>
          <w:tcPr>
            <w:tcW w:w="6798" w:type="dxa"/>
          </w:tcPr>
          <w:p w14:paraId="4FF1D0EA" w14:textId="77777777" w:rsidR="009C4F9F" w:rsidRDefault="009C4F9F" w:rsidP="00874CA1">
            <w:r w:rsidRPr="00DF29C0">
              <w:t xml:space="preserve">Item 4. The guideline development group includes individuals from all relevant professional groups. </w:t>
            </w:r>
          </w:p>
        </w:tc>
      </w:tr>
      <w:tr w:rsidR="009C4F9F" w14:paraId="5C22A5CD" w14:textId="77777777" w:rsidTr="00874CA1">
        <w:tc>
          <w:tcPr>
            <w:tcW w:w="1696" w:type="dxa"/>
            <w:shd w:val="clear" w:color="auto" w:fill="B4C6E7" w:themeFill="accent1" w:themeFillTint="66"/>
          </w:tcPr>
          <w:p w14:paraId="146740E0" w14:textId="77777777" w:rsidR="009C4F9F" w:rsidRPr="002C20D0" w:rsidRDefault="009C4F9F" w:rsidP="00874CA1">
            <w:pPr>
              <w:rPr>
                <w:b/>
              </w:rPr>
            </w:pPr>
          </w:p>
        </w:tc>
        <w:tc>
          <w:tcPr>
            <w:tcW w:w="6798" w:type="dxa"/>
          </w:tcPr>
          <w:p w14:paraId="58309DCD" w14:textId="77777777" w:rsidR="009C4F9F" w:rsidRDefault="009C4F9F" w:rsidP="00874CA1">
            <w:r w:rsidRPr="00DF29C0">
              <w:t>Item 5. The views and preferences of the target population (patients, public, etc.) have been sought.</w:t>
            </w:r>
          </w:p>
        </w:tc>
      </w:tr>
      <w:tr w:rsidR="009C4F9F" w14:paraId="3CDCA08D" w14:textId="77777777" w:rsidTr="00874CA1">
        <w:tc>
          <w:tcPr>
            <w:tcW w:w="1696" w:type="dxa"/>
            <w:shd w:val="clear" w:color="auto" w:fill="B4C6E7" w:themeFill="accent1" w:themeFillTint="66"/>
          </w:tcPr>
          <w:p w14:paraId="383F8BA1" w14:textId="77777777" w:rsidR="009C4F9F" w:rsidRPr="002C20D0" w:rsidRDefault="009C4F9F" w:rsidP="00874CA1">
            <w:pPr>
              <w:rPr>
                <w:b/>
              </w:rPr>
            </w:pPr>
          </w:p>
        </w:tc>
        <w:tc>
          <w:tcPr>
            <w:tcW w:w="6798" w:type="dxa"/>
          </w:tcPr>
          <w:p w14:paraId="78DC7760" w14:textId="77777777" w:rsidR="009C4F9F" w:rsidRDefault="009C4F9F" w:rsidP="00874CA1">
            <w:r w:rsidRPr="00DF29C0">
              <w:t xml:space="preserve">Item 6. The target users of the guideline are clearly defined.  </w:t>
            </w:r>
          </w:p>
        </w:tc>
      </w:tr>
      <w:tr w:rsidR="009C4F9F" w14:paraId="094E48D6" w14:textId="77777777" w:rsidTr="00874CA1">
        <w:tc>
          <w:tcPr>
            <w:tcW w:w="1696" w:type="dxa"/>
            <w:shd w:val="clear" w:color="auto" w:fill="B4C6E7" w:themeFill="accent1" w:themeFillTint="66"/>
          </w:tcPr>
          <w:p w14:paraId="770812AB" w14:textId="77777777" w:rsidR="009C4F9F" w:rsidRPr="002C20D0" w:rsidRDefault="009C4F9F" w:rsidP="00874CA1">
            <w:pPr>
              <w:rPr>
                <w:b/>
              </w:rPr>
            </w:pPr>
            <w:r w:rsidRPr="002C20D0">
              <w:rPr>
                <w:b/>
              </w:rPr>
              <w:t>Domain 3. Rigour of Development</w:t>
            </w:r>
          </w:p>
        </w:tc>
        <w:tc>
          <w:tcPr>
            <w:tcW w:w="6798" w:type="dxa"/>
          </w:tcPr>
          <w:p w14:paraId="0BC114F9" w14:textId="77777777" w:rsidR="009C4F9F" w:rsidRDefault="009C4F9F" w:rsidP="00874CA1">
            <w:r w:rsidRPr="00DF29C0">
              <w:t xml:space="preserve">Item 7. Systematic methods were used to search for evidence. </w:t>
            </w:r>
          </w:p>
        </w:tc>
      </w:tr>
      <w:tr w:rsidR="009C4F9F" w14:paraId="52781DB3" w14:textId="77777777" w:rsidTr="00874CA1">
        <w:tc>
          <w:tcPr>
            <w:tcW w:w="1696" w:type="dxa"/>
            <w:shd w:val="clear" w:color="auto" w:fill="B4C6E7" w:themeFill="accent1" w:themeFillTint="66"/>
          </w:tcPr>
          <w:p w14:paraId="1B4CEBF2" w14:textId="77777777" w:rsidR="009C4F9F" w:rsidRPr="002C20D0" w:rsidRDefault="009C4F9F" w:rsidP="00874CA1">
            <w:pPr>
              <w:rPr>
                <w:b/>
              </w:rPr>
            </w:pPr>
          </w:p>
        </w:tc>
        <w:tc>
          <w:tcPr>
            <w:tcW w:w="6798" w:type="dxa"/>
          </w:tcPr>
          <w:p w14:paraId="71047136" w14:textId="77777777" w:rsidR="009C4F9F" w:rsidRDefault="009C4F9F" w:rsidP="00874CA1">
            <w:r w:rsidRPr="00DF29C0">
              <w:t xml:space="preserve">Item 8. The criteria for selecting the evidence are clearly described. </w:t>
            </w:r>
          </w:p>
        </w:tc>
      </w:tr>
      <w:tr w:rsidR="009C4F9F" w14:paraId="470E4070" w14:textId="77777777" w:rsidTr="00874CA1">
        <w:tc>
          <w:tcPr>
            <w:tcW w:w="1696" w:type="dxa"/>
            <w:shd w:val="clear" w:color="auto" w:fill="B4C6E7" w:themeFill="accent1" w:themeFillTint="66"/>
          </w:tcPr>
          <w:p w14:paraId="65184A3F" w14:textId="77777777" w:rsidR="009C4F9F" w:rsidRPr="002C20D0" w:rsidRDefault="009C4F9F" w:rsidP="00874CA1">
            <w:pPr>
              <w:rPr>
                <w:b/>
              </w:rPr>
            </w:pPr>
          </w:p>
        </w:tc>
        <w:tc>
          <w:tcPr>
            <w:tcW w:w="6798" w:type="dxa"/>
          </w:tcPr>
          <w:p w14:paraId="6FE53424" w14:textId="77777777" w:rsidR="009C4F9F" w:rsidRDefault="009C4F9F" w:rsidP="00874CA1">
            <w:r w:rsidRPr="00DF29C0">
              <w:t xml:space="preserve">Item 9. The strengths and limitations of the body of evidence are clearly described. </w:t>
            </w:r>
          </w:p>
        </w:tc>
      </w:tr>
      <w:tr w:rsidR="009C4F9F" w14:paraId="12265BF9" w14:textId="77777777" w:rsidTr="00874CA1">
        <w:tc>
          <w:tcPr>
            <w:tcW w:w="1696" w:type="dxa"/>
            <w:shd w:val="clear" w:color="auto" w:fill="B4C6E7" w:themeFill="accent1" w:themeFillTint="66"/>
          </w:tcPr>
          <w:p w14:paraId="08CAF02B" w14:textId="77777777" w:rsidR="009C4F9F" w:rsidRPr="002C20D0" w:rsidRDefault="009C4F9F" w:rsidP="00874CA1">
            <w:pPr>
              <w:rPr>
                <w:b/>
              </w:rPr>
            </w:pPr>
          </w:p>
        </w:tc>
        <w:tc>
          <w:tcPr>
            <w:tcW w:w="6798" w:type="dxa"/>
          </w:tcPr>
          <w:p w14:paraId="6C6C4F2D" w14:textId="77777777" w:rsidR="009C4F9F" w:rsidRDefault="009C4F9F" w:rsidP="00874CA1">
            <w:r w:rsidRPr="00DF29C0">
              <w:t xml:space="preserve">Item 10. The methods for formulating the recommendations are clearly described. </w:t>
            </w:r>
          </w:p>
        </w:tc>
      </w:tr>
      <w:tr w:rsidR="009C4F9F" w14:paraId="2546CADA" w14:textId="77777777" w:rsidTr="00874CA1">
        <w:tc>
          <w:tcPr>
            <w:tcW w:w="1696" w:type="dxa"/>
            <w:shd w:val="clear" w:color="auto" w:fill="B4C6E7" w:themeFill="accent1" w:themeFillTint="66"/>
          </w:tcPr>
          <w:p w14:paraId="64A32537" w14:textId="77777777" w:rsidR="009C4F9F" w:rsidRPr="002C20D0" w:rsidRDefault="009C4F9F" w:rsidP="00874CA1">
            <w:pPr>
              <w:rPr>
                <w:b/>
              </w:rPr>
            </w:pPr>
          </w:p>
        </w:tc>
        <w:tc>
          <w:tcPr>
            <w:tcW w:w="6798" w:type="dxa"/>
          </w:tcPr>
          <w:p w14:paraId="61D78CF0" w14:textId="77777777" w:rsidR="009C4F9F" w:rsidRDefault="009C4F9F" w:rsidP="00874CA1">
            <w:r w:rsidRPr="00DF29C0">
              <w:t>Item 11. The health benefits, side effects, and risks have been considered in formulating the recommendations.</w:t>
            </w:r>
          </w:p>
        </w:tc>
      </w:tr>
      <w:tr w:rsidR="009C4F9F" w14:paraId="5925C570" w14:textId="77777777" w:rsidTr="00874CA1">
        <w:tc>
          <w:tcPr>
            <w:tcW w:w="1696" w:type="dxa"/>
            <w:shd w:val="clear" w:color="auto" w:fill="B4C6E7" w:themeFill="accent1" w:themeFillTint="66"/>
          </w:tcPr>
          <w:p w14:paraId="27E0C3BF" w14:textId="77777777" w:rsidR="009C4F9F" w:rsidRPr="002C20D0" w:rsidRDefault="009C4F9F" w:rsidP="00874CA1">
            <w:pPr>
              <w:rPr>
                <w:b/>
              </w:rPr>
            </w:pPr>
          </w:p>
        </w:tc>
        <w:tc>
          <w:tcPr>
            <w:tcW w:w="6798" w:type="dxa"/>
          </w:tcPr>
          <w:p w14:paraId="74C232DA" w14:textId="77777777" w:rsidR="009C4F9F" w:rsidRDefault="009C4F9F" w:rsidP="00874CA1">
            <w:r w:rsidRPr="00DF29C0">
              <w:t xml:space="preserve">Item 12. There is an explicit link between the recommendations and the supporting evidence. </w:t>
            </w:r>
          </w:p>
        </w:tc>
      </w:tr>
      <w:tr w:rsidR="009C4F9F" w14:paraId="6BC22F2F" w14:textId="77777777" w:rsidTr="00874CA1">
        <w:tc>
          <w:tcPr>
            <w:tcW w:w="1696" w:type="dxa"/>
            <w:shd w:val="clear" w:color="auto" w:fill="B4C6E7" w:themeFill="accent1" w:themeFillTint="66"/>
          </w:tcPr>
          <w:p w14:paraId="1914376D" w14:textId="77777777" w:rsidR="009C4F9F" w:rsidRPr="002C20D0" w:rsidRDefault="009C4F9F" w:rsidP="00874CA1">
            <w:pPr>
              <w:rPr>
                <w:b/>
              </w:rPr>
            </w:pPr>
          </w:p>
        </w:tc>
        <w:tc>
          <w:tcPr>
            <w:tcW w:w="6798" w:type="dxa"/>
          </w:tcPr>
          <w:p w14:paraId="379F0CFE" w14:textId="77777777" w:rsidR="009C4F9F" w:rsidRDefault="009C4F9F" w:rsidP="00874CA1">
            <w:r w:rsidRPr="00DF29C0">
              <w:t xml:space="preserve">Item 13. The guideline has been externally reviewed by experts prior to its publication. </w:t>
            </w:r>
          </w:p>
        </w:tc>
      </w:tr>
      <w:tr w:rsidR="009C4F9F" w14:paraId="6C6E641E" w14:textId="77777777" w:rsidTr="00874CA1">
        <w:tc>
          <w:tcPr>
            <w:tcW w:w="1696" w:type="dxa"/>
            <w:shd w:val="clear" w:color="auto" w:fill="B4C6E7" w:themeFill="accent1" w:themeFillTint="66"/>
          </w:tcPr>
          <w:p w14:paraId="1398FFC9" w14:textId="77777777" w:rsidR="009C4F9F" w:rsidRPr="002C20D0" w:rsidRDefault="009C4F9F" w:rsidP="00874CA1">
            <w:pPr>
              <w:rPr>
                <w:b/>
              </w:rPr>
            </w:pPr>
          </w:p>
        </w:tc>
        <w:tc>
          <w:tcPr>
            <w:tcW w:w="6798" w:type="dxa"/>
          </w:tcPr>
          <w:p w14:paraId="6F997019" w14:textId="77777777" w:rsidR="009C4F9F" w:rsidRDefault="009C4F9F" w:rsidP="00874CA1">
            <w:r w:rsidRPr="00DF29C0">
              <w:t>Item 14. A procedure for updating the guideline is provided.</w:t>
            </w:r>
          </w:p>
        </w:tc>
      </w:tr>
      <w:tr w:rsidR="009C4F9F" w14:paraId="51967577" w14:textId="77777777" w:rsidTr="00874CA1">
        <w:tc>
          <w:tcPr>
            <w:tcW w:w="1696" w:type="dxa"/>
            <w:shd w:val="clear" w:color="auto" w:fill="B4C6E7" w:themeFill="accent1" w:themeFillTint="66"/>
          </w:tcPr>
          <w:p w14:paraId="6203C89C" w14:textId="77777777" w:rsidR="009C4F9F" w:rsidRPr="002C20D0" w:rsidRDefault="009C4F9F" w:rsidP="00874CA1">
            <w:pPr>
              <w:rPr>
                <w:b/>
              </w:rPr>
            </w:pPr>
            <w:r w:rsidRPr="002C20D0">
              <w:rPr>
                <w:b/>
              </w:rPr>
              <w:t>Domain 4. Clarity of Presentation</w:t>
            </w:r>
          </w:p>
        </w:tc>
        <w:tc>
          <w:tcPr>
            <w:tcW w:w="6798" w:type="dxa"/>
          </w:tcPr>
          <w:p w14:paraId="4633F04C" w14:textId="77777777" w:rsidR="009C4F9F" w:rsidRDefault="009C4F9F" w:rsidP="00874CA1">
            <w:r w:rsidRPr="00DF29C0">
              <w:t xml:space="preserve">Item 15. The recommendations are specific and unambiguous. </w:t>
            </w:r>
          </w:p>
        </w:tc>
      </w:tr>
      <w:tr w:rsidR="009C4F9F" w14:paraId="6E4DBC8A" w14:textId="77777777" w:rsidTr="00874CA1">
        <w:tc>
          <w:tcPr>
            <w:tcW w:w="1696" w:type="dxa"/>
            <w:shd w:val="clear" w:color="auto" w:fill="B4C6E7" w:themeFill="accent1" w:themeFillTint="66"/>
          </w:tcPr>
          <w:p w14:paraId="1425389D" w14:textId="77777777" w:rsidR="009C4F9F" w:rsidRPr="002C20D0" w:rsidRDefault="009C4F9F" w:rsidP="00874CA1">
            <w:pPr>
              <w:rPr>
                <w:b/>
              </w:rPr>
            </w:pPr>
          </w:p>
        </w:tc>
        <w:tc>
          <w:tcPr>
            <w:tcW w:w="6798" w:type="dxa"/>
          </w:tcPr>
          <w:p w14:paraId="72F9A577" w14:textId="77777777" w:rsidR="009C4F9F" w:rsidRDefault="009C4F9F" w:rsidP="00874CA1">
            <w:r w:rsidRPr="00DF29C0">
              <w:t>Item 16. The different options for management of the condition or health issue are clearly presented.</w:t>
            </w:r>
          </w:p>
        </w:tc>
      </w:tr>
      <w:tr w:rsidR="009C4F9F" w14:paraId="3D25C2C4" w14:textId="77777777" w:rsidTr="00874CA1">
        <w:tc>
          <w:tcPr>
            <w:tcW w:w="1696" w:type="dxa"/>
            <w:shd w:val="clear" w:color="auto" w:fill="B4C6E7" w:themeFill="accent1" w:themeFillTint="66"/>
          </w:tcPr>
          <w:p w14:paraId="3746F325" w14:textId="77777777" w:rsidR="009C4F9F" w:rsidRPr="002C20D0" w:rsidRDefault="009C4F9F" w:rsidP="00874CA1">
            <w:pPr>
              <w:rPr>
                <w:b/>
              </w:rPr>
            </w:pPr>
          </w:p>
        </w:tc>
        <w:tc>
          <w:tcPr>
            <w:tcW w:w="6798" w:type="dxa"/>
          </w:tcPr>
          <w:p w14:paraId="37EA9368" w14:textId="77777777" w:rsidR="009C4F9F" w:rsidRDefault="009C4F9F" w:rsidP="00874CA1">
            <w:r w:rsidRPr="00DF29C0">
              <w:t xml:space="preserve">Item 17. Key recommendations are easily identifiable. </w:t>
            </w:r>
          </w:p>
        </w:tc>
      </w:tr>
      <w:tr w:rsidR="009C4F9F" w14:paraId="06A49EFA" w14:textId="77777777" w:rsidTr="00874CA1">
        <w:tc>
          <w:tcPr>
            <w:tcW w:w="1696" w:type="dxa"/>
            <w:shd w:val="clear" w:color="auto" w:fill="B4C6E7" w:themeFill="accent1" w:themeFillTint="66"/>
          </w:tcPr>
          <w:p w14:paraId="6CADA5B4" w14:textId="77777777" w:rsidR="009C4F9F" w:rsidRPr="002C20D0" w:rsidRDefault="009C4F9F" w:rsidP="00874CA1">
            <w:pPr>
              <w:rPr>
                <w:b/>
              </w:rPr>
            </w:pPr>
            <w:r w:rsidRPr="002C20D0">
              <w:rPr>
                <w:b/>
              </w:rPr>
              <w:t>Domain 5. Applicability</w:t>
            </w:r>
          </w:p>
        </w:tc>
        <w:tc>
          <w:tcPr>
            <w:tcW w:w="6798" w:type="dxa"/>
          </w:tcPr>
          <w:p w14:paraId="5CBAD5B0" w14:textId="77777777" w:rsidR="009C4F9F" w:rsidRDefault="009C4F9F" w:rsidP="00874CA1">
            <w:r w:rsidRPr="00DF29C0">
              <w:t xml:space="preserve">Item 18. The guideline describes facilitators and barriers to its application. </w:t>
            </w:r>
          </w:p>
        </w:tc>
      </w:tr>
      <w:tr w:rsidR="009C4F9F" w14:paraId="2F0644EB" w14:textId="77777777" w:rsidTr="00874CA1">
        <w:tc>
          <w:tcPr>
            <w:tcW w:w="1696" w:type="dxa"/>
            <w:shd w:val="clear" w:color="auto" w:fill="B4C6E7" w:themeFill="accent1" w:themeFillTint="66"/>
          </w:tcPr>
          <w:p w14:paraId="74738EB8" w14:textId="77777777" w:rsidR="009C4F9F" w:rsidRPr="002C20D0" w:rsidRDefault="009C4F9F" w:rsidP="00874CA1">
            <w:pPr>
              <w:rPr>
                <w:b/>
              </w:rPr>
            </w:pPr>
          </w:p>
        </w:tc>
        <w:tc>
          <w:tcPr>
            <w:tcW w:w="6798" w:type="dxa"/>
          </w:tcPr>
          <w:p w14:paraId="10372800" w14:textId="77777777" w:rsidR="009C4F9F" w:rsidRDefault="009C4F9F" w:rsidP="00874CA1">
            <w:r w:rsidRPr="00DF29C0">
              <w:t xml:space="preserve">Item 19. The guideline provides advice and/or tools on how the </w:t>
            </w:r>
            <w:r>
              <w:t xml:space="preserve">recommendations can be put into </w:t>
            </w:r>
            <w:r w:rsidRPr="00DF29C0">
              <w:t xml:space="preserve">practice. </w:t>
            </w:r>
          </w:p>
        </w:tc>
      </w:tr>
      <w:tr w:rsidR="009C4F9F" w14:paraId="7CE12E87" w14:textId="77777777" w:rsidTr="00874CA1">
        <w:tc>
          <w:tcPr>
            <w:tcW w:w="1696" w:type="dxa"/>
            <w:shd w:val="clear" w:color="auto" w:fill="B4C6E7" w:themeFill="accent1" w:themeFillTint="66"/>
          </w:tcPr>
          <w:p w14:paraId="1E8EB8B3" w14:textId="77777777" w:rsidR="009C4F9F" w:rsidRPr="002C20D0" w:rsidRDefault="009C4F9F" w:rsidP="00874CA1">
            <w:pPr>
              <w:rPr>
                <w:b/>
              </w:rPr>
            </w:pPr>
          </w:p>
        </w:tc>
        <w:tc>
          <w:tcPr>
            <w:tcW w:w="6798" w:type="dxa"/>
          </w:tcPr>
          <w:p w14:paraId="64506FE2" w14:textId="77777777" w:rsidR="009C4F9F" w:rsidRDefault="009C4F9F" w:rsidP="00874CA1">
            <w:r w:rsidRPr="00DF29C0">
              <w:t>Item 20. The potential resource implications of applying the recommendations have been considered.</w:t>
            </w:r>
          </w:p>
        </w:tc>
      </w:tr>
      <w:tr w:rsidR="009C4F9F" w14:paraId="065D6A7F" w14:textId="77777777" w:rsidTr="00874CA1">
        <w:tc>
          <w:tcPr>
            <w:tcW w:w="1696" w:type="dxa"/>
            <w:shd w:val="clear" w:color="auto" w:fill="B4C6E7" w:themeFill="accent1" w:themeFillTint="66"/>
          </w:tcPr>
          <w:p w14:paraId="65C2F3CA" w14:textId="77777777" w:rsidR="009C4F9F" w:rsidRPr="002C20D0" w:rsidRDefault="009C4F9F" w:rsidP="00874CA1">
            <w:pPr>
              <w:rPr>
                <w:b/>
              </w:rPr>
            </w:pPr>
          </w:p>
        </w:tc>
        <w:tc>
          <w:tcPr>
            <w:tcW w:w="6798" w:type="dxa"/>
          </w:tcPr>
          <w:p w14:paraId="030F8B3E" w14:textId="77777777" w:rsidR="009C4F9F" w:rsidRDefault="009C4F9F" w:rsidP="00874CA1">
            <w:r w:rsidRPr="00DF29C0">
              <w:t xml:space="preserve">Item 21. The guideline presents monitoring and/or auditing criteria.  </w:t>
            </w:r>
          </w:p>
        </w:tc>
      </w:tr>
      <w:tr w:rsidR="009C4F9F" w14:paraId="5B7966CD" w14:textId="77777777" w:rsidTr="00874CA1">
        <w:tc>
          <w:tcPr>
            <w:tcW w:w="1696" w:type="dxa"/>
            <w:shd w:val="clear" w:color="auto" w:fill="B4C6E7" w:themeFill="accent1" w:themeFillTint="66"/>
          </w:tcPr>
          <w:p w14:paraId="48CB3A9E" w14:textId="77777777" w:rsidR="009C4F9F" w:rsidRPr="002C20D0" w:rsidRDefault="009C4F9F" w:rsidP="00874CA1">
            <w:pPr>
              <w:rPr>
                <w:b/>
              </w:rPr>
            </w:pPr>
            <w:r w:rsidRPr="002C20D0">
              <w:rPr>
                <w:b/>
              </w:rPr>
              <w:t>Domain 6. Editorial Independence</w:t>
            </w:r>
          </w:p>
        </w:tc>
        <w:tc>
          <w:tcPr>
            <w:tcW w:w="6798" w:type="dxa"/>
          </w:tcPr>
          <w:p w14:paraId="37949DE0" w14:textId="77777777" w:rsidR="009C4F9F" w:rsidRDefault="009C4F9F" w:rsidP="00874CA1">
            <w:r w:rsidRPr="00DF29C0">
              <w:t xml:space="preserve">Item 22. The views of the funding body have not influenced the content of the guideline. </w:t>
            </w:r>
          </w:p>
        </w:tc>
      </w:tr>
      <w:tr w:rsidR="009C4F9F" w14:paraId="11506462" w14:textId="77777777" w:rsidTr="00874CA1">
        <w:tc>
          <w:tcPr>
            <w:tcW w:w="1696" w:type="dxa"/>
            <w:shd w:val="clear" w:color="auto" w:fill="B4C6E7" w:themeFill="accent1" w:themeFillTint="66"/>
          </w:tcPr>
          <w:p w14:paraId="5B69AACD" w14:textId="77777777" w:rsidR="009C4F9F" w:rsidRPr="002C20D0" w:rsidRDefault="009C4F9F" w:rsidP="00874CA1">
            <w:pPr>
              <w:rPr>
                <w:b/>
              </w:rPr>
            </w:pPr>
          </w:p>
        </w:tc>
        <w:tc>
          <w:tcPr>
            <w:tcW w:w="6798" w:type="dxa"/>
          </w:tcPr>
          <w:p w14:paraId="7FCA5CA0" w14:textId="77777777" w:rsidR="009C4F9F" w:rsidRDefault="009C4F9F" w:rsidP="00874CA1">
            <w:r w:rsidRPr="00DF29C0">
              <w:t xml:space="preserve">Item 23. Competing interests of guideline development group members have been recorded and addressed. </w:t>
            </w:r>
          </w:p>
        </w:tc>
      </w:tr>
    </w:tbl>
    <w:p w14:paraId="1309078B" w14:textId="6826845B" w:rsidR="009C4F9F" w:rsidRDefault="007A36BD" w:rsidP="009C4F9F">
      <w:r w:rsidRPr="00425299">
        <w:rPr>
          <w:b/>
          <w:bCs/>
        </w:rPr>
        <w:t>Appendix Table 5.</w:t>
      </w:r>
      <w:r>
        <w:t xml:space="preserve"> AGREE II domains and items.</w:t>
      </w:r>
    </w:p>
    <w:p w14:paraId="2C73A877" w14:textId="77777777" w:rsidR="007A36BD" w:rsidRDefault="007A36BD" w:rsidP="007A36BD">
      <w:pPr>
        <w:rPr>
          <w:color w:val="0070C0"/>
          <w:sz w:val="22"/>
          <w:szCs w:val="28"/>
        </w:rPr>
      </w:pPr>
      <w:bookmarkStart w:id="180" w:name="_Toc97142780"/>
    </w:p>
    <w:p w14:paraId="5C731FDC" w14:textId="5B6E2AFA" w:rsidR="009C4F9F" w:rsidRPr="00173440" w:rsidRDefault="009C4F9F" w:rsidP="00C45834">
      <w:pPr>
        <w:rPr>
          <w:color w:val="0070C0"/>
          <w:szCs w:val="32"/>
        </w:rPr>
      </w:pPr>
      <w:r w:rsidRPr="00173440">
        <w:rPr>
          <w:color w:val="0070C0"/>
          <w:szCs w:val="32"/>
        </w:rPr>
        <w:t>Results</w:t>
      </w:r>
      <w:bookmarkEnd w:id="180"/>
    </w:p>
    <w:p w14:paraId="479A15E2" w14:textId="77777777" w:rsidR="009C4F9F" w:rsidRDefault="009C4F9F" w:rsidP="009C4F9F">
      <w:r>
        <w:t>Domain scores were calculated by summing up all the scores of the individual items in a domain and by scaling the total as a percentage of the maximum possible score for that domain.</w:t>
      </w:r>
    </w:p>
    <w:p w14:paraId="7D466C92" w14:textId="77777777" w:rsidR="009C4F9F" w:rsidRDefault="009C4F9F" w:rsidP="008A73C9">
      <w:pPr>
        <w:pStyle w:val="ListParagraph"/>
        <w:numPr>
          <w:ilvl w:val="0"/>
          <w:numId w:val="16"/>
        </w:numPr>
        <w:spacing w:before="0" w:after="160" w:line="259" w:lineRule="auto"/>
        <w:ind w:left="714" w:hanging="357"/>
        <w:contextualSpacing w:val="0"/>
        <w:jc w:val="both"/>
      </w:pPr>
      <w:r>
        <w:t xml:space="preserve">Domain 1 (scope and purpose) had a standard domain score of 88%. The objectives and population were clearly described in the guideline; however, the health questions covered by the guideline were only vaguely described. </w:t>
      </w:r>
    </w:p>
    <w:p w14:paraId="11C00558" w14:textId="0D7BEEA4" w:rsidR="009C4F9F" w:rsidRDefault="009C4F9F" w:rsidP="008A73C9">
      <w:pPr>
        <w:pStyle w:val="ListParagraph"/>
        <w:numPr>
          <w:ilvl w:val="0"/>
          <w:numId w:val="16"/>
        </w:numPr>
        <w:spacing w:before="0" w:after="160" w:line="259" w:lineRule="auto"/>
        <w:ind w:left="714" w:hanging="357"/>
        <w:contextualSpacing w:val="0"/>
        <w:jc w:val="both"/>
      </w:pPr>
      <w:r>
        <w:t xml:space="preserve">Domain 2 (stakeholder involvement) was the highest scoring domain with full marks being awarded by each reviewer for each </w:t>
      </w:r>
      <w:r w:rsidR="00BA0043">
        <w:t>signaling</w:t>
      </w:r>
      <w:r>
        <w:t xml:space="preserve"> question resulting in a standard score domain of 1.  </w:t>
      </w:r>
    </w:p>
    <w:p w14:paraId="0E99AE74" w14:textId="77777777" w:rsidR="009C4F9F" w:rsidRDefault="009C4F9F" w:rsidP="008A73C9">
      <w:pPr>
        <w:pStyle w:val="ListParagraph"/>
        <w:numPr>
          <w:ilvl w:val="0"/>
          <w:numId w:val="16"/>
        </w:numPr>
        <w:spacing w:before="0" w:after="160" w:line="259" w:lineRule="auto"/>
        <w:ind w:left="714" w:hanging="357"/>
        <w:contextualSpacing w:val="0"/>
        <w:jc w:val="both"/>
      </w:pPr>
      <w:r>
        <w:t xml:space="preserve">Domain 3 (rigour of development) had a standard domain score of 78%. There was a variety of responses and disagreement in this domain between reviewers. It was clearly described in the guideline that systematic methods were used and that there is a procedure in place for  updating the guideline. However, the other questions in this domain were more ambiguous throughout the methods of the guideline development. </w:t>
      </w:r>
    </w:p>
    <w:p w14:paraId="38C6556F" w14:textId="77777777" w:rsidR="009C4F9F" w:rsidRPr="00554D11" w:rsidRDefault="009C4F9F" w:rsidP="008A73C9">
      <w:pPr>
        <w:pStyle w:val="ListParagraph"/>
        <w:numPr>
          <w:ilvl w:val="0"/>
          <w:numId w:val="16"/>
        </w:numPr>
        <w:spacing w:before="0" w:after="160" w:line="259" w:lineRule="auto"/>
        <w:ind w:left="714" w:hanging="357"/>
        <w:contextualSpacing w:val="0"/>
        <w:jc w:val="both"/>
      </w:pPr>
      <w:r>
        <w:t xml:space="preserve">Domain 4 (clarity of presentation) had a standard domain score of 75%. The recommendations were evaluated as being unspecific and ambiguous and the key recommendations were not easily identifiable. </w:t>
      </w:r>
    </w:p>
    <w:p w14:paraId="2BC84D21" w14:textId="69EE33D9" w:rsidR="009C4F9F" w:rsidRDefault="009C4F9F" w:rsidP="008A73C9">
      <w:pPr>
        <w:pStyle w:val="ListParagraph"/>
        <w:numPr>
          <w:ilvl w:val="0"/>
          <w:numId w:val="16"/>
        </w:numPr>
        <w:spacing w:before="0" w:after="160" w:line="259" w:lineRule="auto"/>
        <w:ind w:left="714" w:hanging="357"/>
        <w:contextualSpacing w:val="0"/>
        <w:jc w:val="both"/>
      </w:pPr>
      <w:r>
        <w:t xml:space="preserve">Domain 5 (applicability) was the lowest scoring domain with a standard domain score of 46%. However, there was a high level of disagreement between reviewers in this domain for all of the </w:t>
      </w:r>
      <w:r w:rsidR="00425299">
        <w:t>signaling</w:t>
      </w:r>
      <w:r>
        <w:t xml:space="preserve"> questions.</w:t>
      </w:r>
    </w:p>
    <w:p w14:paraId="3E43C19B" w14:textId="77777777" w:rsidR="009C4F9F" w:rsidRDefault="009C4F9F" w:rsidP="008A73C9">
      <w:pPr>
        <w:pStyle w:val="ListParagraph"/>
        <w:numPr>
          <w:ilvl w:val="0"/>
          <w:numId w:val="16"/>
        </w:numPr>
        <w:spacing w:before="0" w:after="160" w:line="259" w:lineRule="auto"/>
        <w:ind w:left="714" w:hanging="357"/>
        <w:contextualSpacing w:val="0"/>
        <w:jc w:val="both"/>
      </w:pPr>
      <w:r>
        <w:t xml:space="preserve">Domain 6 (editorial independence) had a standard domain score of 75%. The competing interests wasn´t clear to some of the reviewers. </w:t>
      </w:r>
    </w:p>
    <w:p w14:paraId="48673040" w14:textId="03C8DCB5" w:rsidR="009C4F9F" w:rsidRDefault="009C4F9F" w:rsidP="009C4F9F">
      <w:pPr>
        <w:sectPr w:rsidR="009C4F9F" w:rsidSect="00874CA1">
          <w:headerReference w:type="default" r:id="rId18"/>
          <w:footerReference w:type="even" r:id="rId19"/>
          <w:footerReference w:type="default" r:id="rId20"/>
          <w:footerReference w:type="first" r:id="rId21"/>
          <w:pgSz w:w="11906" w:h="16838"/>
          <w:pgMar w:top="1417" w:right="1701" w:bottom="1417" w:left="1701" w:header="708" w:footer="708" w:gutter="0"/>
          <w:cols w:space="708"/>
          <w:docGrid w:linePitch="360"/>
        </w:sectPr>
      </w:pPr>
      <w:r>
        <w:t>The overall standard domain score given by the reviewers was 38%. The guideline was recommended for use with some modifications by two reviewers and recommended for use without modifications by the other two reviewers</w:t>
      </w:r>
      <w:r w:rsidR="00851D19">
        <w:t>.</w:t>
      </w:r>
    </w:p>
    <w:p w14:paraId="39B2D207" w14:textId="77777777" w:rsidR="009C4F9F" w:rsidRDefault="009C4F9F" w:rsidP="009C4F9F"/>
    <w:p w14:paraId="398FA04B" w14:textId="6B3B5CAF" w:rsidR="009C4F9F" w:rsidRPr="00B96ECD" w:rsidRDefault="009C4F9F" w:rsidP="004145A3">
      <w:pPr>
        <w:rPr>
          <w:color w:val="0070C0"/>
          <w:sz w:val="24"/>
          <w:szCs w:val="32"/>
        </w:rPr>
      </w:pPr>
      <w:r w:rsidRPr="00B96ECD">
        <w:rPr>
          <w:color w:val="0070C0"/>
          <w:sz w:val="24"/>
          <w:szCs w:val="32"/>
        </w:rPr>
        <w:t xml:space="preserve">AGREE II quality scores </w:t>
      </w:r>
    </w:p>
    <w:tbl>
      <w:tblPr>
        <w:tblStyle w:val="TableGrid"/>
        <w:tblW w:w="13178" w:type="dxa"/>
        <w:tblLayout w:type="fixed"/>
        <w:tblLook w:val="04A0" w:firstRow="1" w:lastRow="0" w:firstColumn="1" w:lastColumn="0" w:noHBand="0" w:noVBand="1"/>
      </w:tblPr>
      <w:tblGrid>
        <w:gridCol w:w="1413"/>
        <w:gridCol w:w="4536"/>
        <w:gridCol w:w="1134"/>
        <w:gridCol w:w="1134"/>
        <w:gridCol w:w="1134"/>
        <w:gridCol w:w="850"/>
        <w:gridCol w:w="709"/>
        <w:gridCol w:w="567"/>
        <w:gridCol w:w="709"/>
        <w:gridCol w:w="992"/>
      </w:tblGrid>
      <w:tr w:rsidR="007A36BD" w:rsidRPr="00DF29C0" w14:paraId="5A1CD02C" w14:textId="77777777" w:rsidTr="007A36BD">
        <w:trPr>
          <w:cnfStyle w:val="100000000000" w:firstRow="1" w:lastRow="0" w:firstColumn="0" w:lastColumn="0" w:oddVBand="0" w:evenVBand="0" w:oddHBand="0" w:evenHBand="0" w:firstRowFirstColumn="0" w:firstRowLastColumn="0" w:lastRowFirstColumn="0" w:lastRowLastColumn="0"/>
          <w:trHeight w:val="540"/>
        </w:trPr>
        <w:tc>
          <w:tcPr>
            <w:tcW w:w="5949" w:type="dxa"/>
            <w:gridSpan w:val="2"/>
            <w:noWrap/>
            <w:hideMark/>
          </w:tcPr>
          <w:p w14:paraId="56053A4F" w14:textId="77777777" w:rsidR="009C4F9F" w:rsidRPr="00DF29C0" w:rsidRDefault="009C4F9F" w:rsidP="00874CA1">
            <w:pPr>
              <w:rPr>
                <w:b w:val="0"/>
                <w:bCs/>
              </w:rPr>
            </w:pPr>
            <w:r w:rsidRPr="00F361D8">
              <w:t>Quality Standard for Anorectal Malformation</w:t>
            </w:r>
          </w:p>
        </w:tc>
        <w:tc>
          <w:tcPr>
            <w:tcW w:w="1134" w:type="dxa"/>
            <w:noWrap/>
            <w:textDirection w:val="btLr"/>
            <w:hideMark/>
          </w:tcPr>
          <w:p w14:paraId="219ABE92" w14:textId="77777777" w:rsidR="009C4F9F" w:rsidRPr="00DF29C0" w:rsidRDefault="009C4F9F" w:rsidP="007A36BD">
            <w:pPr>
              <w:jc w:val="center"/>
              <w:rPr>
                <w:b w:val="0"/>
                <w:bCs/>
              </w:rPr>
            </w:pPr>
            <w:r w:rsidRPr="00DF29C0">
              <w:rPr>
                <w:bCs/>
              </w:rPr>
              <w:t>ES</w:t>
            </w:r>
          </w:p>
        </w:tc>
        <w:tc>
          <w:tcPr>
            <w:tcW w:w="1134" w:type="dxa"/>
            <w:noWrap/>
            <w:textDirection w:val="btLr"/>
            <w:hideMark/>
          </w:tcPr>
          <w:p w14:paraId="488DA0A9" w14:textId="77777777" w:rsidR="009C4F9F" w:rsidRPr="00DF29C0" w:rsidRDefault="009C4F9F" w:rsidP="007A36BD">
            <w:pPr>
              <w:jc w:val="center"/>
              <w:rPr>
                <w:b w:val="0"/>
                <w:bCs/>
              </w:rPr>
            </w:pPr>
            <w:r w:rsidRPr="00DF29C0">
              <w:rPr>
                <w:bCs/>
              </w:rPr>
              <w:t>PG</w:t>
            </w:r>
          </w:p>
        </w:tc>
        <w:tc>
          <w:tcPr>
            <w:tcW w:w="1134" w:type="dxa"/>
            <w:noWrap/>
            <w:textDirection w:val="btLr"/>
            <w:hideMark/>
          </w:tcPr>
          <w:p w14:paraId="7C594104" w14:textId="47B8E875" w:rsidR="009C4F9F" w:rsidRPr="00DF29C0" w:rsidRDefault="009C4F9F" w:rsidP="007A36BD">
            <w:pPr>
              <w:jc w:val="center"/>
              <w:rPr>
                <w:b w:val="0"/>
                <w:bCs/>
              </w:rPr>
            </w:pPr>
            <w:r w:rsidRPr="00DF29C0">
              <w:rPr>
                <w:bCs/>
              </w:rPr>
              <w:t>ML</w:t>
            </w:r>
          </w:p>
        </w:tc>
        <w:tc>
          <w:tcPr>
            <w:tcW w:w="850" w:type="dxa"/>
            <w:noWrap/>
            <w:textDirection w:val="btLr"/>
            <w:hideMark/>
          </w:tcPr>
          <w:p w14:paraId="07203D8D" w14:textId="77777777" w:rsidR="009C4F9F" w:rsidRPr="00DF29C0" w:rsidRDefault="009C4F9F" w:rsidP="007A36BD">
            <w:pPr>
              <w:jc w:val="center"/>
              <w:rPr>
                <w:b w:val="0"/>
                <w:bCs/>
              </w:rPr>
            </w:pPr>
            <w:r w:rsidRPr="00DF29C0">
              <w:rPr>
                <w:bCs/>
              </w:rPr>
              <w:t>JG</w:t>
            </w:r>
          </w:p>
        </w:tc>
        <w:tc>
          <w:tcPr>
            <w:tcW w:w="709" w:type="dxa"/>
            <w:noWrap/>
            <w:hideMark/>
          </w:tcPr>
          <w:p w14:paraId="7AE610E0" w14:textId="5CFB20E5" w:rsidR="009C4F9F" w:rsidRPr="00DF29C0" w:rsidRDefault="009C4F9F" w:rsidP="007A36BD">
            <w:pPr>
              <w:jc w:val="center"/>
              <w:rPr>
                <w:b w:val="0"/>
                <w:bCs/>
              </w:rPr>
            </w:pPr>
            <w:r w:rsidRPr="00DF29C0">
              <w:rPr>
                <w:bCs/>
              </w:rPr>
              <w:t>Total</w:t>
            </w:r>
          </w:p>
        </w:tc>
        <w:tc>
          <w:tcPr>
            <w:tcW w:w="567" w:type="dxa"/>
            <w:noWrap/>
            <w:hideMark/>
          </w:tcPr>
          <w:p w14:paraId="67226C97" w14:textId="77777777" w:rsidR="009C4F9F" w:rsidRPr="00DF29C0" w:rsidRDefault="009C4F9F" w:rsidP="007A36BD">
            <w:pPr>
              <w:jc w:val="center"/>
              <w:rPr>
                <w:b w:val="0"/>
                <w:bCs/>
              </w:rPr>
            </w:pPr>
            <w:r w:rsidRPr="00DF29C0">
              <w:rPr>
                <w:bCs/>
              </w:rPr>
              <w:t>Min</w:t>
            </w:r>
          </w:p>
        </w:tc>
        <w:tc>
          <w:tcPr>
            <w:tcW w:w="709" w:type="dxa"/>
            <w:noWrap/>
            <w:hideMark/>
          </w:tcPr>
          <w:p w14:paraId="2EACC994" w14:textId="77777777" w:rsidR="009C4F9F" w:rsidRPr="00DF29C0" w:rsidRDefault="009C4F9F" w:rsidP="007A36BD">
            <w:pPr>
              <w:jc w:val="center"/>
              <w:rPr>
                <w:b w:val="0"/>
                <w:bCs/>
              </w:rPr>
            </w:pPr>
            <w:r w:rsidRPr="00DF29C0">
              <w:rPr>
                <w:bCs/>
              </w:rPr>
              <w:t>Max</w:t>
            </w:r>
          </w:p>
        </w:tc>
        <w:tc>
          <w:tcPr>
            <w:tcW w:w="992" w:type="dxa"/>
            <w:hideMark/>
          </w:tcPr>
          <w:p w14:paraId="35BDFBBF" w14:textId="77777777" w:rsidR="009C4F9F" w:rsidRDefault="009C4F9F" w:rsidP="00874CA1">
            <w:pPr>
              <w:rPr>
                <w:b w:val="0"/>
                <w:bCs/>
              </w:rPr>
            </w:pPr>
            <w:r w:rsidRPr="00DF29C0">
              <w:rPr>
                <w:bCs/>
              </w:rPr>
              <w:t xml:space="preserve">Standard </w:t>
            </w:r>
            <w:r>
              <w:rPr>
                <w:bCs/>
              </w:rPr>
              <w:t>Domain</w:t>
            </w:r>
          </w:p>
          <w:p w14:paraId="546FA514" w14:textId="77777777" w:rsidR="009C4F9F" w:rsidRPr="00DF29C0" w:rsidRDefault="009C4F9F" w:rsidP="00874CA1">
            <w:pPr>
              <w:rPr>
                <w:b w:val="0"/>
                <w:bCs/>
              </w:rPr>
            </w:pPr>
            <w:r>
              <w:rPr>
                <w:bCs/>
              </w:rPr>
              <w:t>Score</w:t>
            </w:r>
          </w:p>
        </w:tc>
      </w:tr>
      <w:tr w:rsidR="007A36BD" w:rsidRPr="00DF29C0" w14:paraId="06E354F5" w14:textId="77777777" w:rsidTr="007A36BD">
        <w:trPr>
          <w:trHeight w:val="588"/>
        </w:trPr>
        <w:tc>
          <w:tcPr>
            <w:tcW w:w="1413" w:type="dxa"/>
            <w:vMerge w:val="restart"/>
            <w:shd w:val="clear" w:color="auto" w:fill="B4C6E7" w:themeFill="accent1" w:themeFillTint="66"/>
            <w:hideMark/>
          </w:tcPr>
          <w:p w14:paraId="1E6B1502" w14:textId="77777777" w:rsidR="009C4F9F" w:rsidRPr="00C45834" w:rsidRDefault="009C4F9F" w:rsidP="00874CA1">
            <w:pPr>
              <w:rPr>
                <w:b/>
                <w:bCs/>
              </w:rPr>
            </w:pPr>
            <w:r w:rsidRPr="00C45834">
              <w:rPr>
                <w:b/>
                <w:bCs/>
              </w:rPr>
              <w:t>Domain 1. Scope and purpose</w:t>
            </w:r>
          </w:p>
        </w:tc>
        <w:tc>
          <w:tcPr>
            <w:tcW w:w="4536" w:type="dxa"/>
            <w:hideMark/>
          </w:tcPr>
          <w:p w14:paraId="0D11AC38" w14:textId="77777777" w:rsidR="009C4F9F" w:rsidRPr="00DF29C0" w:rsidRDefault="009C4F9F" w:rsidP="00874CA1">
            <w:r w:rsidRPr="00DF29C0">
              <w:t>Item 1. The overall objective(s) of the guideline is (are) specifically described.</w:t>
            </w:r>
          </w:p>
        </w:tc>
        <w:tc>
          <w:tcPr>
            <w:tcW w:w="1134" w:type="dxa"/>
            <w:noWrap/>
            <w:hideMark/>
          </w:tcPr>
          <w:p w14:paraId="7A08A68C" w14:textId="77777777" w:rsidR="009C4F9F" w:rsidRPr="00DF29C0" w:rsidRDefault="009C4F9F" w:rsidP="007A36BD">
            <w:pPr>
              <w:jc w:val="center"/>
            </w:pPr>
            <w:r w:rsidRPr="00DF29C0">
              <w:t>7</w:t>
            </w:r>
          </w:p>
        </w:tc>
        <w:tc>
          <w:tcPr>
            <w:tcW w:w="1134" w:type="dxa"/>
            <w:noWrap/>
            <w:hideMark/>
          </w:tcPr>
          <w:p w14:paraId="38EA50A1" w14:textId="77777777" w:rsidR="009C4F9F" w:rsidRPr="00DF29C0" w:rsidRDefault="009C4F9F" w:rsidP="007A36BD">
            <w:pPr>
              <w:jc w:val="center"/>
            </w:pPr>
            <w:r w:rsidRPr="00DF29C0">
              <w:t>6</w:t>
            </w:r>
          </w:p>
        </w:tc>
        <w:tc>
          <w:tcPr>
            <w:tcW w:w="1134" w:type="dxa"/>
            <w:noWrap/>
            <w:hideMark/>
          </w:tcPr>
          <w:p w14:paraId="10240F6D" w14:textId="77777777" w:rsidR="009C4F9F" w:rsidRPr="00DF29C0" w:rsidRDefault="009C4F9F" w:rsidP="007A36BD">
            <w:pPr>
              <w:jc w:val="center"/>
            </w:pPr>
            <w:r w:rsidRPr="00DF29C0">
              <w:t>7</w:t>
            </w:r>
          </w:p>
        </w:tc>
        <w:tc>
          <w:tcPr>
            <w:tcW w:w="850" w:type="dxa"/>
            <w:noWrap/>
            <w:hideMark/>
          </w:tcPr>
          <w:p w14:paraId="52708164" w14:textId="77777777" w:rsidR="009C4F9F" w:rsidRPr="00DF29C0" w:rsidRDefault="009C4F9F" w:rsidP="007A36BD">
            <w:pPr>
              <w:jc w:val="center"/>
            </w:pPr>
            <w:r w:rsidRPr="00DF29C0">
              <w:t>7</w:t>
            </w:r>
          </w:p>
        </w:tc>
        <w:tc>
          <w:tcPr>
            <w:tcW w:w="709" w:type="dxa"/>
            <w:noWrap/>
            <w:hideMark/>
          </w:tcPr>
          <w:p w14:paraId="4120CD64" w14:textId="77777777" w:rsidR="009C4F9F" w:rsidRPr="00DF29C0" w:rsidRDefault="009C4F9F" w:rsidP="007A36BD">
            <w:pPr>
              <w:jc w:val="center"/>
            </w:pPr>
            <w:r w:rsidRPr="00DF29C0">
              <w:t>27</w:t>
            </w:r>
          </w:p>
        </w:tc>
        <w:tc>
          <w:tcPr>
            <w:tcW w:w="567" w:type="dxa"/>
            <w:vMerge w:val="restart"/>
            <w:noWrap/>
            <w:hideMark/>
          </w:tcPr>
          <w:p w14:paraId="22745D08" w14:textId="77777777" w:rsidR="009C4F9F" w:rsidRPr="00DF29C0" w:rsidRDefault="009C4F9F" w:rsidP="007A36BD">
            <w:pPr>
              <w:jc w:val="center"/>
              <w:rPr>
                <w:b/>
                <w:bCs/>
              </w:rPr>
            </w:pPr>
            <w:r w:rsidRPr="00DF29C0">
              <w:rPr>
                <w:b/>
                <w:bCs/>
              </w:rPr>
              <w:t>12</w:t>
            </w:r>
          </w:p>
        </w:tc>
        <w:tc>
          <w:tcPr>
            <w:tcW w:w="709" w:type="dxa"/>
            <w:vMerge w:val="restart"/>
            <w:noWrap/>
            <w:hideMark/>
          </w:tcPr>
          <w:p w14:paraId="6521BE5E" w14:textId="77777777" w:rsidR="009C4F9F" w:rsidRPr="00DF29C0" w:rsidRDefault="009C4F9F" w:rsidP="007A36BD">
            <w:pPr>
              <w:jc w:val="center"/>
              <w:rPr>
                <w:b/>
                <w:bCs/>
              </w:rPr>
            </w:pPr>
            <w:r w:rsidRPr="00DF29C0">
              <w:rPr>
                <w:b/>
                <w:bCs/>
              </w:rPr>
              <w:t>84</w:t>
            </w:r>
          </w:p>
        </w:tc>
        <w:tc>
          <w:tcPr>
            <w:tcW w:w="992" w:type="dxa"/>
            <w:vMerge w:val="restart"/>
            <w:noWrap/>
            <w:hideMark/>
          </w:tcPr>
          <w:p w14:paraId="5A90FA68" w14:textId="77777777" w:rsidR="009C4F9F" w:rsidRPr="00DF29C0" w:rsidRDefault="009C4F9F" w:rsidP="007A36BD">
            <w:pPr>
              <w:jc w:val="center"/>
              <w:rPr>
                <w:b/>
                <w:bCs/>
              </w:rPr>
            </w:pPr>
            <w:r>
              <w:rPr>
                <w:b/>
                <w:bCs/>
              </w:rPr>
              <w:t>88%</w:t>
            </w:r>
          </w:p>
        </w:tc>
      </w:tr>
      <w:tr w:rsidR="007A36BD" w:rsidRPr="00DF29C0" w14:paraId="28390A14" w14:textId="77777777" w:rsidTr="007A36BD">
        <w:trPr>
          <w:trHeight w:val="696"/>
        </w:trPr>
        <w:tc>
          <w:tcPr>
            <w:tcW w:w="1413" w:type="dxa"/>
            <w:vMerge/>
            <w:shd w:val="clear" w:color="auto" w:fill="B4C6E7" w:themeFill="accent1" w:themeFillTint="66"/>
            <w:hideMark/>
          </w:tcPr>
          <w:p w14:paraId="5A3EE111" w14:textId="77777777" w:rsidR="009C4F9F" w:rsidRPr="00DF29C0" w:rsidRDefault="009C4F9F" w:rsidP="00874CA1"/>
        </w:tc>
        <w:tc>
          <w:tcPr>
            <w:tcW w:w="4536" w:type="dxa"/>
            <w:hideMark/>
          </w:tcPr>
          <w:p w14:paraId="394D2D81" w14:textId="77777777" w:rsidR="009C4F9F" w:rsidRPr="00DF29C0" w:rsidRDefault="009C4F9F" w:rsidP="00874CA1">
            <w:r w:rsidRPr="00DF29C0">
              <w:t>Item 2. The health question(s) covered by the guideline is (are) specifically described.</w:t>
            </w:r>
          </w:p>
        </w:tc>
        <w:tc>
          <w:tcPr>
            <w:tcW w:w="1134" w:type="dxa"/>
            <w:noWrap/>
            <w:hideMark/>
          </w:tcPr>
          <w:p w14:paraId="60D79005" w14:textId="77777777" w:rsidR="009C4F9F" w:rsidRPr="00DF29C0" w:rsidRDefault="009C4F9F" w:rsidP="007A36BD">
            <w:pPr>
              <w:jc w:val="center"/>
            </w:pPr>
            <w:r w:rsidRPr="00DF29C0">
              <w:t>7</w:t>
            </w:r>
          </w:p>
        </w:tc>
        <w:tc>
          <w:tcPr>
            <w:tcW w:w="1134" w:type="dxa"/>
            <w:noWrap/>
            <w:hideMark/>
          </w:tcPr>
          <w:p w14:paraId="48BCE7B5" w14:textId="77777777" w:rsidR="009C4F9F" w:rsidRPr="00DF29C0" w:rsidRDefault="009C4F9F" w:rsidP="007A36BD">
            <w:pPr>
              <w:jc w:val="center"/>
            </w:pPr>
            <w:r w:rsidRPr="00DF29C0">
              <w:t>3</w:t>
            </w:r>
          </w:p>
        </w:tc>
        <w:tc>
          <w:tcPr>
            <w:tcW w:w="1134" w:type="dxa"/>
            <w:noWrap/>
            <w:hideMark/>
          </w:tcPr>
          <w:p w14:paraId="1211E712" w14:textId="77777777" w:rsidR="009C4F9F" w:rsidRPr="00DF29C0" w:rsidRDefault="009C4F9F" w:rsidP="007A36BD">
            <w:pPr>
              <w:jc w:val="center"/>
            </w:pPr>
            <w:r w:rsidRPr="00DF29C0">
              <w:t>7</w:t>
            </w:r>
          </w:p>
        </w:tc>
        <w:tc>
          <w:tcPr>
            <w:tcW w:w="850" w:type="dxa"/>
            <w:noWrap/>
            <w:hideMark/>
          </w:tcPr>
          <w:p w14:paraId="53DA489F" w14:textId="77777777" w:rsidR="009C4F9F" w:rsidRPr="00DF29C0" w:rsidRDefault="009C4F9F" w:rsidP="007A36BD">
            <w:pPr>
              <w:jc w:val="center"/>
            </w:pPr>
            <w:r w:rsidRPr="00DF29C0">
              <w:t>7</w:t>
            </w:r>
          </w:p>
        </w:tc>
        <w:tc>
          <w:tcPr>
            <w:tcW w:w="709" w:type="dxa"/>
            <w:noWrap/>
            <w:hideMark/>
          </w:tcPr>
          <w:p w14:paraId="7820E69B" w14:textId="77777777" w:rsidR="009C4F9F" w:rsidRPr="00DF29C0" w:rsidRDefault="009C4F9F" w:rsidP="007A36BD">
            <w:pPr>
              <w:jc w:val="center"/>
            </w:pPr>
            <w:r w:rsidRPr="00DF29C0">
              <w:t>24</w:t>
            </w:r>
          </w:p>
        </w:tc>
        <w:tc>
          <w:tcPr>
            <w:tcW w:w="567" w:type="dxa"/>
            <w:vMerge/>
            <w:hideMark/>
          </w:tcPr>
          <w:p w14:paraId="213BC943" w14:textId="77777777" w:rsidR="009C4F9F" w:rsidRPr="00DF29C0" w:rsidRDefault="009C4F9F" w:rsidP="007A36BD">
            <w:pPr>
              <w:jc w:val="center"/>
              <w:rPr>
                <w:b/>
                <w:bCs/>
              </w:rPr>
            </w:pPr>
          </w:p>
        </w:tc>
        <w:tc>
          <w:tcPr>
            <w:tcW w:w="709" w:type="dxa"/>
            <w:vMerge/>
            <w:hideMark/>
          </w:tcPr>
          <w:p w14:paraId="0DA4DA0C" w14:textId="77777777" w:rsidR="009C4F9F" w:rsidRPr="00DF29C0" w:rsidRDefault="009C4F9F" w:rsidP="007A36BD">
            <w:pPr>
              <w:jc w:val="center"/>
              <w:rPr>
                <w:b/>
                <w:bCs/>
              </w:rPr>
            </w:pPr>
          </w:p>
        </w:tc>
        <w:tc>
          <w:tcPr>
            <w:tcW w:w="992" w:type="dxa"/>
            <w:vMerge/>
            <w:hideMark/>
          </w:tcPr>
          <w:p w14:paraId="084DB583" w14:textId="77777777" w:rsidR="009C4F9F" w:rsidRPr="00DF29C0" w:rsidRDefault="009C4F9F" w:rsidP="007A36BD">
            <w:pPr>
              <w:jc w:val="center"/>
              <w:rPr>
                <w:b/>
                <w:bCs/>
              </w:rPr>
            </w:pPr>
          </w:p>
        </w:tc>
      </w:tr>
      <w:tr w:rsidR="007A36BD" w:rsidRPr="00DF29C0" w14:paraId="0E54640C" w14:textId="77777777" w:rsidTr="007A36BD">
        <w:trPr>
          <w:trHeight w:val="697"/>
        </w:trPr>
        <w:tc>
          <w:tcPr>
            <w:tcW w:w="1413" w:type="dxa"/>
            <w:vMerge/>
            <w:shd w:val="clear" w:color="auto" w:fill="B4C6E7" w:themeFill="accent1" w:themeFillTint="66"/>
            <w:hideMark/>
          </w:tcPr>
          <w:p w14:paraId="2F44708B" w14:textId="77777777" w:rsidR="009C4F9F" w:rsidRPr="00DF29C0" w:rsidRDefault="009C4F9F" w:rsidP="00874CA1"/>
        </w:tc>
        <w:tc>
          <w:tcPr>
            <w:tcW w:w="4536" w:type="dxa"/>
            <w:hideMark/>
          </w:tcPr>
          <w:p w14:paraId="6F9E3EB6" w14:textId="77777777" w:rsidR="009C4F9F" w:rsidRPr="00DF29C0" w:rsidRDefault="009C4F9F" w:rsidP="00874CA1">
            <w:r w:rsidRPr="00DF29C0">
              <w:t>Item 3. The population (patients, public, etc.) to whom the guideline is meant to apply is specifically described.</w:t>
            </w:r>
          </w:p>
        </w:tc>
        <w:tc>
          <w:tcPr>
            <w:tcW w:w="1134" w:type="dxa"/>
            <w:noWrap/>
            <w:hideMark/>
          </w:tcPr>
          <w:p w14:paraId="24D8D17E" w14:textId="77777777" w:rsidR="009C4F9F" w:rsidRPr="00DF29C0" w:rsidRDefault="009C4F9F" w:rsidP="007A36BD">
            <w:pPr>
              <w:jc w:val="center"/>
            </w:pPr>
            <w:r w:rsidRPr="00DF29C0">
              <w:t>4</w:t>
            </w:r>
          </w:p>
        </w:tc>
        <w:tc>
          <w:tcPr>
            <w:tcW w:w="1134" w:type="dxa"/>
            <w:noWrap/>
            <w:hideMark/>
          </w:tcPr>
          <w:p w14:paraId="2CE98E8A" w14:textId="77777777" w:rsidR="009C4F9F" w:rsidRPr="00DF29C0" w:rsidRDefault="009C4F9F" w:rsidP="007A36BD">
            <w:pPr>
              <w:jc w:val="center"/>
            </w:pPr>
            <w:r w:rsidRPr="00DF29C0">
              <w:t>6</w:t>
            </w:r>
          </w:p>
        </w:tc>
        <w:tc>
          <w:tcPr>
            <w:tcW w:w="1134" w:type="dxa"/>
            <w:noWrap/>
            <w:hideMark/>
          </w:tcPr>
          <w:p w14:paraId="170E0DB7" w14:textId="77777777" w:rsidR="009C4F9F" w:rsidRPr="00DF29C0" w:rsidRDefault="009C4F9F" w:rsidP="007A36BD">
            <w:pPr>
              <w:jc w:val="center"/>
            </w:pPr>
            <w:r w:rsidRPr="00DF29C0">
              <w:t>7</w:t>
            </w:r>
          </w:p>
        </w:tc>
        <w:tc>
          <w:tcPr>
            <w:tcW w:w="850" w:type="dxa"/>
            <w:noWrap/>
            <w:hideMark/>
          </w:tcPr>
          <w:p w14:paraId="1130E732" w14:textId="77777777" w:rsidR="009C4F9F" w:rsidRPr="00DF29C0" w:rsidRDefault="009C4F9F" w:rsidP="007A36BD">
            <w:pPr>
              <w:jc w:val="center"/>
            </w:pPr>
            <w:r w:rsidRPr="00DF29C0">
              <w:t>7</w:t>
            </w:r>
          </w:p>
        </w:tc>
        <w:tc>
          <w:tcPr>
            <w:tcW w:w="709" w:type="dxa"/>
            <w:noWrap/>
            <w:hideMark/>
          </w:tcPr>
          <w:p w14:paraId="1C22281B" w14:textId="77777777" w:rsidR="009C4F9F" w:rsidRPr="00DF29C0" w:rsidRDefault="009C4F9F" w:rsidP="007A36BD">
            <w:pPr>
              <w:jc w:val="center"/>
            </w:pPr>
            <w:r w:rsidRPr="00DF29C0">
              <w:t>24</w:t>
            </w:r>
          </w:p>
        </w:tc>
        <w:tc>
          <w:tcPr>
            <w:tcW w:w="567" w:type="dxa"/>
            <w:vMerge/>
            <w:hideMark/>
          </w:tcPr>
          <w:p w14:paraId="65695D76" w14:textId="77777777" w:rsidR="009C4F9F" w:rsidRPr="00DF29C0" w:rsidRDefault="009C4F9F" w:rsidP="007A36BD">
            <w:pPr>
              <w:jc w:val="center"/>
              <w:rPr>
                <w:b/>
                <w:bCs/>
              </w:rPr>
            </w:pPr>
          </w:p>
        </w:tc>
        <w:tc>
          <w:tcPr>
            <w:tcW w:w="709" w:type="dxa"/>
            <w:vMerge/>
            <w:hideMark/>
          </w:tcPr>
          <w:p w14:paraId="163366EA" w14:textId="77777777" w:rsidR="009C4F9F" w:rsidRPr="00DF29C0" w:rsidRDefault="009C4F9F" w:rsidP="007A36BD">
            <w:pPr>
              <w:jc w:val="center"/>
              <w:rPr>
                <w:b/>
                <w:bCs/>
              </w:rPr>
            </w:pPr>
          </w:p>
        </w:tc>
        <w:tc>
          <w:tcPr>
            <w:tcW w:w="992" w:type="dxa"/>
            <w:vMerge/>
            <w:hideMark/>
          </w:tcPr>
          <w:p w14:paraId="4CFFD9D3" w14:textId="77777777" w:rsidR="009C4F9F" w:rsidRPr="00DF29C0" w:rsidRDefault="009C4F9F" w:rsidP="007A36BD">
            <w:pPr>
              <w:jc w:val="center"/>
              <w:rPr>
                <w:b/>
                <w:bCs/>
              </w:rPr>
            </w:pPr>
          </w:p>
        </w:tc>
      </w:tr>
      <w:tr w:rsidR="007A36BD" w:rsidRPr="00DF29C0" w14:paraId="57FEAD43" w14:textId="77777777" w:rsidTr="007A36BD">
        <w:trPr>
          <w:trHeight w:val="300"/>
        </w:trPr>
        <w:tc>
          <w:tcPr>
            <w:tcW w:w="1413" w:type="dxa"/>
            <w:noWrap/>
            <w:hideMark/>
          </w:tcPr>
          <w:p w14:paraId="568EE584" w14:textId="77777777" w:rsidR="009C4F9F" w:rsidRPr="00DF29C0" w:rsidRDefault="009C4F9F" w:rsidP="00874CA1">
            <w:r w:rsidRPr="00DF29C0">
              <w:t> </w:t>
            </w:r>
          </w:p>
        </w:tc>
        <w:tc>
          <w:tcPr>
            <w:tcW w:w="4536" w:type="dxa"/>
            <w:noWrap/>
            <w:hideMark/>
          </w:tcPr>
          <w:p w14:paraId="4307EBE5" w14:textId="77777777" w:rsidR="009C4F9F" w:rsidRPr="00DF29C0" w:rsidRDefault="009C4F9F" w:rsidP="00874CA1">
            <w:pPr>
              <w:rPr>
                <w:b/>
                <w:bCs/>
              </w:rPr>
            </w:pPr>
            <w:r w:rsidRPr="00DF29C0">
              <w:rPr>
                <w:b/>
                <w:bCs/>
              </w:rPr>
              <w:t>Total</w:t>
            </w:r>
          </w:p>
        </w:tc>
        <w:tc>
          <w:tcPr>
            <w:tcW w:w="1134" w:type="dxa"/>
            <w:noWrap/>
            <w:hideMark/>
          </w:tcPr>
          <w:p w14:paraId="21F17C19" w14:textId="77777777" w:rsidR="009C4F9F" w:rsidRPr="00DF29C0" w:rsidRDefault="009C4F9F" w:rsidP="007A36BD">
            <w:pPr>
              <w:jc w:val="center"/>
            </w:pPr>
            <w:r w:rsidRPr="00DF29C0">
              <w:t>18</w:t>
            </w:r>
          </w:p>
        </w:tc>
        <w:tc>
          <w:tcPr>
            <w:tcW w:w="1134" w:type="dxa"/>
            <w:noWrap/>
            <w:hideMark/>
          </w:tcPr>
          <w:p w14:paraId="48327EA2" w14:textId="77777777" w:rsidR="009C4F9F" w:rsidRPr="00DF29C0" w:rsidRDefault="009C4F9F" w:rsidP="007A36BD">
            <w:pPr>
              <w:jc w:val="center"/>
            </w:pPr>
            <w:r w:rsidRPr="00DF29C0">
              <w:t>15</w:t>
            </w:r>
          </w:p>
        </w:tc>
        <w:tc>
          <w:tcPr>
            <w:tcW w:w="1134" w:type="dxa"/>
            <w:noWrap/>
            <w:hideMark/>
          </w:tcPr>
          <w:p w14:paraId="5430E57E" w14:textId="77777777" w:rsidR="009C4F9F" w:rsidRPr="00DF29C0" w:rsidRDefault="009C4F9F" w:rsidP="007A36BD">
            <w:pPr>
              <w:jc w:val="center"/>
            </w:pPr>
            <w:r w:rsidRPr="00DF29C0">
              <w:t>21</w:t>
            </w:r>
          </w:p>
        </w:tc>
        <w:tc>
          <w:tcPr>
            <w:tcW w:w="850" w:type="dxa"/>
            <w:noWrap/>
            <w:hideMark/>
          </w:tcPr>
          <w:p w14:paraId="72E0E80A" w14:textId="77777777" w:rsidR="009C4F9F" w:rsidRPr="00DF29C0" w:rsidRDefault="009C4F9F" w:rsidP="007A36BD">
            <w:pPr>
              <w:jc w:val="center"/>
            </w:pPr>
            <w:r w:rsidRPr="00DF29C0">
              <w:t>21</w:t>
            </w:r>
          </w:p>
        </w:tc>
        <w:tc>
          <w:tcPr>
            <w:tcW w:w="709" w:type="dxa"/>
            <w:noWrap/>
            <w:hideMark/>
          </w:tcPr>
          <w:p w14:paraId="3932BC99" w14:textId="77777777" w:rsidR="009C4F9F" w:rsidRPr="00DF29C0" w:rsidRDefault="009C4F9F" w:rsidP="007A36BD">
            <w:pPr>
              <w:jc w:val="center"/>
              <w:rPr>
                <w:b/>
                <w:bCs/>
              </w:rPr>
            </w:pPr>
            <w:r w:rsidRPr="00DF29C0">
              <w:rPr>
                <w:b/>
                <w:bCs/>
              </w:rPr>
              <w:t>75</w:t>
            </w:r>
          </w:p>
        </w:tc>
        <w:tc>
          <w:tcPr>
            <w:tcW w:w="567" w:type="dxa"/>
            <w:vMerge/>
            <w:hideMark/>
          </w:tcPr>
          <w:p w14:paraId="6A7A01E3" w14:textId="77777777" w:rsidR="009C4F9F" w:rsidRPr="00DF29C0" w:rsidRDefault="009C4F9F" w:rsidP="007A36BD">
            <w:pPr>
              <w:jc w:val="center"/>
              <w:rPr>
                <w:b/>
                <w:bCs/>
              </w:rPr>
            </w:pPr>
          </w:p>
        </w:tc>
        <w:tc>
          <w:tcPr>
            <w:tcW w:w="709" w:type="dxa"/>
            <w:vMerge/>
            <w:hideMark/>
          </w:tcPr>
          <w:p w14:paraId="65A7462B" w14:textId="77777777" w:rsidR="009C4F9F" w:rsidRPr="00DF29C0" w:rsidRDefault="009C4F9F" w:rsidP="007A36BD">
            <w:pPr>
              <w:jc w:val="center"/>
              <w:rPr>
                <w:b/>
                <w:bCs/>
              </w:rPr>
            </w:pPr>
          </w:p>
        </w:tc>
        <w:tc>
          <w:tcPr>
            <w:tcW w:w="992" w:type="dxa"/>
            <w:vMerge/>
            <w:hideMark/>
          </w:tcPr>
          <w:p w14:paraId="5D3BBE41" w14:textId="77777777" w:rsidR="009C4F9F" w:rsidRPr="00DF29C0" w:rsidRDefault="009C4F9F" w:rsidP="007A36BD">
            <w:pPr>
              <w:jc w:val="center"/>
              <w:rPr>
                <w:b/>
                <w:bCs/>
              </w:rPr>
            </w:pPr>
          </w:p>
        </w:tc>
      </w:tr>
      <w:tr w:rsidR="007A36BD" w:rsidRPr="00DF29C0" w14:paraId="706996EE" w14:textId="77777777" w:rsidTr="007A36BD">
        <w:trPr>
          <w:trHeight w:val="300"/>
        </w:trPr>
        <w:tc>
          <w:tcPr>
            <w:tcW w:w="1413" w:type="dxa"/>
            <w:noWrap/>
            <w:hideMark/>
          </w:tcPr>
          <w:p w14:paraId="6049C186" w14:textId="77777777" w:rsidR="009C4F9F" w:rsidRPr="00DF29C0" w:rsidRDefault="009C4F9F" w:rsidP="00874CA1">
            <w:pPr>
              <w:rPr>
                <w:b/>
                <w:bCs/>
              </w:rPr>
            </w:pPr>
          </w:p>
        </w:tc>
        <w:tc>
          <w:tcPr>
            <w:tcW w:w="4536" w:type="dxa"/>
            <w:noWrap/>
            <w:hideMark/>
          </w:tcPr>
          <w:p w14:paraId="089217E3" w14:textId="77777777" w:rsidR="009C4F9F" w:rsidRPr="00DF29C0" w:rsidRDefault="009C4F9F" w:rsidP="00874CA1"/>
        </w:tc>
        <w:tc>
          <w:tcPr>
            <w:tcW w:w="1134" w:type="dxa"/>
            <w:noWrap/>
            <w:hideMark/>
          </w:tcPr>
          <w:p w14:paraId="67AB09A6" w14:textId="2929D153" w:rsidR="009C4F9F" w:rsidRPr="00DF29C0" w:rsidRDefault="009C4F9F" w:rsidP="007A36BD">
            <w:pPr>
              <w:jc w:val="center"/>
            </w:pPr>
          </w:p>
        </w:tc>
        <w:tc>
          <w:tcPr>
            <w:tcW w:w="1134" w:type="dxa"/>
            <w:noWrap/>
            <w:hideMark/>
          </w:tcPr>
          <w:p w14:paraId="279E0943" w14:textId="445038B7" w:rsidR="009C4F9F" w:rsidRPr="00DF29C0" w:rsidRDefault="009C4F9F" w:rsidP="007A36BD">
            <w:pPr>
              <w:jc w:val="center"/>
            </w:pPr>
          </w:p>
        </w:tc>
        <w:tc>
          <w:tcPr>
            <w:tcW w:w="1134" w:type="dxa"/>
            <w:noWrap/>
            <w:hideMark/>
          </w:tcPr>
          <w:p w14:paraId="74D60EA7" w14:textId="549C9CF8" w:rsidR="009C4F9F" w:rsidRPr="00DF29C0" w:rsidRDefault="009C4F9F" w:rsidP="007A36BD">
            <w:pPr>
              <w:jc w:val="center"/>
            </w:pPr>
          </w:p>
        </w:tc>
        <w:tc>
          <w:tcPr>
            <w:tcW w:w="850" w:type="dxa"/>
            <w:noWrap/>
            <w:hideMark/>
          </w:tcPr>
          <w:p w14:paraId="52FD092A" w14:textId="173EC3CB" w:rsidR="009C4F9F" w:rsidRPr="00DF29C0" w:rsidRDefault="009C4F9F" w:rsidP="007A36BD">
            <w:pPr>
              <w:jc w:val="center"/>
            </w:pPr>
          </w:p>
        </w:tc>
        <w:tc>
          <w:tcPr>
            <w:tcW w:w="709" w:type="dxa"/>
            <w:noWrap/>
            <w:hideMark/>
          </w:tcPr>
          <w:p w14:paraId="50556AB2" w14:textId="5DE9F339" w:rsidR="009C4F9F" w:rsidRPr="00DF29C0" w:rsidRDefault="009C4F9F" w:rsidP="007A36BD">
            <w:pPr>
              <w:jc w:val="center"/>
            </w:pPr>
          </w:p>
        </w:tc>
        <w:tc>
          <w:tcPr>
            <w:tcW w:w="567" w:type="dxa"/>
            <w:noWrap/>
            <w:hideMark/>
          </w:tcPr>
          <w:p w14:paraId="77EB11B7" w14:textId="77777777" w:rsidR="009C4F9F" w:rsidRPr="00DF29C0" w:rsidRDefault="009C4F9F" w:rsidP="007A36BD">
            <w:pPr>
              <w:jc w:val="center"/>
            </w:pPr>
          </w:p>
        </w:tc>
        <w:tc>
          <w:tcPr>
            <w:tcW w:w="709" w:type="dxa"/>
            <w:noWrap/>
            <w:hideMark/>
          </w:tcPr>
          <w:p w14:paraId="10139EA2" w14:textId="77777777" w:rsidR="009C4F9F" w:rsidRPr="00DF29C0" w:rsidRDefault="009C4F9F" w:rsidP="007A36BD">
            <w:pPr>
              <w:jc w:val="center"/>
            </w:pPr>
          </w:p>
        </w:tc>
        <w:tc>
          <w:tcPr>
            <w:tcW w:w="992" w:type="dxa"/>
            <w:noWrap/>
            <w:hideMark/>
          </w:tcPr>
          <w:p w14:paraId="5BB957C9" w14:textId="77777777" w:rsidR="009C4F9F" w:rsidRPr="00DF29C0" w:rsidRDefault="009C4F9F" w:rsidP="007A36BD">
            <w:pPr>
              <w:jc w:val="center"/>
            </w:pPr>
          </w:p>
        </w:tc>
      </w:tr>
      <w:tr w:rsidR="007A36BD" w:rsidRPr="00DF29C0" w14:paraId="7C69AFFF" w14:textId="77777777" w:rsidTr="007A36BD">
        <w:trPr>
          <w:trHeight w:val="653"/>
        </w:trPr>
        <w:tc>
          <w:tcPr>
            <w:tcW w:w="1413" w:type="dxa"/>
            <w:vMerge w:val="restart"/>
            <w:shd w:val="clear" w:color="auto" w:fill="B4C6E7" w:themeFill="accent1" w:themeFillTint="66"/>
            <w:hideMark/>
          </w:tcPr>
          <w:p w14:paraId="1DD00B4B" w14:textId="77777777" w:rsidR="009C4F9F" w:rsidRPr="00C45834" w:rsidRDefault="009C4F9F" w:rsidP="00874CA1">
            <w:pPr>
              <w:rPr>
                <w:b/>
                <w:bCs/>
              </w:rPr>
            </w:pPr>
            <w:r w:rsidRPr="00C45834">
              <w:rPr>
                <w:b/>
                <w:bCs/>
              </w:rPr>
              <w:t>Domain 2. Stakeholder Involvement</w:t>
            </w:r>
          </w:p>
        </w:tc>
        <w:tc>
          <w:tcPr>
            <w:tcW w:w="4536" w:type="dxa"/>
            <w:hideMark/>
          </w:tcPr>
          <w:p w14:paraId="514E0633" w14:textId="77777777" w:rsidR="009C4F9F" w:rsidRPr="00DF29C0" w:rsidRDefault="009C4F9F" w:rsidP="00874CA1">
            <w:r w:rsidRPr="00DF29C0">
              <w:t xml:space="preserve">Item 4. The guideline development group includes individuals from all relevant professional groups. </w:t>
            </w:r>
          </w:p>
        </w:tc>
        <w:tc>
          <w:tcPr>
            <w:tcW w:w="1134" w:type="dxa"/>
            <w:noWrap/>
            <w:hideMark/>
          </w:tcPr>
          <w:p w14:paraId="3950B715" w14:textId="77777777" w:rsidR="009C4F9F" w:rsidRPr="00DF29C0" w:rsidRDefault="009C4F9F" w:rsidP="007A36BD">
            <w:pPr>
              <w:jc w:val="center"/>
            </w:pPr>
            <w:r w:rsidRPr="00DF29C0">
              <w:t>7</w:t>
            </w:r>
          </w:p>
        </w:tc>
        <w:tc>
          <w:tcPr>
            <w:tcW w:w="1134" w:type="dxa"/>
            <w:noWrap/>
            <w:hideMark/>
          </w:tcPr>
          <w:p w14:paraId="688C7153" w14:textId="77777777" w:rsidR="009C4F9F" w:rsidRPr="00DF29C0" w:rsidRDefault="009C4F9F" w:rsidP="007A36BD">
            <w:pPr>
              <w:jc w:val="center"/>
            </w:pPr>
            <w:r w:rsidRPr="00DF29C0">
              <w:t>7</w:t>
            </w:r>
          </w:p>
        </w:tc>
        <w:tc>
          <w:tcPr>
            <w:tcW w:w="1134" w:type="dxa"/>
            <w:noWrap/>
            <w:hideMark/>
          </w:tcPr>
          <w:p w14:paraId="6EE46F0A" w14:textId="77777777" w:rsidR="009C4F9F" w:rsidRPr="00DF29C0" w:rsidRDefault="009C4F9F" w:rsidP="007A36BD">
            <w:pPr>
              <w:jc w:val="center"/>
            </w:pPr>
            <w:r w:rsidRPr="00DF29C0">
              <w:t>7</w:t>
            </w:r>
          </w:p>
        </w:tc>
        <w:tc>
          <w:tcPr>
            <w:tcW w:w="850" w:type="dxa"/>
            <w:noWrap/>
            <w:hideMark/>
          </w:tcPr>
          <w:p w14:paraId="4C84D66E" w14:textId="77777777" w:rsidR="009C4F9F" w:rsidRPr="00DF29C0" w:rsidRDefault="009C4F9F" w:rsidP="007A36BD">
            <w:pPr>
              <w:jc w:val="center"/>
            </w:pPr>
            <w:r w:rsidRPr="00DF29C0">
              <w:t>7</w:t>
            </w:r>
          </w:p>
        </w:tc>
        <w:tc>
          <w:tcPr>
            <w:tcW w:w="709" w:type="dxa"/>
            <w:noWrap/>
            <w:hideMark/>
          </w:tcPr>
          <w:p w14:paraId="1F232749" w14:textId="77777777" w:rsidR="009C4F9F" w:rsidRPr="00DF29C0" w:rsidRDefault="009C4F9F" w:rsidP="007A36BD">
            <w:pPr>
              <w:jc w:val="center"/>
            </w:pPr>
            <w:r w:rsidRPr="00DF29C0">
              <w:t>28</w:t>
            </w:r>
          </w:p>
        </w:tc>
        <w:tc>
          <w:tcPr>
            <w:tcW w:w="567" w:type="dxa"/>
            <w:vMerge w:val="restart"/>
            <w:noWrap/>
            <w:hideMark/>
          </w:tcPr>
          <w:p w14:paraId="22A6CF86" w14:textId="77777777" w:rsidR="009C4F9F" w:rsidRPr="00DF29C0" w:rsidRDefault="009C4F9F" w:rsidP="007A36BD">
            <w:pPr>
              <w:jc w:val="center"/>
              <w:rPr>
                <w:b/>
                <w:bCs/>
              </w:rPr>
            </w:pPr>
            <w:r w:rsidRPr="00DF29C0">
              <w:rPr>
                <w:b/>
                <w:bCs/>
              </w:rPr>
              <w:t>12</w:t>
            </w:r>
          </w:p>
        </w:tc>
        <w:tc>
          <w:tcPr>
            <w:tcW w:w="709" w:type="dxa"/>
            <w:vMerge w:val="restart"/>
            <w:noWrap/>
            <w:hideMark/>
          </w:tcPr>
          <w:p w14:paraId="7473FD67" w14:textId="77777777" w:rsidR="009C4F9F" w:rsidRPr="00DF29C0" w:rsidRDefault="009C4F9F" w:rsidP="007A36BD">
            <w:pPr>
              <w:jc w:val="center"/>
              <w:rPr>
                <w:b/>
                <w:bCs/>
              </w:rPr>
            </w:pPr>
            <w:r w:rsidRPr="00DF29C0">
              <w:rPr>
                <w:b/>
                <w:bCs/>
              </w:rPr>
              <w:t>84</w:t>
            </w:r>
          </w:p>
        </w:tc>
        <w:tc>
          <w:tcPr>
            <w:tcW w:w="992" w:type="dxa"/>
            <w:vMerge w:val="restart"/>
            <w:noWrap/>
            <w:hideMark/>
          </w:tcPr>
          <w:p w14:paraId="20CD3B53" w14:textId="77777777" w:rsidR="009C4F9F" w:rsidRPr="00DF29C0" w:rsidRDefault="009C4F9F" w:rsidP="007A36BD">
            <w:pPr>
              <w:jc w:val="center"/>
              <w:rPr>
                <w:b/>
                <w:bCs/>
              </w:rPr>
            </w:pPr>
            <w:r>
              <w:rPr>
                <w:b/>
                <w:bCs/>
              </w:rPr>
              <w:t>100%</w:t>
            </w:r>
          </w:p>
        </w:tc>
      </w:tr>
      <w:tr w:rsidR="007A36BD" w:rsidRPr="00DF29C0" w14:paraId="33C90504" w14:textId="77777777" w:rsidTr="007A36BD">
        <w:trPr>
          <w:trHeight w:val="563"/>
        </w:trPr>
        <w:tc>
          <w:tcPr>
            <w:tcW w:w="1413" w:type="dxa"/>
            <w:vMerge/>
            <w:shd w:val="clear" w:color="auto" w:fill="B4C6E7" w:themeFill="accent1" w:themeFillTint="66"/>
            <w:hideMark/>
          </w:tcPr>
          <w:p w14:paraId="7D91C976" w14:textId="77777777" w:rsidR="009C4F9F" w:rsidRPr="00DF29C0" w:rsidRDefault="009C4F9F" w:rsidP="00874CA1"/>
        </w:tc>
        <w:tc>
          <w:tcPr>
            <w:tcW w:w="4536" w:type="dxa"/>
            <w:hideMark/>
          </w:tcPr>
          <w:p w14:paraId="5CEAAF93" w14:textId="77777777" w:rsidR="009C4F9F" w:rsidRPr="00DF29C0" w:rsidRDefault="009C4F9F" w:rsidP="00874CA1">
            <w:r w:rsidRPr="00DF29C0">
              <w:t>Item 5. The views and preferences of the target population (patients, public, etc.) have been sought.</w:t>
            </w:r>
          </w:p>
        </w:tc>
        <w:tc>
          <w:tcPr>
            <w:tcW w:w="1134" w:type="dxa"/>
            <w:noWrap/>
            <w:hideMark/>
          </w:tcPr>
          <w:p w14:paraId="325E700C" w14:textId="77777777" w:rsidR="009C4F9F" w:rsidRPr="00DF29C0" w:rsidRDefault="009C4F9F" w:rsidP="007A36BD">
            <w:pPr>
              <w:jc w:val="center"/>
            </w:pPr>
            <w:r w:rsidRPr="00DF29C0">
              <w:t>7</w:t>
            </w:r>
          </w:p>
        </w:tc>
        <w:tc>
          <w:tcPr>
            <w:tcW w:w="1134" w:type="dxa"/>
            <w:noWrap/>
            <w:hideMark/>
          </w:tcPr>
          <w:p w14:paraId="6BFD476F" w14:textId="77777777" w:rsidR="009C4F9F" w:rsidRPr="00DF29C0" w:rsidRDefault="009C4F9F" w:rsidP="007A36BD">
            <w:pPr>
              <w:jc w:val="center"/>
            </w:pPr>
            <w:r w:rsidRPr="00DF29C0">
              <w:t>7</w:t>
            </w:r>
          </w:p>
        </w:tc>
        <w:tc>
          <w:tcPr>
            <w:tcW w:w="1134" w:type="dxa"/>
            <w:noWrap/>
            <w:hideMark/>
          </w:tcPr>
          <w:p w14:paraId="6EAA6DAD" w14:textId="77777777" w:rsidR="009C4F9F" w:rsidRPr="00DF29C0" w:rsidRDefault="009C4F9F" w:rsidP="007A36BD">
            <w:pPr>
              <w:jc w:val="center"/>
            </w:pPr>
            <w:r w:rsidRPr="00DF29C0">
              <w:t>7</w:t>
            </w:r>
          </w:p>
        </w:tc>
        <w:tc>
          <w:tcPr>
            <w:tcW w:w="850" w:type="dxa"/>
            <w:noWrap/>
            <w:hideMark/>
          </w:tcPr>
          <w:p w14:paraId="1B3E6589" w14:textId="77777777" w:rsidR="009C4F9F" w:rsidRPr="00DF29C0" w:rsidRDefault="009C4F9F" w:rsidP="007A36BD">
            <w:pPr>
              <w:jc w:val="center"/>
            </w:pPr>
            <w:r w:rsidRPr="00DF29C0">
              <w:t>7</w:t>
            </w:r>
          </w:p>
        </w:tc>
        <w:tc>
          <w:tcPr>
            <w:tcW w:w="709" w:type="dxa"/>
            <w:noWrap/>
            <w:hideMark/>
          </w:tcPr>
          <w:p w14:paraId="43C9EA99" w14:textId="77777777" w:rsidR="009C4F9F" w:rsidRPr="00DF29C0" w:rsidRDefault="009C4F9F" w:rsidP="007A36BD">
            <w:pPr>
              <w:jc w:val="center"/>
            </w:pPr>
            <w:r w:rsidRPr="00DF29C0">
              <w:t>28</w:t>
            </w:r>
          </w:p>
        </w:tc>
        <w:tc>
          <w:tcPr>
            <w:tcW w:w="567" w:type="dxa"/>
            <w:vMerge/>
            <w:hideMark/>
          </w:tcPr>
          <w:p w14:paraId="3439C168" w14:textId="77777777" w:rsidR="009C4F9F" w:rsidRPr="00DF29C0" w:rsidRDefault="009C4F9F" w:rsidP="007A36BD">
            <w:pPr>
              <w:jc w:val="center"/>
              <w:rPr>
                <w:b/>
                <w:bCs/>
              </w:rPr>
            </w:pPr>
          </w:p>
        </w:tc>
        <w:tc>
          <w:tcPr>
            <w:tcW w:w="709" w:type="dxa"/>
            <w:vMerge/>
            <w:hideMark/>
          </w:tcPr>
          <w:p w14:paraId="26BD73BF" w14:textId="77777777" w:rsidR="009C4F9F" w:rsidRPr="00DF29C0" w:rsidRDefault="009C4F9F" w:rsidP="007A36BD">
            <w:pPr>
              <w:jc w:val="center"/>
              <w:rPr>
                <w:b/>
                <w:bCs/>
              </w:rPr>
            </w:pPr>
          </w:p>
        </w:tc>
        <w:tc>
          <w:tcPr>
            <w:tcW w:w="992" w:type="dxa"/>
            <w:vMerge/>
            <w:hideMark/>
          </w:tcPr>
          <w:p w14:paraId="4D0E2C5F" w14:textId="77777777" w:rsidR="009C4F9F" w:rsidRPr="00DF29C0" w:rsidRDefault="009C4F9F" w:rsidP="007A36BD">
            <w:pPr>
              <w:jc w:val="center"/>
              <w:rPr>
                <w:b/>
                <w:bCs/>
              </w:rPr>
            </w:pPr>
          </w:p>
        </w:tc>
      </w:tr>
      <w:tr w:rsidR="007A36BD" w:rsidRPr="00DF29C0" w14:paraId="3AE81D53" w14:textId="77777777" w:rsidTr="007A36BD">
        <w:trPr>
          <w:trHeight w:val="473"/>
        </w:trPr>
        <w:tc>
          <w:tcPr>
            <w:tcW w:w="1413" w:type="dxa"/>
            <w:vMerge/>
            <w:shd w:val="clear" w:color="auto" w:fill="B4C6E7" w:themeFill="accent1" w:themeFillTint="66"/>
            <w:hideMark/>
          </w:tcPr>
          <w:p w14:paraId="41D22F63" w14:textId="77777777" w:rsidR="009C4F9F" w:rsidRPr="00DF29C0" w:rsidRDefault="009C4F9F" w:rsidP="00874CA1"/>
        </w:tc>
        <w:tc>
          <w:tcPr>
            <w:tcW w:w="4536" w:type="dxa"/>
            <w:hideMark/>
          </w:tcPr>
          <w:p w14:paraId="3770C700" w14:textId="77777777" w:rsidR="009C4F9F" w:rsidRPr="00DF29C0" w:rsidRDefault="009C4F9F" w:rsidP="00874CA1">
            <w:r w:rsidRPr="00DF29C0">
              <w:t xml:space="preserve">Item 6. The target users of the guideline are clearly defined.  </w:t>
            </w:r>
          </w:p>
        </w:tc>
        <w:tc>
          <w:tcPr>
            <w:tcW w:w="1134" w:type="dxa"/>
            <w:noWrap/>
            <w:hideMark/>
          </w:tcPr>
          <w:p w14:paraId="7C8F2343" w14:textId="77777777" w:rsidR="009C4F9F" w:rsidRPr="00DF29C0" w:rsidRDefault="009C4F9F" w:rsidP="007A36BD">
            <w:pPr>
              <w:jc w:val="center"/>
            </w:pPr>
            <w:r w:rsidRPr="00DF29C0">
              <w:t>7</w:t>
            </w:r>
          </w:p>
        </w:tc>
        <w:tc>
          <w:tcPr>
            <w:tcW w:w="1134" w:type="dxa"/>
            <w:noWrap/>
            <w:hideMark/>
          </w:tcPr>
          <w:p w14:paraId="1A48C07F" w14:textId="77777777" w:rsidR="009C4F9F" w:rsidRPr="00DF29C0" w:rsidRDefault="009C4F9F" w:rsidP="007A36BD">
            <w:pPr>
              <w:jc w:val="center"/>
            </w:pPr>
            <w:r w:rsidRPr="00DF29C0">
              <w:t>7</w:t>
            </w:r>
          </w:p>
        </w:tc>
        <w:tc>
          <w:tcPr>
            <w:tcW w:w="1134" w:type="dxa"/>
            <w:noWrap/>
            <w:hideMark/>
          </w:tcPr>
          <w:p w14:paraId="740D850D" w14:textId="77777777" w:rsidR="009C4F9F" w:rsidRPr="00DF29C0" w:rsidRDefault="009C4F9F" w:rsidP="007A36BD">
            <w:pPr>
              <w:jc w:val="center"/>
            </w:pPr>
            <w:r w:rsidRPr="00DF29C0">
              <w:t>7</w:t>
            </w:r>
          </w:p>
        </w:tc>
        <w:tc>
          <w:tcPr>
            <w:tcW w:w="850" w:type="dxa"/>
            <w:noWrap/>
            <w:hideMark/>
          </w:tcPr>
          <w:p w14:paraId="45B63769" w14:textId="77777777" w:rsidR="009C4F9F" w:rsidRPr="00DF29C0" w:rsidRDefault="009C4F9F" w:rsidP="007A36BD">
            <w:pPr>
              <w:jc w:val="center"/>
            </w:pPr>
            <w:r w:rsidRPr="00DF29C0">
              <w:t>7</w:t>
            </w:r>
          </w:p>
        </w:tc>
        <w:tc>
          <w:tcPr>
            <w:tcW w:w="709" w:type="dxa"/>
            <w:noWrap/>
            <w:hideMark/>
          </w:tcPr>
          <w:p w14:paraId="7A78A25D" w14:textId="77777777" w:rsidR="009C4F9F" w:rsidRPr="00DF29C0" w:rsidRDefault="009C4F9F" w:rsidP="007A36BD">
            <w:pPr>
              <w:jc w:val="center"/>
            </w:pPr>
            <w:r w:rsidRPr="00DF29C0">
              <w:t>28</w:t>
            </w:r>
          </w:p>
        </w:tc>
        <w:tc>
          <w:tcPr>
            <w:tcW w:w="567" w:type="dxa"/>
            <w:vMerge/>
            <w:hideMark/>
          </w:tcPr>
          <w:p w14:paraId="00F9C738" w14:textId="77777777" w:rsidR="009C4F9F" w:rsidRPr="00DF29C0" w:rsidRDefault="009C4F9F" w:rsidP="007A36BD">
            <w:pPr>
              <w:jc w:val="center"/>
              <w:rPr>
                <w:b/>
                <w:bCs/>
              </w:rPr>
            </w:pPr>
          </w:p>
        </w:tc>
        <w:tc>
          <w:tcPr>
            <w:tcW w:w="709" w:type="dxa"/>
            <w:vMerge/>
            <w:hideMark/>
          </w:tcPr>
          <w:p w14:paraId="095C6585" w14:textId="77777777" w:rsidR="009C4F9F" w:rsidRPr="00DF29C0" w:rsidRDefault="009C4F9F" w:rsidP="007A36BD">
            <w:pPr>
              <w:jc w:val="center"/>
              <w:rPr>
                <w:b/>
                <w:bCs/>
              </w:rPr>
            </w:pPr>
          </w:p>
        </w:tc>
        <w:tc>
          <w:tcPr>
            <w:tcW w:w="992" w:type="dxa"/>
            <w:vMerge/>
            <w:hideMark/>
          </w:tcPr>
          <w:p w14:paraId="38AF5F4F" w14:textId="77777777" w:rsidR="009C4F9F" w:rsidRPr="00DF29C0" w:rsidRDefault="009C4F9F" w:rsidP="007A36BD">
            <w:pPr>
              <w:jc w:val="center"/>
              <w:rPr>
                <w:b/>
                <w:bCs/>
              </w:rPr>
            </w:pPr>
          </w:p>
        </w:tc>
      </w:tr>
      <w:tr w:rsidR="007A36BD" w:rsidRPr="00DF29C0" w14:paraId="31151541" w14:textId="77777777" w:rsidTr="007A36BD">
        <w:trPr>
          <w:trHeight w:val="300"/>
        </w:trPr>
        <w:tc>
          <w:tcPr>
            <w:tcW w:w="1413" w:type="dxa"/>
            <w:noWrap/>
            <w:hideMark/>
          </w:tcPr>
          <w:p w14:paraId="75B9BD2F" w14:textId="77777777" w:rsidR="009C4F9F" w:rsidRPr="00DF29C0" w:rsidRDefault="009C4F9F" w:rsidP="00874CA1">
            <w:r w:rsidRPr="00DF29C0">
              <w:t> </w:t>
            </w:r>
          </w:p>
        </w:tc>
        <w:tc>
          <w:tcPr>
            <w:tcW w:w="4536" w:type="dxa"/>
            <w:noWrap/>
            <w:hideMark/>
          </w:tcPr>
          <w:p w14:paraId="719BB194" w14:textId="77777777" w:rsidR="009C4F9F" w:rsidRPr="00DF29C0" w:rsidRDefault="009C4F9F" w:rsidP="00874CA1">
            <w:pPr>
              <w:rPr>
                <w:b/>
                <w:bCs/>
              </w:rPr>
            </w:pPr>
            <w:r w:rsidRPr="00DF29C0">
              <w:rPr>
                <w:b/>
                <w:bCs/>
              </w:rPr>
              <w:t>Total</w:t>
            </w:r>
          </w:p>
        </w:tc>
        <w:tc>
          <w:tcPr>
            <w:tcW w:w="1134" w:type="dxa"/>
            <w:noWrap/>
            <w:hideMark/>
          </w:tcPr>
          <w:p w14:paraId="7CF85E31" w14:textId="77777777" w:rsidR="009C4F9F" w:rsidRPr="00DF29C0" w:rsidRDefault="009C4F9F" w:rsidP="007A36BD">
            <w:pPr>
              <w:jc w:val="center"/>
            </w:pPr>
            <w:r w:rsidRPr="00DF29C0">
              <w:t>21</w:t>
            </w:r>
          </w:p>
        </w:tc>
        <w:tc>
          <w:tcPr>
            <w:tcW w:w="1134" w:type="dxa"/>
            <w:noWrap/>
            <w:hideMark/>
          </w:tcPr>
          <w:p w14:paraId="5F427F80" w14:textId="77777777" w:rsidR="009C4F9F" w:rsidRPr="00DF29C0" w:rsidRDefault="009C4F9F" w:rsidP="007A36BD">
            <w:pPr>
              <w:jc w:val="center"/>
            </w:pPr>
            <w:r w:rsidRPr="00DF29C0">
              <w:t>21</w:t>
            </w:r>
          </w:p>
        </w:tc>
        <w:tc>
          <w:tcPr>
            <w:tcW w:w="1134" w:type="dxa"/>
            <w:noWrap/>
            <w:hideMark/>
          </w:tcPr>
          <w:p w14:paraId="15223B87" w14:textId="77777777" w:rsidR="009C4F9F" w:rsidRPr="00DF29C0" w:rsidRDefault="009C4F9F" w:rsidP="007A36BD">
            <w:pPr>
              <w:jc w:val="center"/>
            </w:pPr>
            <w:r w:rsidRPr="00DF29C0">
              <w:t>21</w:t>
            </w:r>
          </w:p>
        </w:tc>
        <w:tc>
          <w:tcPr>
            <w:tcW w:w="850" w:type="dxa"/>
            <w:noWrap/>
            <w:hideMark/>
          </w:tcPr>
          <w:p w14:paraId="5D525E57" w14:textId="77777777" w:rsidR="009C4F9F" w:rsidRPr="00DF29C0" w:rsidRDefault="009C4F9F" w:rsidP="007A36BD">
            <w:pPr>
              <w:jc w:val="center"/>
            </w:pPr>
            <w:r w:rsidRPr="00DF29C0">
              <w:t>21</w:t>
            </w:r>
          </w:p>
        </w:tc>
        <w:tc>
          <w:tcPr>
            <w:tcW w:w="709" w:type="dxa"/>
            <w:noWrap/>
            <w:hideMark/>
          </w:tcPr>
          <w:p w14:paraId="3BFA2791" w14:textId="77777777" w:rsidR="009C4F9F" w:rsidRPr="00DF29C0" w:rsidRDefault="009C4F9F" w:rsidP="007A36BD">
            <w:pPr>
              <w:jc w:val="center"/>
              <w:rPr>
                <w:b/>
                <w:bCs/>
              </w:rPr>
            </w:pPr>
            <w:r w:rsidRPr="00DF29C0">
              <w:rPr>
                <w:b/>
                <w:bCs/>
              </w:rPr>
              <w:t>84</w:t>
            </w:r>
          </w:p>
        </w:tc>
        <w:tc>
          <w:tcPr>
            <w:tcW w:w="567" w:type="dxa"/>
            <w:vMerge/>
            <w:hideMark/>
          </w:tcPr>
          <w:p w14:paraId="06CCB81A" w14:textId="77777777" w:rsidR="009C4F9F" w:rsidRPr="00DF29C0" w:rsidRDefault="009C4F9F" w:rsidP="007A36BD">
            <w:pPr>
              <w:jc w:val="center"/>
              <w:rPr>
                <w:b/>
                <w:bCs/>
              </w:rPr>
            </w:pPr>
          </w:p>
        </w:tc>
        <w:tc>
          <w:tcPr>
            <w:tcW w:w="709" w:type="dxa"/>
            <w:vMerge/>
            <w:hideMark/>
          </w:tcPr>
          <w:p w14:paraId="76BF696D" w14:textId="77777777" w:rsidR="009C4F9F" w:rsidRPr="00DF29C0" w:rsidRDefault="009C4F9F" w:rsidP="007A36BD">
            <w:pPr>
              <w:jc w:val="center"/>
              <w:rPr>
                <w:b/>
                <w:bCs/>
              </w:rPr>
            </w:pPr>
          </w:p>
        </w:tc>
        <w:tc>
          <w:tcPr>
            <w:tcW w:w="992" w:type="dxa"/>
            <w:vMerge/>
            <w:hideMark/>
          </w:tcPr>
          <w:p w14:paraId="283C6C57" w14:textId="77777777" w:rsidR="009C4F9F" w:rsidRPr="00DF29C0" w:rsidRDefault="009C4F9F" w:rsidP="007A36BD">
            <w:pPr>
              <w:jc w:val="center"/>
              <w:rPr>
                <w:b/>
                <w:bCs/>
              </w:rPr>
            </w:pPr>
          </w:p>
        </w:tc>
      </w:tr>
      <w:tr w:rsidR="007A36BD" w:rsidRPr="00DF29C0" w14:paraId="4C80AA37" w14:textId="77777777" w:rsidTr="007A36BD">
        <w:trPr>
          <w:trHeight w:val="300"/>
        </w:trPr>
        <w:tc>
          <w:tcPr>
            <w:tcW w:w="1413" w:type="dxa"/>
            <w:noWrap/>
            <w:hideMark/>
          </w:tcPr>
          <w:p w14:paraId="10DD3BAD" w14:textId="77777777" w:rsidR="009C4F9F" w:rsidRPr="00DF29C0" w:rsidRDefault="009C4F9F" w:rsidP="00874CA1">
            <w:pPr>
              <w:rPr>
                <w:b/>
                <w:bCs/>
              </w:rPr>
            </w:pPr>
          </w:p>
        </w:tc>
        <w:tc>
          <w:tcPr>
            <w:tcW w:w="4536" w:type="dxa"/>
            <w:noWrap/>
            <w:hideMark/>
          </w:tcPr>
          <w:p w14:paraId="12472641" w14:textId="77777777" w:rsidR="009C4F9F" w:rsidRPr="00DF29C0" w:rsidRDefault="009C4F9F" w:rsidP="00874CA1"/>
        </w:tc>
        <w:tc>
          <w:tcPr>
            <w:tcW w:w="1134" w:type="dxa"/>
            <w:noWrap/>
            <w:hideMark/>
          </w:tcPr>
          <w:p w14:paraId="4E934D40" w14:textId="7324BF8D" w:rsidR="009C4F9F" w:rsidRPr="00DF29C0" w:rsidRDefault="009C4F9F" w:rsidP="007A36BD">
            <w:pPr>
              <w:jc w:val="center"/>
            </w:pPr>
          </w:p>
        </w:tc>
        <w:tc>
          <w:tcPr>
            <w:tcW w:w="1134" w:type="dxa"/>
            <w:noWrap/>
            <w:hideMark/>
          </w:tcPr>
          <w:p w14:paraId="04076E97" w14:textId="63D56900" w:rsidR="009C4F9F" w:rsidRPr="00DF29C0" w:rsidRDefault="009C4F9F" w:rsidP="007A36BD">
            <w:pPr>
              <w:jc w:val="center"/>
            </w:pPr>
          </w:p>
        </w:tc>
        <w:tc>
          <w:tcPr>
            <w:tcW w:w="1134" w:type="dxa"/>
            <w:noWrap/>
            <w:hideMark/>
          </w:tcPr>
          <w:p w14:paraId="2C2A3E45" w14:textId="0D2A0AAE" w:rsidR="009C4F9F" w:rsidRPr="00DF29C0" w:rsidRDefault="009C4F9F" w:rsidP="007A36BD">
            <w:pPr>
              <w:jc w:val="center"/>
            </w:pPr>
          </w:p>
        </w:tc>
        <w:tc>
          <w:tcPr>
            <w:tcW w:w="850" w:type="dxa"/>
            <w:noWrap/>
            <w:hideMark/>
          </w:tcPr>
          <w:p w14:paraId="6BA3A55F" w14:textId="20E87B59" w:rsidR="009C4F9F" w:rsidRPr="00DF29C0" w:rsidRDefault="009C4F9F" w:rsidP="007A36BD">
            <w:pPr>
              <w:jc w:val="center"/>
            </w:pPr>
          </w:p>
        </w:tc>
        <w:tc>
          <w:tcPr>
            <w:tcW w:w="709" w:type="dxa"/>
            <w:noWrap/>
            <w:hideMark/>
          </w:tcPr>
          <w:p w14:paraId="000C1238" w14:textId="77777777" w:rsidR="009C4F9F" w:rsidRPr="00DF29C0" w:rsidRDefault="009C4F9F" w:rsidP="007A36BD">
            <w:pPr>
              <w:jc w:val="center"/>
            </w:pPr>
          </w:p>
        </w:tc>
        <w:tc>
          <w:tcPr>
            <w:tcW w:w="567" w:type="dxa"/>
            <w:noWrap/>
            <w:hideMark/>
          </w:tcPr>
          <w:p w14:paraId="6A23A69D" w14:textId="77777777" w:rsidR="009C4F9F" w:rsidRPr="00DF29C0" w:rsidRDefault="009C4F9F" w:rsidP="007A36BD">
            <w:pPr>
              <w:jc w:val="center"/>
            </w:pPr>
          </w:p>
        </w:tc>
        <w:tc>
          <w:tcPr>
            <w:tcW w:w="709" w:type="dxa"/>
            <w:noWrap/>
            <w:hideMark/>
          </w:tcPr>
          <w:p w14:paraId="74BBBEAF" w14:textId="77777777" w:rsidR="009C4F9F" w:rsidRPr="00DF29C0" w:rsidRDefault="009C4F9F" w:rsidP="007A36BD">
            <w:pPr>
              <w:jc w:val="center"/>
            </w:pPr>
          </w:p>
        </w:tc>
        <w:tc>
          <w:tcPr>
            <w:tcW w:w="992" w:type="dxa"/>
            <w:noWrap/>
            <w:hideMark/>
          </w:tcPr>
          <w:p w14:paraId="618F2B65" w14:textId="77777777" w:rsidR="009C4F9F" w:rsidRPr="00DF29C0" w:rsidRDefault="009C4F9F" w:rsidP="007A36BD">
            <w:pPr>
              <w:jc w:val="center"/>
            </w:pPr>
          </w:p>
        </w:tc>
      </w:tr>
      <w:tr w:rsidR="007A36BD" w:rsidRPr="00DF29C0" w14:paraId="681C5B51" w14:textId="77777777" w:rsidTr="007A36BD">
        <w:trPr>
          <w:trHeight w:val="599"/>
        </w:trPr>
        <w:tc>
          <w:tcPr>
            <w:tcW w:w="1413" w:type="dxa"/>
            <w:vMerge w:val="restart"/>
            <w:shd w:val="clear" w:color="auto" w:fill="B4C6E7" w:themeFill="accent1" w:themeFillTint="66"/>
            <w:hideMark/>
          </w:tcPr>
          <w:p w14:paraId="7F0EE8BA" w14:textId="3F789864" w:rsidR="009C4F9F" w:rsidRPr="00C45834" w:rsidRDefault="009C4F9F" w:rsidP="00874CA1">
            <w:pPr>
              <w:rPr>
                <w:b/>
                <w:bCs/>
              </w:rPr>
            </w:pPr>
            <w:r w:rsidRPr="00C45834">
              <w:rPr>
                <w:b/>
                <w:bCs/>
              </w:rPr>
              <w:t xml:space="preserve">Domain 3. </w:t>
            </w:r>
            <w:r w:rsidR="00C45834" w:rsidRPr="00C45834">
              <w:rPr>
                <w:b/>
                <w:bCs/>
              </w:rPr>
              <w:t>Rigo</w:t>
            </w:r>
            <w:r w:rsidR="00471696">
              <w:rPr>
                <w:b/>
                <w:bCs/>
              </w:rPr>
              <w:t>u</w:t>
            </w:r>
            <w:r w:rsidR="00C45834" w:rsidRPr="00C45834">
              <w:rPr>
                <w:b/>
                <w:bCs/>
              </w:rPr>
              <w:t>r</w:t>
            </w:r>
            <w:r w:rsidRPr="00C45834">
              <w:rPr>
                <w:b/>
                <w:bCs/>
              </w:rPr>
              <w:t xml:space="preserve"> of Development</w:t>
            </w:r>
          </w:p>
        </w:tc>
        <w:tc>
          <w:tcPr>
            <w:tcW w:w="4536" w:type="dxa"/>
            <w:hideMark/>
          </w:tcPr>
          <w:p w14:paraId="7A032539" w14:textId="77777777" w:rsidR="009C4F9F" w:rsidRPr="00DF29C0" w:rsidRDefault="009C4F9F" w:rsidP="00874CA1">
            <w:r w:rsidRPr="00DF29C0">
              <w:t xml:space="preserve">Item 7. Systematic methods were used to search for evidence. </w:t>
            </w:r>
          </w:p>
        </w:tc>
        <w:tc>
          <w:tcPr>
            <w:tcW w:w="1134" w:type="dxa"/>
            <w:noWrap/>
            <w:hideMark/>
          </w:tcPr>
          <w:p w14:paraId="65B7ED12" w14:textId="77777777" w:rsidR="009C4F9F" w:rsidRPr="00DF29C0" w:rsidRDefault="009C4F9F" w:rsidP="007A36BD">
            <w:pPr>
              <w:jc w:val="center"/>
            </w:pPr>
            <w:r w:rsidRPr="00DF29C0">
              <w:t>7</w:t>
            </w:r>
          </w:p>
        </w:tc>
        <w:tc>
          <w:tcPr>
            <w:tcW w:w="1134" w:type="dxa"/>
            <w:noWrap/>
            <w:hideMark/>
          </w:tcPr>
          <w:p w14:paraId="5C0EC4FF" w14:textId="77777777" w:rsidR="009C4F9F" w:rsidRPr="00DF29C0" w:rsidRDefault="009C4F9F" w:rsidP="007A36BD">
            <w:pPr>
              <w:jc w:val="center"/>
            </w:pPr>
            <w:r w:rsidRPr="00DF29C0">
              <w:t>7</w:t>
            </w:r>
          </w:p>
        </w:tc>
        <w:tc>
          <w:tcPr>
            <w:tcW w:w="1134" w:type="dxa"/>
            <w:noWrap/>
            <w:hideMark/>
          </w:tcPr>
          <w:p w14:paraId="3DA85556" w14:textId="77777777" w:rsidR="009C4F9F" w:rsidRPr="00DF29C0" w:rsidRDefault="009C4F9F" w:rsidP="007A36BD">
            <w:pPr>
              <w:jc w:val="center"/>
            </w:pPr>
            <w:r w:rsidRPr="00DF29C0">
              <w:t>7</w:t>
            </w:r>
          </w:p>
        </w:tc>
        <w:tc>
          <w:tcPr>
            <w:tcW w:w="850" w:type="dxa"/>
            <w:noWrap/>
            <w:hideMark/>
          </w:tcPr>
          <w:p w14:paraId="7DDE90E4" w14:textId="77777777" w:rsidR="009C4F9F" w:rsidRPr="00DF29C0" w:rsidRDefault="009C4F9F" w:rsidP="007A36BD">
            <w:pPr>
              <w:jc w:val="center"/>
            </w:pPr>
            <w:r w:rsidRPr="00DF29C0">
              <w:t>7</w:t>
            </w:r>
          </w:p>
        </w:tc>
        <w:tc>
          <w:tcPr>
            <w:tcW w:w="709" w:type="dxa"/>
            <w:noWrap/>
            <w:hideMark/>
          </w:tcPr>
          <w:p w14:paraId="5E697410" w14:textId="77777777" w:rsidR="009C4F9F" w:rsidRPr="00DF29C0" w:rsidRDefault="009C4F9F" w:rsidP="007A36BD">
            <w:pPr>
              <w:jc w:val="center"/>
            </w:pPr>
            <w:r w:rsidRPr="00DF29C0">
              <w:t>28</w:t>
            </w:r>
          </w:p>
        </w:tc>
        <w:tc>
          <w:tcPr>
            <w:tcW w:w="567" w:type="dxa"/>
            <w:vMerge w:val="restart"/>
            <w:noWrap/>
            <w:hideMark/>
          </w:tcPr>
          <w:p w14:paraId="0E965FC2" w14:textId="77777777" w:rsidR="009C4F9F" w:rsidRPr="00DF29C0" w:rsidRDefault="009C4F9F" w:rsidP="007A36BD">
            <w:pPr>
              <w:jc w:val="center"/>
              <w:rPr>
                <w:b/>
                <w:bCs/>
              </w:rPr>
            </w:pPr>
            <w:r w:rsidRPr="00DF29C0">
              <w:rPr>
                <w:b/>
                <w:bCs/>
              </w:rPr>
              <w:t>32</w:t>
            </w:r>
          </w:p>
        </w:tc>
        <w:tc>
          <w:tcPr>
            <w:tcW w:w="709" w:type="dxa"/>
            <w:vMerge w:val="restart"/>
            <w:noWrap/>
            <w:hideMark/>
          </w:tcPr>
          <w:p w14:paraId="39E45611" w14:textId="77777777" w:rsidR="009C4F9F" w:rsidRPr="00DF29C0" w:rsidRDefault="009C4F9F" w:rsidP="007A36BD">
            <w:pPr>
              <w:jc w:val="center"/>
              <w:rPr>
                <w:b/>
                <w:bCs/>
              </w:rPr>
            </w:pPr>
            <w:r w:rsidRPr="00DF29C0">
              <w:rPr>
                <w:b/>
                <w:bCs/>
              </w:rPr>
              <w:t>224</w:t>
            </w:r>
          </w:p>
        </w:tc>
        <w:tc>
          <w:tcPr>
            <w:tcW w:w="992" w:type="dxa"/>
            <w:vMerge w:val="restart"/>
            <w:noWrap/>
            <w:hideMark/>
          </w:tcPr>
          <w:p w14:paraId="07C693AF" w14:textId="77777777" w:rsidR="009C4F9F" w:rsidRPr="00DF29C0" w:rsidRDefault="009C4F9F" w:rsidP="007A36BD">
            <w:pPr>
              <w:jc w:val="center"/>
              <w:rPr>
                <w:b/>
                <w:bCs/>
              </w:rPr>
            </w:pPr>
            <w:r>
              <w:rPr>
                <w:b/>
                <w:bCs/>
              </w:rPr>
              <w:t>78%</w:t>
            </w:r>
          </w:p>
        </w:tc>
      </w:tr>
      <w:tr w:rsidR="007A36BD" w:rsidRPr="00DF29C0" w14:paraId="2F8D3028" w14:textId="77777777" w:rsidTr="007A36BD">
        <w:trPr>
          <w:trHeight w:val="852"/>
        </w:trPr>
        <w:tc>
          <w:tcPr>
            <w:tcW w:w="1413" w:type="dxa"/>
            <w:vMerge/>
            <w:shd w:val="clear" w:color="auto" w:fill="B4C6E7" w:themeFill="accent1" w:themeFillTint="66"/>
            <w:hideMark/>
          </w:tcPr>
          <w:p w14:paraId="22E81BDA" w14:textId="77777777" w:rsidR="009C4F9F" w:rsidRPr="00DF29C0" w:rsidRDefault="009C4F9F" w:rsidP="00874CA1"/>
        </w:tc>
        <w:tc>
          <w:tcPr>
            <w:tcW w:w="4536" w:type="dxa"/>
            <w:hideMark/>
          </w:tcPr>
          <w:p w14:paraId="3D81437A" w14:textId="77777777" w:rsidR="009C4F9F" w:rsidRPr="00DF29C0" w:rsidRDefault="009C4F9F" w:rsidP="00874CA1">
            <w:r w:rsidRPr="00DF29C0">
              <w:t xml:space="preserve">Item 8. The criteria for selecting the evidence are clearly described. </w:t>
            </w:r>
          </w:p>
        </w:tc>
        <w:tc>
          <w:tcPr>
            <w:tcW w:w="1134" w:type="dxa"/>
            <w:noWrap/>
            <w:hideMark/>
          </w:tcPr>
          <w:p w14:paraId="23066B86" w14:textId="77777777" w:rsidR="009C4F9F" w:rsidRPr="00DF29C0" w:rsidRDefault="009C4F9F" w:rsidP="007A36BD">
            <w:pPr>
              <w:jc w:val="center"/>
            </w:pPr>
            <w:r w:rsidRPr="00DF29C0">
              <w:t>5</w:t>
            </w:r>
          </w:p>
        </w:tc>
        <w:tc>
          <w:tcPr>
            <w:tcW w:w="1134" w:type="dxa"/>
            <w:noWrap/>
            <w:hideMark/>
          </w:tcPr>
          <w:p w14:paraId="4857C31A" w14:textId="77777777" w:rsidR="009C4F9F" w:rsidRPr="00DF29C0" w:rsidRDefault="009C4F9F" w:rsidP="007A36BD">
            <w:pPr>
              <w:jc w:val="center"/>
            </w:pPr>
            <w:r w:rsidRPr="00DF29C0">
              <w:t>4</w:t>
            </w:r>
          </w:p>
        </w:tc>
        <w:tc>
          <w:tcPr>
            <w:tcW w:w="1134" w:type="dxa"/>
            <w:noWrap/>
            <w:hideMark/>
          </w:tcPr>
          <w:p w14:paraId="69E4AAF6" w14:textId="77777777" w:rsidR="009C4F9F" w:rsidRPr="00DF29C0" w:rsidRDefault="009C4F9F" w:rsidP="007A36BD">
            <w:pPr>
              <w:jc w:val="center"/>
            </w:pPr>
            <w:r w:rsidRPr="00DF29C0">
              <w:t>7</w:t>
            </w:r>
          </w:p>
        </w:tc>
        <w:tc>
          <w:tcPr>
            <w:tcW w:w="850" w:type="dxa"/>
            <w:noWrap/>
            <w:hideMark/>
          </w:tcPr>
          <w:p w14:paraId="047F9C80" w14:textId="77777777" w:rsidR="009C4F9F" w:rsidRPr="00DF29C0" w:rsidRDefault="009C4F9F" w:rsidP="007A36BD">
            <w:pPr>
              <w:jc w:val="center"/>
            </w:pPr>
            <w:r w:rsidRPr="00DF29C0">
              <w:t>7</w:t>
            </w:r>
          </w:p>
        </w:tc>
        <w:tc>
          <w:tcPr>
            <w:tcW w:w="709" w:type="dxa"/>
            <w:noWrap/>
            <w:hideMark/>
          </w:tcPr>
          <w:p w14:paraId="2EA39B04" w14:textId="77777777" w:rsidR="009C4F9F" w:rsidRPr="00DF29C0" w:rsidRDefault="009C4F9F" w:rsidP="007A36BD">
            <w:pPr>
              <w:jc w:val="center"/>
            </w:pPr>
            <w:r w:rsidRPr="00DF29C0">
              <w:t>23</w:t>
            </w:r>
          </w:p>
        </w:tc>
        <w:tc>
          <w:tcPr>
            <w:tcW w:w="567" w:type="dxa"/>
            <w:vMerge/>
            <w:hideMark/>
          </w:tcPr>
          <w:p w14:paraId="557EAAFD" w14:textId="77777777" w:rsidR="009C4F9F" w:rsidRPr="00DF29C0" w:rsidRDefault="009C4F9F" w:rsidP="007A36BD">
            <w:pPr>
              <w:jc w:val="center"/>
              <w:rPr>
                <w:b/>
                <w:bCs/>
              </w:rPr>
            </w:pPr>
          </w:p>
        </w:tc>
        <w:tc>
          <w:tcPr>
            <w:tcW w:w="709" w:type="dxa"/>
            <w:vMerge/>
            <w:hideMark/>
          </w:tcPr>
          <w:p w14:paraId="77729123" w14:textId="77777777" w:rsidR="009C4F9F" w:rsidRPr="00DF29C0" w:rsidRDefault="009C4F9F" w:rsidP="007A36BD">
            <w:pPr>
              <w:jc w:val="center"/>
              <w:rPr>
                <w:b/>
                <w:bCs/>
              </w:rPr>
            </w:pPr>
          </w:p>
        </w:tc>
        <w:tc>
          <w:tcPr>
            <w:tcW w:w="992" w:type="dxa"/>
            <w:vMerge/>
            <w:hideMark/>
          </w:tcPr>
          <w:p w14:paraId="0136D4C5" w14:textId="77777777" w:rsidR="009C4F9F" w:rsidRPr="00DF29C0" w:rsidRDefault="009C4F9F" w:rsidP="007A36BD">
            <w:pPr>
              <w:jc w:val="center"/>
              <w:rPr>
                <w:b/>
                <w:bCs/>
              </w:rPr>
            </w:pPr>
          </w:p>
        </w:tc>
      </w:tr>
      <w:tr w:rsidR="007A36BD" w:rsidRPr="00DF29C0" w14:paraId="41DDB23F" w14:textId="77777777" w:rsidTr="007A36BD">
        <w:trPr>
          <w:trHeight w:val="699"/>
        </w:trPr>
        <w:tc>
          <w:tcPr>
            <w:tcW w:w="1413" w:type="dxa"/>
            <w:vMerge/>
            <w:shd w:val="clear" w:color="auto" w:fill="B4C6E7" w:themeFill="accent1" w:themeFillTint="66"/>
            <w:hideMark/>
          </w:tcPr>
          <w:p w14:paraId="567D36E9" w14:textId="77777777" w:rsidR="009C4F9F" w:rsidRPr="00DF29C0" w:rsidRDefault="009C4F9F" w:rsidP="00874CA1"/>
        </w:tc>
        <w:tc>
          <w:tcPr>
            <w:tcW w:w="4536" w:type="dxa"/>
            <w:hideMark/>
          </w:tcPr>
          <w:p w14:paraId="1CB07FD2" w14:textId="77777777" w:rsidR="009C4F9F" w:rsidRPr="00DF29C0" w:rsidRDefault="009C4F9F" w:rsidP="00874CA1">
            <w:r w:rsidRPr="00DF29C0">
              <w:t xml:space="preserve">Item 9. The strengths and limitations of the body of evidence are clearly described. </w:t>
            </w:r>
          </w:p>
        </w:tc>
        <w:tc>
          <w:tcPr>
            <w:tcW w:w="1134" w:type="dxa"/>
            <w:noWrap/>
            <w:hideMark/>
          </w:tcPr>
          <w:p w14:paraId="3A245E20" w14:textId="77777777" w:rsidR="009C4F9F" w:rsidRPr="00DF29C0" w:rsidRDefault="009C4F9F" w:rsidP="007A36BD">
            <w:pPr>
              <w:jc w:val="center"/>
            </w:pPr>
            <w:r w:rsidRPr="00DF29C0">
              <w:t>3</w:t>
            </w:r>
          </w:p>
        </w:tc>
        <w:tc>
          <w:tcPr>
            <w:tcW w:w="1134" w:type="dxa"/>
            <w:noWrap/>
            <w:hideMark/>
          </w:tcPr>
          <w:p w14:paraId="203BCC5E" w14:textId="77777777" w:rsidR="009C4F9F" w:rsidRPr="00DF29C0" w:rsidRDefault="009C4F9F" w:rsidP="007A36BD">
            <w:pPr>
              <w:jc w:val="center"/>
            </w:pPr>
            <w:r w:rsidRPr="00DF29C0">
              <w:t>1</w:t>
            </w:r>
          </w:p>
        </w:tc>
        <w:tc>
          <w:tcPr>
            <w:tcW w:w="1134" w:type="dxa"/>
            <w:noWrap/>
            <w:hideMark/>
          </w:tcPr>
          <w:p w14:paraId="311BE45A" w14:textId="77777777" w:rsidR="009C4F9F" w:rsidRPr="00DF29C0" w:rsidRDefault="009C4F9F" w:rsidP="007A36BD">
            <w:pPr>
              <w:jc w:val="center"/>
            </w:pPr>
            <w:r w:rsidRPr="00DF29C0">
              <w:t>7</w:t>
            </w:r>
          </w:p>
        </w:tc>
        <w:tc>
          <w:tcPr>
            <w:tcW w:w="850" w:type="dxa"/>
            <w:noWrap/>
            <w:hideMark/>
          </w:tcPr>
          <w:p w14:paraId="16141F00" w14:textId="77777777" w:rsidR="009C4F9F" w:rsidRPr="00DF29C0" w:rsidRDefault="009C4F9F" w:rsidP="007A36BD">
            <w:pPr>
              <w:jc w:val="center"/>
            </w:pPr>
            <w:r w:rsidRPr="00DF29C0">
              <w:t>7</w:t>
            </w:r>
          </w:p>
        </w:tc>
        <w:tc>
          <w:tcPr>
            <w:tcW w:w="709" w:type="dxa"/>
            <w:noWrap/>
            <w:hideMark/>
          </w:tcPr>
          <w:p w14:paraId="1CF5EF5C" w14:textId="77777777" w:rsidR="009C4F9F" w:rsidRPr="00DF29C0" w:rsidRDefault="009C4F9F" w:rsidP="007A36BD">
            <w:pPr>
              <w:jc w:val="center"/>
            </w:pPr>
            <w:r w:rsidRPr="00DF29C0">
              <w:t>18</w:t>
            </w:r>
          </w:p>
        </w:tc>
        <w:tc>
          <w:tcPr>
            <w:tcW w:w="567" w:type="dxa"/>
            <w:vMerge/>
            <w:hideMark/>
          </w:tcPr>
          <w:p w14:paraId="21EC6448" w14:textId="77777777" w:rsidR="009C4F9F" w:rsidRPr="00DF29C0" w:rsidRDefault="009C4F9F" w:rsidP="007A36BD">
            <w:pPr>
              <w:jc w:val="center"/>
              <w:rPr>
                <w:b/>
                <w:bCs/>
              </w:rPr>
            </w:pPr>
          </w:p>
        </w:tc>
        <w:tc>
          <w:tcPr>
            <w:tcW w:w="709" w:type="dxa"/>
            <w:vMerge/>
            <w:hideMark/>
          </w:tcPr>
          <w:p w14:paraId="04CFD90E" w14:textId="77777777" w:rsidR="009C4F9F" w:rsidRPr="00DF29C0" w:rsidRDefault="009C4F9F" w:rsidP="007A36BD">
            <w:pPr>
              <w:jc w:val="center"/>
              <w:rPr>
                <w:b/>
                <w:bCs/>
              </w:rPr>
            </w:pPr>
          </w:p>
        </w:tc>
        <w:tc>
          <w:tcPr>
            <w:tcW w:w="992" w:type="dxa"/>
            <w:vMerge/>
            <w:hideMark/>
          </w:tcPr>
          <w:p w14:paraId="34C698B9" w14:textId="77777777" w:rsidR="009C4F9F" w:rsidRPr="00DF29C0" w:rsidRDefault="009C4F9F" w:rsidP="007A36BD">
            <w:pPr>
              <w:jc w:val="center"/>
              <w:rPr>
                <w:b/>
                <w:bCs/>
              </w:rPr>
            </w:pPr>
          </w:p>
        </w:tc>
      </w:tr>
      <w:tr w:rsidR="007A36BD" w:rsidRPr="00DF29C0" w14:paraId="7D90E496" w14:textId="77777777" w:rsidTr="007A36BD">
        <w:trPr>
          <w:trHeight w:val="700"/>
        </w:trPr>
        <w:tc>
          <w:tcPr>
            <w:tcW w:w="1413" w:type="dxa"/>
            <w:vMerge/>
            <w:shd w:val="clear" w:color="auto" w:fill="B4C6E7" w:themeFill="accent1" w:themeFillTint="66"/>
            <w:hideMark/>
          </w:tcPr>
          <w:p w14:paraId="710BE7D6" w14:textId="77777777" w:rsidR="009C4F9F" w:rsidRPr="00DF29C0" w:rsidRDefault="009C4F9F" w:rsidP="00874CA1"/>
        </w:tc>
        <w:tc>
          <w:tcPr>
            <w:tcW w:w="4536" w:type="dxa"/>
            <w:hideMark/>
          </w:tcPr>
          <w:p w14:paraId="70C9EB7C" w14:textId="77777777" w:rsidR="009C4F9F" w:rsidRPr="00DF29C0" w:rsidRDefault="009C4F9F" w:rsidP="00874CA1">
            <w:r w:rsidRPr="00DF29C0">
              <w:t xml:space="preserve">Item 10. The methods for formulating the recommendations are clearly described. </w:t>
            </w:r>
          </w:p>
        </w:tc>
        <w:tc>
          <w:tcPr>
            <w:tcW w:w="1134" w:type="dxa"/>
            <w:noWrap/>
            <w:hideMark/>
          </w:tcPr>
          <w:p w14:paraId="0D5BDFDF" w14:textId="77777777" w:rsidR="009C4F9F" w:rsidRPr="00DF29C0" w:rsidRDefault="009C4F9F" w:rsidP="007A36BD">
            <w:pPr>
              <w:jc w:val="center"/>
            </w:pPr>
            <w:r w:rsidRPr="00DF29C0">
              <w:t>5</w:t>
            </w:r>
          </w:p>
        </w:tc>
        <w:tc>
          <w:tcPr>
            <w:tcW w:w="1134" w:type="dxa"/>
            <w:noWrap/>
            <w:hideMark/>
          </w:tcPr>
          <w:p w14:paraId="18A8302D" w14:textId="77777777" w:rsidR="009C4F9F" w:rsidRPr="00DF29C0" w:rsidRDefault="009C4F9F" w:rsidP="007A36BD">
            <w:pPr>
              <w:jc w:val="center"/>
            </w:pPr>
            <w:r w:rsidRPr="00DF29C0">
              <w:t>3</w:t>
            </w:r>
          </w:p>
        </w:tc>
        <w:tc>
          <w:tcPr>
            <w:tcW w:w="1134" w:type="dxa"/>
            <w:noWrap/>
            <w:hideMark/>
          </w:tcPr>
          <w:p w14:paraId="074CF0BD" w14:textId="77777777" w:rsidR="009C4F9F" w:rsidRPr="00DF29C0" w:rsidRDefault="009C4F9F" w:rsidP="007A36BD">
            <w:pPr>
              <w:jc w:val="center"/>
            </w:pPr>
            <w:r w:rsidRPr="00DF29C0">
              <w:t>7</w:t>
            </w:r>
          </w:p>
        </w:tc>
        <w:tc>
          <w:tcPr>
            <w:tcW w:w="850" w:type="dxa"/>
            <w:noWrap/>
            <w:hideMark/>
          </w:tcPr>
          <w:p w14:paraId="2DBC3397" w14:textId="77777777" w:rsidR="009C4F9F" w:rsidRPr="00DF29C0" w:rsidRDefault="009C4F9F" w:rsidP="007A36BD">
            <w:pPr>
              <w:jc w:val="center"/>
            </w:pPr>
            <w:r w:rsidRPr="00DF29C0">
              <w:t>7</w:t>
            </w:r>
          </w:p>
        </w:tc>
        <w:tc>
          <w:tcPr>
            <w:tcW w:w="709" w:type="dxa"/>
            <w:noWrap/>
            <w:hideMark/>
          </w:tcPr>
          <w:p w14:paraId="2813F2C9" w14:textId="77777777" w:rsidR="009C4F9F" w:rsidRPr="00DF29C0" w:rsidRDefault="009C4F9F" w:rsidP="007A36BD">
            <w:pPr>
              <w:jc w:val="center"/>
            </w:pPr>
            <w:r w:rsidRPr="00DF29C0">
              <w:t>22</w:t>
            </w:r>
          </w:p>
        </w:tc>
        <w:tc>
          <w:tcPr>
            <w:tcW w:w="567" w:type="dxa"/>
            <w:vMerge/>
            <w:hideMark/>
          </w:tcPr>
          <w:p w14:paraId="2055D513" w14:textId="77777777" w:rsidR="009C4F9F" w:rsidRPr="00DF29C0" w:rsidRDefault="009C4F9F" w:rsidP="007A36BD">
            <w:pPr>
              <w:jc w:val="center"/>
              <w:rPr>
                <w:b/>
                <w:bCs/>
              </w:rPr>
            </w:pPr>
          </w:p>
        </w:tc>
        <w:tc>
          <w:tcPr>
            <w:tcW w:w="709" w:type="dxa"/>
            <w:vMerge/>
            <w:hideMark/>
          </w:tcPr>
          <w:p w14:paraId="17DBFB64" w14:textId="77777777" w:rsidR="009C4F9F" w:rsidRPr="00DF29C0" w:rsidRDefault="009C4F9F" w:rsidP="007A36BD">
            <w:pPr>
              <w:jc w:val="center"/>
              <w:rPr>
                <w:b/>
                <w:bCs/>
              </w:rPr>
            </w:pPr>
          </w:p>
        </w:tc>
        <w:tc>
          <w:tcPr>
            <w:tcW w:w="992" w:type="dxa"/>
            <w:vMerge/>
            <w:hideMark/>
          </w:tcPr>
          <w:p w14:paraId="6D47FBB9" w14:textId="77777777" w:rsidR="009C4F9F" w:rsidRPr="00DF29C0" w:rsidRDefault="009C4F9F" w:rsidP="007A36BD">
            <w:pPr>
              <w:jc w:val="center"/>
              <w:rPr>
                <w:b/>
                <w:bCs/>
              </w:rPr>
            </w:pPr>
          </w:p>
        </w:tc>
      </w:tr>
      <w:tr w:rsidR="007A36BD" w:rsidRPr="00DF29C0" w14:paraId="6ADF7ED2" w14:textId="77777777" w:rsidTr="007A36BD">
        <w:trPr>
          <w:trHeight w:val="696"/>
        </w:trPr>
        <w:tc>
          <w:tcPr>
            <w:tcW w:w="1413" w:type="dxa"/>
            <w:vMerge/>
            <w:shd w:val="clear" w:color="auto" w:fill="B4C6E7" w:themeFill="accent1" w:themeFillTint="66"/>
            <w:hideMark/>
          </w:tcPr>
          <w:p w14:paraId="3A9E3C6A" w14:textId="77777777" w:rsidR="009C4F9F" w:rsidRPr="00DF29C0" w:rsidRDefault="009C4F9F" w:rsidP="00874CA1"/>
        </w:tc>
        <w:tc>
          <w:tcPr>
            <w:tcW w:w="4536" w:type="dxa"/>
            <w:hideMark/>
          </w:tcPr>
          <w:p w14:paraId="638073F7" w14:textId="77777777" w:rsidR="009C4F9F" w:rsidRPr="00DF29C0" w:rsidRDefault="009C4F9F" w:rsidP="00874CA1">
            <w:r w:rsidRPr="00DF29C0">
              <w:t>Item 11. The health benefits, side effects, and risks have been considered in formulating the recommendations.</w:t>
            </w:r>
          </w:p>
        </w:tc>
        <w:tc>
          <w:tcPr>
            <w:tcW w:w="1134" w:type="dxa"/>
            <w:noWrap/>
            <w:hideMark/>
          </w:tcPr>
          <w:p w14:paraId="51EDB32E" w14:textId="77777777" w:rsidR="009C4F9F" w:rsidRPr="00DF29C0" w:rsidRDefault="009C4F9F" w:rsidP="007A36BD">
            <w:pPr>
              <w:jc w:val="center"/>
            </w:pPr>
            <w:r w:rsidRPr="00DF29C0">
              <w:t>5</w:t>
            </w:r>
          </w:p>
        </w:tc>
        <w:tc>
          <w:tcPr>
            <w:tcW w:w="1134" w:type="dxa"/>
            <w:noWrap/>
            <w:hideMark/>
          </w:tcPr>
          <w:p w14:paraId="26FFCD7F" w14:textId="77777777" w:rsidR="009C4F9F" w:rsidRPr="00DF29C0" w:rsidRDefault="009C4F9F" w:rsidP="007A36BD">
            <w:pPr>
              <w:jc w:val="center"/>
            </w:pPr>
            <w:r w:rsidRPr="00DF29C0">
              <w:t>4</w:t>
            </w:r>
          </w:p>
        </w:tc>
        <w:tc>
          <w:tcPr>
            <w:tcW w:w="1134" w:type="dxa"/>
            <w:noWrap/>
            <w:hideMark/>
          </w:tcPr>
          <w:p w14:paraId="3E7B3630" w14:textId="77777777" w:rsidR="009C4F9F" w:rsidRPr="00DF29C0" w:rsidRDefault="009C4F9F" w:rsidP="007A36BD">
            <w:pPr>
              <w:jc w:val="center"/>
            </w:pPr>
            <w:r w:rsidRPr="00DF29C0">
              <w:t>7</w:t>
            </w:r>
          </w:p>
        </w:tc>
        <w:tc>
          <w:tcPr>
            <w:tcW w:w="850" w:type="dxa"/>
            <w:noWrap/>
            <w:hideMark/>
          </w:tcPr>
          <w:p w14:paraId="17DA99FE" w14:textId="77777777" w:rsidR="009C4F9F" w:rsidRPr="00DF29C0" w:rsidRDefault="009C4F9F" w:rsidP="007A36BD">
            <w:pPr>
              <w:jc w:val="center"/>
            </w:pPr>
            <w:r w:rsidRPr="00DF29C0">
              <w:t>7</w:t>
            </w:r>
          </w:p>
        </w:tc>
        <w:tc>
          <w:tcPr>
            <w:tcW w:w="709" w:type="dxa"/>
            <w:noWrap/>
            <w:hideMark/>
          </w:tcPr>
          <w:p w14:paraId="385274D9" w14:textId="77777777" w:rsidR="009C4F9F" w:rsidRPr="00DF29C0" w:rsidRDefault="009C4F9F" w:rsidP="007A36BD">
            <w:pPr>
              <w:jc w:val="center"/>
            </w:pPr>
            <w:r w:rsidRPr="00DF29C0">
              <w:t>23</w:t>
            </w:r>
          </w:p>
        </w:tc>
        <w:tc>
          <w:tcPr>
            <w:tcW w:w="567" w:type="dxa"/>
            <w:vMerge/>
            <w:hideMark/>
          </w:tcPr>
          <w:p w14:paraId="4E597EED" w14:textId="77777777" w:rsidR="009C4F9F" w:rsidRPr="00DF29C0" w:rsidRDefault="009C4F9F" w:rsidP="007A36BD">
            <w:pPr>
              <w:jc w:val="center"/>
              <w:rPr>
                <w:b/>
                <w:bCs/>
              </w:rPr>
            </w:pPr>
          </w:p>
        </w:tc>
        <w:tc>
          <w:tcPr>
            <w:tcW w:w="709" w:type="dxa"/>
            <w:vMerge/>
            <w:hideMark/>
          </w:tcPr>
          <w:p w14:paraId="5A67189F" w14:textId="77777777" w:rsidR="009C4F9F" w:rsidRPr="00DF29C0" w:rsidRDefault="009C4F9F" w:rsidP="007A36BD">
            <w:pPr>
              <w:jc w:val="center"/>
              <w:rPr>
                <w:b/>
                <w:bCs/>
              </w:rPr>
            </w:pPr>
          </w:p>
        </w:tc>
        <w:tc>
          <w:tcPr>
            <w:tcW w:w="992" w:type="dxa"/>
            <w:vMerge/>
            <w:hideMark/>
          </w:tcPr>
          <w:p w14:paraId="40287363" w14:textId="77777777" w:rsidR="009C4F9F" w:rsidRPr="00DF29C0" w:rsidRDefault="009C4F9F" w:rsidP="007A36BD">
            <w:pPr>
              <w:jc w:val="center"/>
              <w:rPr>
                <w:b/>
                <w:bCs/>
              </w:rPr>
            </w:pPr>
          </w:p>
        </w:tc>
      </w:tr>
      <w:tr w:rsidR="007A36BD" w:rsidRPr="00DF29C0" w14:paraId="2EF3B2DA" w14:textId="77777777" w:rsidTr="007A36BD">
        <w:trPr>
          <w:trHeight w:val="537"/>
        </w:trPr>
        <w:tc>
          <w:tcPr>
            <w:tcW w:w="1413" w:type="dxa"/>
            <w:vMerge/>
            <w:shd w:val="clear" w:color="auto" w:fill="B4C6E7" w:themeFill="accent1" w:themeFillTint="66"/>
            <w:hideMark/>
          </w:tcPr>
          <w:p w14:paraId="1B1120AC" w14:textId="77777777" w:rsidR="009C4F9F" w:rsidRPr="00DF29C0" w:rsidRDefault="009C4F9F" w:rsidP="00874CA1"/>
        </w:tc>
        <w:tc>
          <w:tcPr>
            <w:tcW w:w="4536" w:type="dxa"/>
            <w:hideMark/>
          </w:tcPr>
          <w:p w14:paraId="7B1F2CFD" w14:textId="77777777" w:rsidR="009C4F9F" w:rsidRPr="00DF29C0" w:rsidRDefault="009C4F9F" w:rsidP="00874CA1">
            <w:r w:rsidRPr="00DF29C0">
              <w:t xml:space="preserve">Item 12. There is an explicit link between the recommendations and the supporting evidence. </w:t>
            </w:r>
          </w:p>
        </w:tc>
        <w:tc>
          <w:tcPr>
            <w:tcW w:w="1134" w:type="dxa"/>
            <w:noWrap/>
            <w:hideMark/>
          </w:tcPr>
          <w:p w14:paraId="760DE330" w14:textId="77777777" w:rsidR="009C4F9F" w:rsidRPr="00DF29C0" w:rsidRDefault="009C4F9F" w:rsidP="007A36BD">
            <w:pPr>
              <w:jc w:val="center"/>
            </w:pPr>
            <w:r w:rsidRPr="00DF29C0">
              <w:t>1</w:t>
            </w:r>
          </w:p>
        </w:tc>
        <w:tc>
          <w:tcPr>
            <w:tcW w:w="1134" w:type="dxa"/>
            <w:noWrap/>
            <w:hideMark/>
          </w:tcPr>
          <w:p w14:paraId="0DD19D41" w14:textId="77777777" w:rsidR="009C4F9F" w:rsidRPr="00DF29C0" w:rsidRDefault="009C4F9F" w:rsidP="007A36BD">
            <w:pPr>
              <w:jc w:val="center"/>
            </w:pPr>
            <w:r w:rsidRPr="00DF29C0">
              <w:t>3</w:t>
            </w:r>
          </w:p>
        </w:tc>
        <w:tc>
          <w:tcPr>
            <w:tcW w:w="1134" w:type="dxa"/>
            <w:noWrap/>
            <w:hideMark/>
          </w:tcPr>
          <w:p w14:paraId="3D8A80FC" w14:textId="77777777" w:rsidR="009C4F9F" w:rsidRPr="00DF29C0" w:rsidRDefault="009C4F9F" w:rsidP="007A36BD">
            <w:pPr>
              <w:jc w:val="center"/>
            </w:pPr>
            <w:r w:rsidRPr="00DF29C0">
              <w:t>7</w:t>
            </w:r>
          </w:p>
        </w:tc>
        <w:tc>
          <w:tcPr>
            <w:tcW w:w="850" w:type="dxa"/>
            <w:noWrap/>
            <w:hideMark/>
          </w:tcPr>
          <w:p w14:paraId="05830A22" w14:textId="77777777" w:rsidR="009C4F9F" w:rsidRPr="00DF29C0" w:rsidRDefault="009C4F9F" w:rsidP="007A36BD">
            <w:pPr>
              <w:jc w:val="center"/>
            </w:pPr>
            <w:r w:rsidRPr="00DF29C0">
              <w:t>7</w:t>
            </w:r>
          </w:p>
        </w:tc>
        <w:tc>
          <w:tcPr>
            <w:tcW w:w="709" w:type="dxa"/>
            <w:noWrap/>
            <w:hideMark/>
          </w:tcPr>
          <w:p w14:paraId="0F2871E0" w14:textId="77777777" w:rsidR="009C4F9F" w:rsidRPr="00DF29C0" w:rsidRDefault="009C4F9F" w:rsidP="007A36BD">
            <w:pPr>
              <w:jc w:val="center"/>
            </w:pPr>
            <w:r w:rsidRPr="00DF29C0">
              <w:t>18</w:t>
            </w:r>
          </w:p>
        </w:tc>
        <w:tc>
          <w:tcPr>
            <w:tcW w:w="567" w:type="dxa"/>
            <w:vMerge/>
            <w:hideMark/>
          </w:tcPr>
          <w:p w14:paraId="1DA568B5" w14:textId="77777777" w:rsidR="009C4F9F" w:rsidRPr="00DF29C0" w:rsidRDefault="009C4F9F" w:rsidP="007A36BD">
            <w:pPr>
              <w:jc w:val="center"/>
              <w:rPr>
                <w:b/>
                <w:bCs/>
              </w:rPr>
            </w:pPr>
          </w:p>
        </w:tc>
        <w:tc>
          <w:tcPr>
            <w:tcW w:w="709" w:type="dxa"/>
            <w:vMerge/>
            <w:hideMark/>
          </w:tcPr>
          <w:p w14:paraId="6DAEA26C" w14:textId="77777777" w:rsidR="009C4F9F" w:rsidRPr="00DF29C0" w:rsidRDefault="009C4F9F" w:rsidP="007A36BD">
            <w:pPr>
              <w:jc w:val="center"/>
              <w:rPr>
                <w:b/>
                <w:bCs/>
              </w:rPr>
            </w:pPr>
          </w:p>
        </w:tc>
        <w:tc>
          <w:tcPr>
            <w:tcW w:w="992" w:type="dxa"/>
            <w:vMerge/>
            <w:hideMark/>
          </w:tcPr>
          <w:p w14:paraId="5F99EBB0" w14:textId="77777777" w:rsidR="009C4F9F" w:rsidRPr="00DF29C0" w:rsidRDefault="009C4F9F" w:rsidP="007A36BD">
            <w:pPr>
              <w:jc w:val="center"/>
              <w:rPr>
                <w:b/>
                <w:bCs/>
              </w:rPr>
            </w:pPr>
          </w:p>
        </w:tc>
      </w:tr>
      <w:tr w:rsidR="007A36BD" w:rsidRPr="00DF29C0" w14:paraId="5CDA460C" w14:textId="77777777" w:rsidTr="007A36BD">
        <w:trPr>
          <w:trHeight w:val="571"/>
        </w:trPr>
        <w:tc>
          <w:tcPr>
            <w:tcW w:w="1413" w:type="dxa"/>
            <w:vMerge/>
            <w:shd w:val="clear" w:color="auto" w:fill="B4C6E7" w:themeFill="accent1" w:themeFillTint="66"/>
            <w:hideMark/>
          </w:tcPr>
          <w:p w14:paraId="56212EF5" w14:textId="77777777" w:rsidR="009C4F9F" w:rsidRPr="00DF29C0" w:rsidRDefault="009C4F9F" w:rsidP="00874CA1"/>
        </w:tc>
        <w:tc>
          <w:tcPr>
            <w:tcW w:w="4536" w:type="dxa"/>
            <w:hideMark/>
          </w:tcPr>
          <w:p w14:paraId="52135E12" w14:textId="77777777" w:rsidR="009C4F9F" w:rsidRPr="00DF29C0" w:rsidRDefault="009C4F9F" w:rsidP="00874CA1">
            <w:r w:rsidRPr="00DF29C0">
              <w:t xml:space="preserve">Item 13. The guideline has been externally reviewed by experts prior to its publication. </w:t>
            </w:r>
          </w:p>
        </w:tc>
        <w:tc>
          <w:tcPr>
            <w:tcW w:w="1134" w:type="dxa"/>
            <w:noWrap/>
            <w:hideMark/>
          </w:tcPr>
          <w:p w14:paraId="4C0CB60D" w14:textId="77777777" w:rsidR="009C4F9F" w:rsidRPr="00DF29C0" w:rsidRDefault="009C4F9F" w:rsidP="007A36BD">
            <w:pPr>
              <w:jc w:val="center"/>
            </w:pPr>
            <w:r w:rsidRPr="00DF29C0">
              <w:t>7</w:t>
            </w:r>
          </w:p>
        </w:tc>
        <w:tc>
          <w:tcPr>
            <w:tcW w:w="1134" w:type="dxa"/>
            <w:noWrap/>
            <w:hideMark/>
          </w:tcPr>
          <w:p w14:paraId="1EB0DE93" w14:textId="77777777" w:rsidR="009C4F9F" w:rsidRPr="00DF29C0" w:rsidRDefault="009C4F9F" w:rsidP="007A36BD">
            <w:pPr>
              <w:jc w:val="center"/>
            </w:pPr>
            <w:r w:rsidRPr="00DF29C0">
              <w:t>4</w:t>
            </w:r>
          </w:p>
        </w:tc>
        <w:tc>
          <w:tcPr>
            <w:tcW w:w="1134" w:type="dxa"/>
            <w:noWrap/>
            <w:hideMark/>
          </w:tcPr>
          <w:p w14:paraId="02577CAE" w14:textId="77777777" w:rsidR="009C4F9F" w:rsidRPr="00DF29C0" w:rsidRDefault="009C4F9F" w:rsidP="007A36BD">
            <w:pPr>
              <w:jc w:val="center"/>
            </w:pPr>
            <w:r w:rsidRPr="00DF29C0">
              <w:t>7</w:t>
            </w:r>
          </w:p>
        </w:tc>
        <w:tc>
          <w:tcPr>
            <w:tcW w:w="850" w:type="dxa"/>
            <w:noWrap/>
            <w:hideMark/>
          </w:tcPr>
          <w:p w14:paraId="7156D96D" w14:textId="77777777" w:rsidR="009C4F9F" w:rsidRPr="00DF29C0" w:rsidRDefault="009C4F9F" w:rsidP="007A36BD">
            <w:pPr>
              <w:jc w:val="center"/>
            </w:pPr>
            <w:r w:rsidRPr="00DF29C0">
              <w:t>7</w:t>
            </w:r>
          </w:p>
        </w:tc>
        <w:tc>
          <w:tcPr>
            <w:tcW w:w="709" w:type="dxa"/>
            <w:noWrap/>
            <w:hideMark/>
          </w:tcPr>
          <w:p w14:paraId="2BE02FF9" w14:textId="77777777" w:rsidR="009C4F9F" w:rsidRPr="00DF29C0" w:rsidRDefault="009C4F9F" w:rsidP="007A36BD">
            <w:pPr>
              <w:jc w:val="center"/>
            </w:pPr>
            <w:r w:rsidRPr="00DF29C0">
              <w:t>25</w:t>
            </w:r>
          </w:p>
        </w:tc>
        <w:tc>
          <w:tcPr>
            <w:tcW w:w="567" w:type="dxa"/>
            <w:vMerge/>
            <w:hideMark/>
          </w:tcPr>
          <w:p w14:paraId="529D3A4C" w14:textId="77777777" w:rsidR="009C4F9F" w:rsidRPr="00DF29C0" w:rsidRDefault="009C4F9F" w:rsidP="007A36BD">
            <w:pPr>
              <w:jc w:val="center"/>
              <w:rPr>
                <w:b/>
                <w:bCs/>
              </w:rPr>
            </w:pPr>
          </w:p>
        </w:tc>
        <w:tc>
          <w:tcPr>
            <w:tcW w:w="709" w:type="dxa"/>
            <w:vMerge/>
            <w:hideMark/>
          </w:tcPr>
          <w:p w14:paraId="74D26374" w14:textId="77777777" w:rsidR="009C4F9F" w:rsidRPr="00DF29C0" w:rsidRDefault="009C4F9F" w:rsidP="007A36BD">
            <w:pPr>
              <w:jc w:val="center"/>
              <w:rPr>
                <w:b/>
                <w:bCs/>
              </w:rPr>
            </w:pPr>
          </w:p>
        </w:tc>
        <w:tc>
          <w:tcPr>
            <w:tcW w:w="992" w:type="dxa"/>
            <w:vMerge/>
            <w:hideMark/>
          </w:tcPr>
          <w:p w14:paraId="463E3DEB" w14:textId="77777777" w:rsidR="009C4F9F" w:rsidRPr="00DF29C0" w:rsidRDefault="009C4F9F" w:rsidP="007A36BD">
            <w:pPr>
              <w:jc w:val="center"/>
              <w:rPr>
                <w:b/>
                <w:bCs/>
              </w:rPr>
            </w:pPr>
          </w:p>
        </w:tc>
      </w:tr>
      <w:tr w:rsidR="007A36BD" w:rsidRPr="00DF29C0" w14:paraId="47FF8F49" w14:textId="77777777" w:rsidTr="007A36BD">
        <w:trPr>
          <w:trHeight w:val="423"/>
        </w:trPr>
        <w:tc>
          <w:tcPr>
            <w:tcW w:w="1413" w:type="dxa"/>
            <w:vMerge/>
            <w:shd w:val="clear" w:color="auto" w:fill="B4C6E7" w:themeFill="accent1" w:themeFillTint="66"/>
            <w:hideMark/>
          </w:tcPr>
          <w:p w14:paraId="3CBE26DB" w14:textId="77777777" w:rsidR="009C4F9F" w:rsidRPr="00DF29C0" w:rsidRDefault="009C4F9F" w:rsidP="00874CA1"/>
        </w:tc>
        <w:tc>
          <w:tcPr>
            <w:tcW w:w="4536" w:type="dxa"/>
            <w:hideMark/>
          </w:tcPr>
          <w:p w14:paraId="65E579FF" w14:textId="77777777" w:rsidR="009C4F9F" w:rsidRPr="00DF29C0" w:rsidRDefault="009C4F9F" w:rsidP="00874CA1">
            <w:r w:rsidRPr="00DF29C0">
              <w:t>Item 14. A procedure for updating the guideline is provided.</w:t>
            </w:r>
          </w:p>
        </w:tc>
        <w:tc>
          <w:tcPr>
            <w:tcW w:w="1134" w:type="dxa"/>
            <w:noWrap/>
            <w:hideMark/>
          </w:tcPr>
          <w:p w14:paraId="2F860EB1" w14:textId="77777777" w:rsidR="009C4F9F" w:rsidRPr="00DF29C0" w:rsidRDefault="009C4F9F" w:rsidP="007A36BD">
            <w:pPr>
              <w:jc w:val="center"/>
            </w:pPr>
            <w:r w:rsidRPr="00DF29C0">
              <w:t>7</w:t>
            </w:r>
          </w:p>
        </w:tc>
        <w:tc>
          <w:tcPr>
            <w:tcW w:w="1134" w:type="dxa"/>
            <w:noWrap/>
            <w:hideMark/>
          </w:tcPr>
          <w:p w14:paraId="44EE7B16" w14:textId="77777777" w:rsidR="009C4F9F" w:rsidRPr="00DF29C0" w:rsidRDefault="009C4F9F" w:rsidP="007A36BD">
            <w:pPr>
              <w:jc w:val="center"/>
            </w:pPr>
            <w:r w:rsidRPr="00DF29C0">
              <w:t>3</w:t>
            </w:r>
          </w:p>
        </w:tc>
        <w:tc>
          <w:tcPr>
            <w:tcW w:w="1134" w:type="dxa"/>
            <w:noWrap/>
            <w:hideMark/>
          </w:tcPr>
          <w:p w14:paraId="0BF4CC38" w14:textId="77777777" w:rsidR="009C4F9F" w:rsidRPr="00DF29C0" w:rsidRDefault="009C4F9F" w:rsidP="007A36BD">
            <w:pPr>
              <w:jc w:val="center"/>
            </w:pPr>
            <w:r w:rsidRPr="00DF29C0">
              <w:t>7</w:t>
            </w:r>
          </w:p>
        </w:tc>
        <w:tc>
          <w:tcPr>
            <w:tcW w:w="850" w:type="dxa"/>
            <w:noWrap/>
            <w:hideMark/>
          </w:tcPr>
          <w:p w14:paraId="494B2FEC" w14:textId="77777777" w:rsidR="009C4F9F" w:rsidRPr="00DF29C0" w:rsidRDefault="009C4F9F" w:rsidP="007A36BD">
            <w:pPr>
              <w:jc w:val="center"/>
            </w:pPr>
            <w:r w:rsidRPr="00DF29C0">
              <w:t>7</w:t>
            </w:r>
          </w:p>
        </w:tc>
        <w:tc>
          <w:tcPr>
            <w:tcW w:w="709" w:type="dxa"/>
            <w:noWrap/>
            <w:hideMark/>
          </w:tcPr>
          <w:p w14:paraId="647A57AF" w14:textId="77777777" w:rsidR="009C4F9F" w:rsidRPr="00DF29C0" w:rsidRDefault="009C4F9F" w:rsidP="007A36BD">
            <w:pPr>
              <w:jc w:val="center"/>
            </w:pPr>
            <w:r w:rsidRPr="00DF29C0">
              <w:t>24</w:t>
            </w:r>
          </w:p>
        </w:tc>
        <w:tc>
          <w:tcPr>
            <w:tcW w:w="567" w:type="dxa"/>
            <w:vMerge/>
            <w:hideMark/>
          </w:tcPr>
          <w:p w14:paraId="4482C471" w14:textId="77777777" w:rsidR="009C4F9F" w:rsidRPr="00DF29C0" w:rsidRDefault="009C4F9F" w:rsidP="007A36BD">
            <w:pPr>
              <w:jc w:val="center"/>
              <w:rPr>
                <w:b/>
                <w:bCs/>
              </w:rPr>
            </w:pPr>
          </w:p>
        </w:tc>
        <w:tc>
          <w:tcPr>
            <w:tcW w:w="709" w:type="dxa"/>
            <w:vMerge/>
            <w:hideMark/>
          </w:tcPr>
          <w:p w14:paraId="67B70428" w14:textId="77777777" w:rsidR="009C4F9F" w:rsidRPr="00DF29C0" w:rsidRDefault="009C4F9F" w:rsidP="007A36BD">
            <w:pPr>
              <w:jc w:val="center"/>
              <w:rPr>
                <w:b/>
                <w:bCs/>
              </w:rPr>
            </w:pPr>
          </w:p>
        </w:tc>
        <w:tc>
          <w:tcPr>
            <w:tcW w:w="992" w:type="dxa"/>
            <w:vMerge/>
            <w:hideMark/>
          </w:tcPr>
          <w:p w14:paraId="73275BF4" w14:textId="77777777" w:rsidR="009C4F9F" w:rsidRPr="00DF29C0" w:rsidRDefault="009C4F9F" w:rsidP="007A36BD">
            <w:pPr>
              <w:jc w:val="center"/>
              <w:rPr>
                <w:b/>
                <w:bCs/>
              </w:rPr>
            </w:pPr>
          </w:p>
        </w:tc>
      </w:tr>
      <w:tr w:rsidR="007A36BD" w:rsidRPr="00DF29C0" w14:paraId="3D9CB477" w14:textId="77777777" w:rsidTr="007A36BD">
        <w:trPr>
          <w:trHeight w:val="300"/>
        </w:trPr>
        <w:tc>
          <w:tcPr>
            <w:tcW w:w="1413" w:type="dxa"/>
            <w:noWrap/>
            <w:hideMark/>
          </w:tcPr>
          <w:p w14:paraId="3228AFDF" w14:textId="77777777" w:rsidR="009C4F9F" w:rsidRPr="00DF29C0" w:rsidRDefault="009C4F9F" w:rsidP="00874CA1">
            <w:r w:rsidRPr="00DF29C0">
              <w:t> </w:t>
            </w:r>
          </w:p>
        </w:tc>
        <w:tc>
          <w:tcPr>
            <w:tcW w:w="4536" w:type="dxa"/>
            <w:noWrap/>
            <w:hideMark/>
          </w:tcPr>
          <w:p w14:paraId="5DEFDB5F" w14:textId="77777777" w:rsidR="009C4F9F" w:rsidRPr="00DF29C0" w:rsidRDefault="009C4F9F" w:rsidP="00874CA1">
            <w:pPr>
              <w:rPr>
                <w:b/>
                <w:bCs/>
              </w:rPr>
            </w:pPr>
            <w:r w:rsidRPr="00DF29C0">
              <w:rPr>
                <w:b/>
                <w:bCs/>
              </w:rPr>
              <w:t>Total</w:t>
            </w:r>
          </w:p>
        </w:tc>
        <w:tc>
          <w:tcPr>
            <w:tcW w:w="1134" w:type="dxa"/>
            <w:noWrap/>
            <w:hideMark/>
          </w:tcPr>
          <w:p w14:paraId="55BFB1CA" w14:textId="77777777" w:rsidR="009C4F9F" w:rsidRPr="00DF29C0" w:rsidRDefault="009C4F9F" w:rsidP="007A36BD">
            <w:pPr>
              <w:jc w:val="center"/>
            </w:pPr>
            <w:r w:rsidRPr="00DF29C0">
              <w:t>40</w:t>
            </w:r>
          </w:p>
        </w:tc>
        <w:tc>
          <w:tcPr>
            <w:tcW w:w="1134" w:type="dxa"/>
            <w:noWrap/>
            <w:hideMark/>
          </w:tcPr>
          <w:p w14:paraId="361469E6" w14:textId="77777777" w:rsidR="009C4F9F" w:rsidRPr="00DF29C0" w:rsidRDefault="009C4F9F" w:rsidP="007A36BD">
            <w:pPr>
              <w:jc w:val="center"/>
            </w:pPr>
            <w:r w:rsidRPr="00DF29C0">
              <w:t>29</w:t>
            </w:r>
          </w:p>
        </w:tc>
        <w:tc>
          <w:tcPr>
            <w:tcW w:w="1134" w:type="dxa"/>
            <w:noWrap/>
            <w:hideMark/>
          </w:tcPr>
          <w:p w14:paraId="482F7C63" w14:textId="77777777" w:rsidR="009C4F9F" w:rsidRPr="00DF29C0" w:rsidRDefault="009C4F9F" w:rsidP="007A36BD">
            <w:pPr>
              <w:jc w:val="center"/>
            </w:pPr>
            <w:r w:rsidRPr="00DF29C0">
              <w:t>56</w:t>
            </w:r>
          </w:p>
        </w:tc>
        <w:tc>
          <w:tcPr>
            <w:tcW w:w="850" w:type="dxa"/>
            <w:noWrap/>
            <w:hideMark/>
          </w:tcPr>
          <w:p w14:paraId="60C3C804" w14:textId="77777777" w:rsidR="009C4F9F" w:rsidRPr="00DF29C0" w:rsidRDefault="009C4F9F" w:rsidP="007A36BD">
            <w:pPr>
              <w:jc w:val="center"/>
            </w:pPr>
            <w:r w:rsidRPr="00DF29C0">
              <w:t>56</w:t>
            </w:r>
          </w:p>
        </w:tc>
        <w:tc>
          <w:tcPr>
            <w:tcW w:w="709" w:type="dxa"/>
            <w:noWrap/>
            <w:hideMark/>
          </w:tcPr>
          <w:p w14:paraId="51DD2A6D" w14:textId="77777777" w:rsidR="009C4F9F" w:rsidRPr="00DF29C0" w:rsidRDefault="009C4F9F" w:rsidP="007A36BD">
            <w:pPr>
              <w:jc w:val="center"/>
              <w:rPr>
                <w:b/>
                <w:bCs/>
              </w:rPr>
            </w:pPr>
            <w:r w:rsidRPr="00DF29C0">
              <w:rPr>
                <w:b/>
                <w:bCs/>
              </w:rPr>
              <w:t>181</w:t>
            </w:r>
          </w:p>
        </w:tc>
        <w:tc>
          <w:tcPr>
            <w:tcW w:w="567" w:type="dxa"/>
            <w:vMerge/>
            <w:hideMark/>
          </w:tcPr>
          <w:p w14:paraId="2CB183CC" w14:textId="77777777" w:rsidR="009C4F9F" w:rsidRPr="00DF29C0" w:rsidRDefault="009C4F9F" w:rsidP="007A36BD">
            <w:pPr>
              <w:jc w:val="center"/>
              <w:rPr>
                <w:b/>
                <w:bCs/>
              </w:rPr>
            </w:pPr>
          </w:p>
        </w:tc>
        <w:tc>
          <w:tcPr>
            <w:tcW w:w="709" w:type="dxa"/>
            <w:vMerge/>
            <w:hideMark/>
          </w:tcPr>
          <w:p w14:paraId="3119E7AD" w14:textId="77777777" w:rsidR="009C4F9F" w:rsidRPr="00DF29C0" w:rsidRDefault="009C4F9F" w:rsidP="007A36BD">
            <w:pPr>
              <w:jc w:val="center"/>
              <w:rPr>
                <w:b/>
                <w:bCs/>
              </w:rPr>
            </w:pPr>
          </w:p>
        </w:tc>
        <w:tc>
          <w:tcPr>
            <w:tcW w:w="992" w:type="dxa"/>
            <w:vMerge/>
            <w:hideMark/>
          </w:tcPr>
          <w:p w14:paraId="49D9A506" w14:textId="77777777" w:rsidR="009C4F9F" w:rsidRPr="00DF29C0" w:rsidRDefault="009C4F9F" w:rsidP="007A36BD">
            <w:pPr>
              <w:jc w:val="center"/>
              <w:rPr>
                <w:b/>
                <w:bCs/>
              </w:rPr>
            </w:pPr>
          </w:p>
        </w:tc>
      </w:tr>
      <w:tr w:rsidR="007A36BD" w:rsidRPr="00DF29C0" w14:paraId="007D94AC" w14:textId="77777777" w:rsidTr="007A36BD">
        <w:trPr>
          <w:trHeight w:val="300"/>
        </w:trPr>
        <w:tc>
          <w:tcPr>
            <w:tcW w:w="1413" w:type="dxa"/>
            <w:noWrap/>
            <w:hideMark/>
          </w:tcPr>
          <w:p w14:paraId="3FC4188A" w14:textId="77777777" w:rsidR="009C4F9F" w:rsidRPr="00DF29C0" w:rsidRDefault="009C4F9F" w:rsidP="00874CA1">
            <w:pPr>
              <w:rPr>
                <w:b/>
                <w:bCs/>
              </w:rPr>
            </w:pPr>
          </w:p>
        </w:tc>
        <w:tc>
          <w:tcPr>
            <w:tcW w:w="4536" w:type="dxa"/>
            <w:noWrap/>
            <w:hideMark/>
          </w:tcPr>
          <w:p w14:paraId="60EE41C5" w14:textId="77777777" w:rsidR="009C4F9F" w:rsidRPr="00DF29C0" w:rsidRDefault="009C4F9F" w:rsidP="00874CA1"/>
        </w:tc>
        <w:tc>
          <w:tcPr>
            <w:tcW w:w="1134" w:type="dxa"/>
            <w:noWrap/>
            <w:hideMark/>
          </w:tcPr>
          <w:p w14:paraId="2F5E0207" w14:textId="11D0B969" w:rsidR="009C4F9F" w:rsidRPr="00DF29C0" w:rsidRDefault="009C4F9F" w:rsidP="007A36BD">
            <w:pPr>
              <w:jc w:val="center"/>
            </w:pPr>
          </w:p>
        </w:tc>
        <w:tc>
          <w:tcPr>
            <w:tcW w:w="1134" w:type="dxa"/>
            <w:noWrap/>
            <w:hideMark/>
          </w:tcPr>
          <w:p w14:paraId="448089C1" w14:textId="0F65ADD7" w:rsidR="009C4F9F" w:rsidRPr="00DF29C0" w:rsidRDefault="009C4F9F" w:rsidP="007A36BD">
            <w:pPr>
              <w:jc w:val="center"/>
            </w:pPr>
          </w:p>
        </w:tc>
        <w:tc>
          <w:tcPr>
            <w:tcW w:w="1134" w:type="dxa"/>
            <w:noWrap/>
            <w:hideMark/>
          </w:tcPr>
          <w:p w14:paraId="12318855" w14:textId="4ACAC987" w:rsidR="009C4F9F" w:rsidRPr="00DF29C0" w:rsidRDefault="009C4F9F" w:rsidP="007A36BD">
            <w:pPr>
              <w:jc w:val="center"/>
            </w:pPr>
          </w:p>
        </w:tc>
        <w:tc>
          <w:tcPr>
            <w:tcW w:w="850" w:type="dxa"/>
            <w:noWrap/>
            <w:hideMark/>
          </w:tcPr>
          <w:p w14:paraId="1147E8D8" w14:textId="60A21143" w:rsidR="009C4F9F" w:rsidRPr="00DF29C0" w:rsidRDefault="009C4F9F" w:rsidP="007A36BD">
            <w:pPr>
              <w:jc w:val="center"/>
            </w:pPr>
          </w:p>
        </w:tc>
        <w:tc>
          <w:tcPr>
            <w:tcW w:w="709" w:type="dxa"/>
            <w:noWrap/>
            <w:hideMark/>
          </w:tcPr>
          <w:p w14:paraId="0EBC5048" w14:textId="77777777" w:rsidR="009C4F9F" w:rsidRPr="00DF29C0" w:rsidRDefault="009C4F9F" w:rsidP="007A36BD">
            <w:pPr>
              <w:jc w:val="center"/>
            </w:pPr>
          </w:p>
        </w:tc>
        <w:tc>
          <w:tcPr>
            <w:tcW w:w="567" w:type="dxa"/>
            <w:noWrap/>
            <w:hideMark/>
          </w:tcPr>
          <w:p w14:paraId="69609B44" w14:textId="77777777" w:rsidR="009C4F9F" w:rsidRPr="00DF29C0" w:rsidRDefault="009C4F9F" w:rsidP="007A36BD">
            <w:pPr>
              <w:jc w:val="center"/>
            </w:pPr>
          </w:p>
        </w:tc>
        <w:tc>
          <w:tcPr>
            <w:tcW w:w="709" w:type="dxa"/>
            <w:noWrap/>
            <w:hideMark/>
          </w:tcPr>
          <w:p w14:paraId="3A3179FD" w14:textId="77777777" w:rsidR="009C4F9F" w:rsidRPr="00DF29C0" w:rsidRDefault="009C4F9F" w:rsidP="007A36BD">
            <w:pPr>
              <w:jc w:val="center"/>
            </w:pPr>
          </w:p>
        </w:tc>
        <w:tc>
          <w:tcPr>
            <w:tcW w:w="992" w:type="dxa"/>
            <w:noWrap/>
            <w:hideMark/>
          </w:tcPr>
          <w:p w14:paraId="1721A32C" w14:textId="77777777" w:rsidR="009C4F9F" w:rsidRPr="00DF29C0" w:rsidRDefault="009C4F9F" w:rsidP="007A36BD">
            <w:pPr>
              <w:jc w:val="center"/>
            </w:pPr>
          </w:p>
        </w:tc>
      </w:tr>
      <w:tr w:rsidR="007A36BD" w:rsidRPr="00DF29C0" w14:paraId="4911EA2A" w14:textId="77777777" w:rsidTr="007A36BD">
        <w:trPr>
          <w:trHeight w:val="637"/>
        </w:trPr>
        <w:tc>
          <w:tcPr>
            <w:tcW w:w="1413" w:type="dxa"/>
            <w:vMerge w:val="restart"/>
            <w:shd w:val="clear" w:color="auto" w:fill="B4C6E7" w:themeFill="accent1" w:themeFillTint="66"/>
            <w:hideMark/>
          </w:tcPr>
          <w:p w14:paraId="6CBD3B1C" w14:textId="77777777" w:rsidR="009C4F9F" w:rsidRPr="00C45834" w:rsidRDefault="009C4F9F" w:rsidP="00874CA1">
            <w:pPr>
              <w:rPr>
                <w:b/>
                <w:bCs/>
              </w:rPr>
            </w:pPr>
            <w:r w:rsidRPr="00C45834">
              <w:rPr>
                <w:b/>
                <w:bCs/>
              </w:rPr>
              <w:t>Domain 4. Clarity of Presentation</w:t>
            </w:r>
          </w:p>
        </w:tc>
        <w:tc>
          <w:tcPr>
            <w:tcW w:w="4536" w:type="dxa"/>
            <w:hideMark/>
          </w:tcPr>
          <w:p w14:paraId="32919CF5" w14:textId="77777777" w:rsidR="009C4F9F" w:rsidRPr="00DF29C0" w:rsidRDefault="009C4F9F" w:rsidP="00874CA1">
            <w:r w:rsidRPr="00DF29C0">
              <w:t xml:space="preserve">Item 15. The recommendations are specific and unambiguous. </w:t>
            </w:r>
          </w:p>
        </w:tc>
        <w:tc>
          <w:tcPr>
            <w:tcW w:w="1134" w:type="dxa"/>
            <w:noWrap/>
            <w:hideMark/>
          </w:tcPr>
          <w:p w14:paraId="173F24B8" w14:textId="77777777" w:rsidR="009C4F9F" w:rsidRPr="00DF29C0" w:rsidRDefault="009C4F9F" w:rsidP="007A36BD">
            <w:pPr>
              <w:jc w:val="center"/>
            </w:pPr>
            <w:r w:rsidRPr="00DF29C0">
              <w:t>3</w:t>
            </w:r>
          </w:p>
        </w:tc>
        <w:tc>
          <w:tcPr>
            <w:tcW w:w="1134" w:type="dxa"/>
            <w:noWrap/>
            <w:hideMark/>
          </w:tcPr>
          <w:p w14:paraId="6C7065C8" w14:textId="77777777" w:rsidR="009C4F9F" w:rsidRPr="00DF29C0" w:rsidRDefault="009C4F9F" w:rsidP="007A36BD">
            <w:pPr>
              <w:jc w:val="center"/>
            </w:pPr>
            <w:r w:rsidRPr="00DF29C0">
              <w:t>4</w:t>
            </w:r>
          </w:p>
        </w:tc>
        <w:tc>
          <w:tcPr>
            <w:tcW w:w="1134" w:type="dxa"/>
            <w:noWrap/>
            <w:hideMark/>
          </w:tcPr>
          <w:p w14:paraId="2EFD99AD" w14:textId="77777777" w:rsidR="009C4F9F" w:rsidRPr="00DF29C0" w:rsidRDefault="009C4F9F" w:rsidP="007A36BD">
            <w:pPr>
              <w:jc w:val="center"/>
            </w:pPr>
            <w:r w:rsidRPr="00DF29C0">
              <w:t>7</w:t>
            </w:r>
          </w:p>
        </w:tc>
        <w:tc>
          <w:tcPr>
            <w:tcW w:w="850" w:type="dxa"/>
            <w:noWrap/>
            <w:hideMark/>
          </w:tcPr>
          <w:p w14:paraId="51FD4A9A" w14:textId="77777777" w:rsidR="009C4F9F" w:rsidRPr="00DF29C0" w:rsidRDefault="009C4F9F" w:rsidP="007A36BD">
            <w:pPr>
              <w:jc w:val="center"/>
            </w:pPr>
            <w:r w:rsidRPr="00DF29C0">
              <w:t>7</w:t>
            </w:r>
          </w:p>
        </w:tc>
        <w:tc>
          <w:tcPr>
            <w:tcW w:w="709" w:type="dxa"/>
            <w:noWrap/>
            <w:hideMark/>
          </w:tcPr>
          <w:p w14:paraId="7D23DE18" w14:textId="77777777" w:rsidR="009C4F9F" w:rsidRPr="00DF29C0" w:rsidRDefault="009C4F9F" w:rsidP="007A36BD">
            <w:pPr>
              <w:jc w:val="center"/>
            </w:pPr>
            <w:r w:rsidRPr="00DF29C0">
              <w:t>21</w:t>
            </w:r>
          </w:p>
        </w:tc>
        <w:tc>
          <w:tcPr>
            <w:tcW w:w="567" w:type="dxa"/>
            <w:vMerge w:val="restart"/>
            <w:noWrap/>
            <w:hideMark/>
          </w:tcPr>
          <w:p w14:paraId="640C2AFD" w14:textId="77777777" w:rsidR="009C4F9F" w:rsidRPr="00DF29C0" w:rsidRDefault="009C4F9F" w:rsidP="007A36BD">
            <w:pPr>
              <w:jc w:val="center"/>
              <w:rPr>
                <w:b/>
                <w:bCs/>
              </w:rPr>
            </w:pPr>
            <w:r w:rsidRPr="00DF29C0">
              <w:rPr>
                <w:b/>
                <w:bCs/>
              </w:rPr>
              <w:t>12</w:t>
            </w:r>
          </w:p>
        </w:tc>
        <w:tc>
          <w:tcPr>
            <w:tcW w:w="709" w:type="dxa"/>
            <w:vMerge w:val="restart"/>
            <w:noWrap/>
            <w:hideMark/>
          </w:tcPr>
          <w:p w14:paraId="41DA17E2" w14:textId="77777777" w:rsidR="009C4F9F" w:rsidRPr="00DF29C0" w:rsidRDefault="009C4F9F" w:rsidP="007A36BD">
            <w:pPr>
              <w:jc w:val="center"/>
              <w:rPr>
                <w:b/>
                <w:bCs/>
              </w:rPr>
            </w:pPr>
            <w:r w:rsidRPr="00DF29C0">
              <w:rPr>
                <w:b/>
                <w:bCs/>
              </w:rPr>
              <w:t>84</w:t>
            </w:r>
          </w:p>
        </w:tc>
        <w:tc>
          <w:tcPr>
            <w:tcW w:w="992" w:type="dxa"/>
            <w:vMerge w:val="restart"/>
            <w:noWrap/>
            <w:hideMark/>
          </w:tcPr>
          <w:p w14:paraId="66D3091F" w14:textId="77777777" w:rsidR="009C4F9F" w:rsidRPr="00DF29C0" w:rsidRDefault="009C4F9F" w:rsidP="007A36BD">
            <w:pPr>
              <w:jc w:val="center"/>
              <w:rPr>
                <w:b/>
                <w:bCs/>
              </w:rPr>
            </w:pPr>
            <w:r>
              <w:rPr>
                <w:b/>
                <w:bCs/>
              </w:rPr>
              <w:t>75%</w:t>
            </w:r>
          </w:p>
        </w:tc>
      </w:tr>
      <w:tr w:rsidR="007A36BD" w:rsidRPr="00DF29C0" w14:paraId="305F402C" w14:textId="77777777" w:rsidTr="007A36BD">
        <w:trPr>
          <w:trHeight w:val="621"/>
        </w:trPr>
        <w:tc>
          <w:tcPr>
            <w:tcW w:w="1413" w:type="dxa"/>
            <w:vMerge/>
            <w:shd w:val="clear" w:color="auto" w:fill="B4C6E7" w:themeFill="accent1" w:themeFillTint="66"/>
            <w:hideMark/>
          </w:tcPr>
          <w:p w14:paraId="4F51296B" w14:textId="77777777" w:rsidR="009C4F9F" w:rsidRPr="00DF29C0" w:rsidRDefault="009C4F9F" w:rsidP="00874CA1"/>
        </w:tc>
        <w:tc>
          <w:tcPr>
            <w:tcW w:w="4536" w:type="dxa"/>
            <w:hideMark/>
          </w:tcPr>
          <w:p w14:paraId="77AED7BE" w14:textId="77777777" w:rsidR="009C4F9F" w:rsidRPr="00DF29C0" w:rsidRDefault="009C4F9F" w:rsidP="00874CA1">
            <w:r w:rsidRPr="00DF29C0">
              <w:t>Item 16. The different options for management of the condition or health issue are clearly presented.</w:t>
            </w:r>
          </w:p>
        </w:tc>
        <w:tc>
          <w:tcPr>
            <w:tcW w:w="1134" w:type="dxa"/>
            <w:noWrap/>
            <w:hideMark/>
          </w:tcPr>
          <w:p w14:paraId="0997871E" w14:textId="77777777" w:rsidR="009C4F9F" w:rsidRPr="00DF29C0" w:rsidRDefault="009C4F9F" w:rsidP="007A36BD">
            <w:pPr>
              <w:jc w:val="center"/>
            </w:pPr>
            <w:r w:rsidRPr="00DF29C0">
              <w:t>7</w:t>
            </w:r>
          </w:p>
        </w:tc>
        <w:tc>
          <w:tcPr>
            <w:tcW w:w="1134" w:type="dxa"/>
            <w:noWrap/>
            <w:hideMark/>
          </w:tcPr>
          <w:p w14:paraId="15273D61" w14:textId="77777777" w:rsidR="009C4F9F" w:rsidRPr="00DF29C0" w:rsidRDefault="009C4F9F" w:rsidP="007A36BD">
            <w:pPr>
              <w:jc w:val="center"/>
            </w:pPr>
            <w:r w:rsidRPr="00DF29C0">
              <w:t>6</w:t>
            </w:r>
          </w:p>
        </w:tc>
        <w:tc>
          <w:tcPr>
            <w:tcW w:w="1134" w:type="dxa"/>
            <w:noWrap/>
            <w:hideMark/>
          </w:tcPr>
          <w:p w14:paraId="1D6A5D8D" w14:textId="77777777" w:rsidR="009C4F9F" w:rsidRPr="00DF29C0" w:rsidRDefault="009C4F9F" w:rsidP="007A36BD">
            <w:pPr>
              <w:jc w:val="center"/>
            </w:pPr>
            <w:r w:rsidRPr="00DF29C0">
              <w:t>7</w:t>
            </w:r>
          </w:p>
        </w:tc>
        <w:tc>
          <w:tcPr>
            <w:tcW w:w="850" w:type="dxa"/>
            <w:noWrap/>
            <w:hideMark/>
          </w:tcPr>
          <w:p w14:paraId="14939D40" w14:textId="77777777" w:rsidR="009C4F9F" w:rsidRPr="00DF29C0" w:rsidRDefault="009C4F9F" w:rsidP="007A36BD">
            <w:pPr>
              <w:jc w:val="center"/>
            </w:pPr>
            <w:r w:rsidRPr="00DF29C0">
              <w:t>7</w:t>
            </w:r>
          </w:p>
        </w:tc>
        <w:tc>
          <w:tcPr>
            <w:tcW w:w="709" w:type="dxa"/>
            <w:noWrap/>
            <w:hideMark/>
          </w:tcPr>
          <w:p w14:paraId="7E046E79" w14:textId="77777777" w:rsidR="009C4F9F" w:rsidRPr="00DF29C0" w:rsidRDefault="009C4F9F" w:rsidP="007A36BD">
            <w:pPr>
              <w:jc w:val="center"/>
            </w:pPr>
            <w:r w:rsidRPr="00DF29C0">
              <w:t>27</w:t>
            </w:r>
          </w:p>
        </w:tc>
        <w:tc>
          <w:tcPr>
            <w:tcW w:w="567" w:type="dxa"/>
            <w:vMerge/>
            <w:hideMark/>
          </w:tcPr>
          <w:p w14:paraId="0B0F0A14" w14:textId="77777777" w:rsidR="009C4F9F" w:rsidRPr="00DF29C0" w:rsidRDefault="009C4F9F" w:rsidP="007A36BD">
            <w:pPr>
              <w:jc w:val="center"/>
              <w:rPr>
                <w:b/>
                <w:bCs/>
              </w:rPr>
            </w:pPr>
          </w:p>
        </w:tc>
        <w:tc>
          <w:tcPr>
            <w:tcW w:w="709" w:type="dxa"/>
            <w:vMerge/>
            <w:hideMark/>
          </w:tcPr>
          <w:p w14:paraId="5B0246F4" w14:textId="77777777" w:rsidR="009C4F9F" w:rsidRPr="00DF29C0" w:rsidRDefault="009C4F9F" w:rsidP="007A36BD">
            <w:pPr>
              <w:jc w:val="center"/>
              <w:rPr>
                <w:b/>
                <w:bCs/>
              </w:rPr>
            </w:pPr>
          </w:p>
        </w:tc>
        <w:tc>
          <w:tcPr>
            <w:tcW w:w="992" w:type="dxa"/>
            <w:vMerge/>
            <w:hideMark/>
          </w:tcPr>
          <w:p w14:paraId="0168E67F" w14:textId="77777777" w:rsidR="009C4F9F" w:rsidRPr="00DF29C0" w:rsidRDefault="009C4F9F" w:rsidP="007A36BD">
            <w:pPr>
              <w:jc w:val="center"/>
              <w:rPr>
                <w:b/>
                <w:bCs/>
              </w:rPr>
            </w:pPr>
          </w:p>
        </w:tc>
      </w:tr>
      <w:tr w:rsidR="007A36BD" w:rsidRPr="00DF29C0" w14:paraId="6FB355F0" w14:textId="77777777" w:rsidTr="007A36BD">
        <w:trPr>
          <w:trHeight w:val="357"/>
        </w:trPr>
        <w:tc>
          <w:tcPr>
            <w:tcW w:w="1413" w:type="dxa"/>
            <w:vMerge/>
            <w:shd w:val="clear" w:color="auto" w:fill="B4C6E7" w:themeFill="accent1" w:themeFillTint="66"/>
            <w:hideMark/>
          </w:tcPr>
          <w:p w14:paraId="512DAE01" w14:textId="77777777" w:rsidR="009C4F9F" w:rsidRPr="00DF29C0" w:rsidRDefault="009C4F9F" w:rsidP="00874CA1"/>
        </w:tc>
        <w:tc>
          <w:tcPr>
            <w:tcW w:w="4536" w:type="dxa"/>
            <w:hideMark/>
          </w:tcPr>
          <w:p w14:paraId="60792F6B" w14:textId="77777777" w:rsidR="009C4F9F" w:rsidRPr="00DF29C0" w:rsidRDefault="009C4F9F" w:rsidP="00874CA1">
            <w:r w:rsidRPr="00DF29C0">
              <w:t xml:space="preserve">Item 17. Key recommendations are easily identifiable. </w:t>
            </w:r>
          </w:p>
        </w:tc>
        <w:tc>
          <w:tcPr>
            <w:tcW w:w="1134" w:type="dxa"/>
            <w:noWrap/>
            <w:hideMark/>
          </w:tcPr>
          <w:p w14:paraId="241D164E" w14:textId="77777777" w:rsidR="009C4F9F" w:rsidRPr="00DF29C0" w:rsidRDefault="009C4F9F" w:rsidP="007A36BD">
            <w:pPr>
              <w:jc w:val="center"/>
            </w:pPr>
            <w:r w:rsidRPr="00DF29C0">
              <w:t>3</w:t>
            </w:r>
          </w:p>
        </w:tc>
        <w:tc>
          <w:tcPr>
            <w:tcW w:w="1134" w:type="dxa"/>
            <w:noWrap/>
            <w:hideMark/>
          </w:tcPr>
          <w:p w14:paraId="0AED8089" w14:textId="77777777" w:rsidR="009C4F9F" w:rsidRPr="00DF29C0" w:rsidRDefault="009C4F9F" w:rsidP="007A36BD">
            <w:pPr>
              <w:jc w:val="center"/>
            </w:pPr>
            <w:r w:rsidRPr="00DF29C0">
              <w:t>1</w:t>
            </w:r>
          </w:p>
        </w:tc>
        <w:tc>
          <w:tcPr>
            <w:tcW w:w="1134" w:type="dxa"/>
            <w:noWrap/>
            <w:hideMark/>
          </w:tcPr>
          <w:p w14:paraId="5468C536" w14:textId="77777777" w:rsidR="009C4F9F" w:rsidRPr="00DF29C0" w:rsidRDefault="009C4F9F" w:rsidP="007A36BD">
            <w:pPr>
              <w:jc w:val="center"/>
            </w:pPr>
            <w:r w:rsidRPr="00DF29C0">
              <w:t>7</w:t>
            </w:r>
          </w:p>
        </w:tc>
        <w:tc>
          <w:tcPr>
            <w:tcW w:w="850" w:type="dxa"/>
            <w:noWrap/>
            <w:hideMark/>
          </w:tcPr>
          <w:p w14:paraId="5262805B" w14:textId="77777777" w:rsidR="009C4F9F" w:rsidRPr="00DF29C0" w:rsidRDefault="009C4F9F" w:rsidP="007A36BD">
            <w:pPr>
              <w:jc w:val="center"/>
            </w:pPr>
            <w:r w:rsidRPr="00DF29C0">
              <w:t>7</w:t>
            </w:r>
          </w:p>
        </w:tc>
        <w:tc>
          <w:tcPr>
            <w:tcW w:w="709" w:type="dxa"/>
            <w:noWrap/>
            <w:hideMark/>
          </w:tcPr>
          <w:p w14:paraId="27E317CC" w14:textId="77777777" w:rsidR="009C4F9F" w:rsidRPr="00DF29C0" w:rsidRDefault="009C4F9F" w:rsidP="007A36BD">
            <w:pPr>
              <w:jc w:val="center"/>
            </w:pPr>
            <w:r w:rsidRPr="00DF29C0">
              <w:t>18</w:t>
            </w:r>
          </w:p>
        </w:tc>
        <w:tc>
          <w:tcPr>
            <w:tcW w:w="567" w:type="dxa"/>
            <w:vMerge/>
            <w:hideMark/>
          </w:tcPr>
          <w:p w14:paraId="4E14C6CC" w14:textId="77777777" w:rsidR="009C4F9F" w:rsidRPr="00DF29C0" w:rsidRDefault="009C4F9F" w:rsidP="007A36BD">
            <w:pPr>
              <w:jc w:val="center"/>
              <w:rPr>
                <w:b/>
                <w:bCs/>
              </w:rPr>
            </w:pPr>
          </w:p>
        </w:tc>
        <w:tc>
          <w:tcPr>
            <w:tcW w:w="709" w:type="dxa"/>
            <w:vMerge/>
            <w:hideMark/>
          </w:tcPr>
          <w:p w14:paraId="0E1B6A36" w14:textId="77777777" w:rsidR="009C4F9F" w:rsidRPr="00DF29C0" w:rsidRDefault="009C4F9F" w:rsidP="007A36BD">
            <w:pPr>
              <w:jc w:val="center"/>
              <w:rPr>
                <w:b/>
                <w:bCs/>
              </w:rPr>
            </w:pPr>
          </w:p>
        </w:tc>
        <w:tc>
          <w:tcPr>
            <w:tcW w:w="992" w:type="dxa"/>
            <w:vMerge/>
            <w:hideMark/>
          </w:tcPr>
          <w:p w14:paraId="4CC654E3" w14:textId="77777777" w:rsidR="009C4F9F" w:rsidRPr="00DF29C0" w:rsidRDefault="009C4F9F" w:rsidP="007A36BD">
            <w:pPr>
              <w:jc w:val="center"/>
              <w:rPr>
                <w:b/>
                <w:bCs/>
              </w:rPr>
            </w:pPr>
          </w:p>
        </w:tc>
      </w:tr>
      <w:tr w:rsidR="007A36BD" w:rsidRPr="00DF29C0" w14:paraId="7C7BCCFD" w14:textId="77777777" w:rsidTr="007A36BD">
        <w:trPr>
          <w:trHeight w:val="300"/>
        </w:trPr>
        <w:tc>
          <w:tcPr>
            <w:tcW w:w="1413" w:type="dxa"/>
            <w:noWrap/>
            <w:hideMark/>
          </w:tcPr>
          <w:p w14:paraId="4DF4D159" w14:textId="77777777" w:rsidR="009C4F9F" w:rsidRPr="00DF29C0" w:rsidRDefault="009C4F9F" w:rsidP="00874CA1">
            <w:r w:rsidRPr="00DF29C0">
              <w:t> </w:t>
            </w:r>
          </w:p>
        </w:tc>
        <w:tc>
          <w:tcPr>
            <w:tcW w:w="4536" w:type="dxa"/>
            <w:noWrap/>
            <w:hideMark/>
          </w:tcPr>
          <w:p w14:paraId="4410123B" w14:textId="77777777" w:rsidR="009C4F9F" w:rsidRPr="00DF29C0" w:rsidRDefault="009C4F9F" w:rsidP="00874CA1">
            <w:pPr>
              <w:rPr>
                <w:b/>
                <w:bCs/>
              </w:rPr>
            </w:pPr>
            <w:r w:rsidRPr="00DF29C0">
              <w:rPr>
                <w:b/>
                <w:bCs/>
              </w:rPr>
              <w:t>Total</w:t>
            </w:r>
          </w:p>
        </w:tc>
        <w:tc>
          <w:tcPr>
            <w:tcW w:w="1134" w:type="dxa"/>
            <w:noWrap/>
            <w:hideMark/>
          </w:tcPr>
          <w:p w14:paraId="3798458A" w14:textId="77777777" w:rsidR="009C4F9F" w:rsidRPr="00DF29C0" w:rsidRDefault="009C4F9F" w:rsidP="007A36BD">
            <w:pPr>
              <w:jc w:val="center"/>
            </w:pPr>
            <w:r w:rsidRPr="00DF29C0">
              <w:t>13</w:t>
            </w:r>
          </w:p>
        </w:tc>
        <w:tc>
          <w:tcPr>
            <w:tcW w:w="1134" w:type="dxa"/>
            <w:noWrap/>
            <w:hideMark/>
          </w:tcPr>
          <w:p w14:paraId="67B08C62" w14:textId="77777777" w:rsidR="009C4F9F" w:rsidRPr="00DF29C0" w:rsidRDefault="009C4F9F" w:rsidP="007A36BD">
            <w:pPr>
              <w:jc w:val="center"/>
            </w:pPr>
            <w:r w:rsidRPr="00DF29C0">
              <w:t>11</w:t>
            </w:r>
          </w:p>
        </w:tc>
        <w:tc>
          <w:tcPr>
            <w:tcW w:w="1134" w:type="dxa"/>
            <w:noWrap/>
            <w:hideMark/>
          </w:tcPr>
          <w:p w14:paraId="7B066FDA" w14:textId="77777777" w:rsidR="009C4F9F" w:rsidRPr="00DF29C0" w:rsidRDefault="009C4F9F" w:rsidP="007A36BD">
            <w:pPr>
              <w:jc w:val="center"/>
            </w:pPr>
            <w:r w:rsidRPr="00DF29C0">
              <w:t>21</w:t>
            </w:r>
          </w:p>
        </w:tc>
        <w:tc>
          <w:tcPr>
            <w:tcW w:w="850" w:type="dxa"/>
            <w:noWrap/>
            <w:hideMark/>
          </w:tcPr>
          <w:p w14:paraId="40FDFFBF" w14:textId="77777777" w:rsidR="009C4F9F" w:rsidRPr="00DF29C0" w:rsidRDefault="009C4F9F" w:rsidP="007A36BD">
            <w:pPr>
              <w:jc w:val="center"/>
            </w:pPr>
            <w:r w:rsidRPr="00DF29C0">
              <w:t>21</w:t>
            </w:r>
          </w:p>
        </w:tc>
        <w:tc>
          <w:tcPr>
            <w:tcW w:w="709" w:type="dxa"/>
            <w:noWrap/>
            <w:hideMark/>
          </w:tcPr>
          <w:p w14:paraId="6B491E79" w14:textId="77777777" w:rsidR="009C4F9F" w:rsidRPr="00DF29C0" w:rsidRDefault="009C4F9F" w:rsidP="007A36BD">
            <w:pPr>
              <w:jc w:val="center"/>
              <w:rPr>
                <w:b/>
                <w:bCs/>
              </w:rPr>
            </w:pPr>
            <w:r w:rsidRPr="00DF29C0">
              <w:rPr>
                <w:b/>
                <w:bCs/>
              </w:rPr>
              <w:t>66</w:t>
            </w:r>
          </w:p>
        </w:tc>
        <w:tc>
          <w:tcPr>
            <w:tcW w:w="567" w:type="dxa"/>
            <w:vMerge/>
            <w:hideMark/>
          </w:tcPr>
          <w:p w14:paraId="6F22EADC" w14:textId="77777777" w:rsidR="009C4F9F" w:rsidRPr="00DF29C0" w:rsidRDefault="009C4F9F" w:rsidP="007A36BD">
            <w:pPr>
              <w:jc w:val="center"/>
              <w:rPr>
                <w:b/>
                <w:bCs/>
              </w:rPr>
            </w:pPr>
          </w:p>
        </w:tc>
        <w:tc>
          <w:tcPr>
            <w:tcW w:w="709" w:type="dxa"/>
            <w:vMerge/>
            <w:hideMark/>
          </w:tcPr>
          <w:p w14:paraId="2998F122" w14:textId="77777777" w:rsidR="009C4F9F" w:rsidRPr="00DF29C0" w:rsidRDefault="009C4F9F" w:rsidP="007A36BD">
            <w:pPr>
              <w:jc w:val="center"/>
              <w:rPr>
                <w:b/>
                <w:bCs/>
              </w:rPr>
            </w:pPr>
          </w:p>
        </w:tc>
        <w:tc>
          <w:tcPr>
            <w:tcW w:w="992" w:type="dxa"/>
            <w:vMerge/>
            <w:hideMark/>
          </w:tcPr>
          <w:p w14:paraId="6B677EE3" w14:textId="77777777" w:rsidR="009C4F9F" w:rsidRPr="00DF29C0" w:rsidRDefault="009C4F9F" w:rsidP="007A36BD">
            <w:pPr>
              <w:jc w:val="center"/>
              <w:rPr>
                <w:b/>
                <w:bCs/>
              </w:rPr>
            </w:pPr>
          </w:p>
        </w:tc>
      </w:tr>
      <w:tr w:rsidR="007A36BD" w:rsidRPr="00DF29C0" w14:paraId="3554D6CC" w14:textId="77777777" w:rsidTr="007A36BD">
        <w:trPr>
          <w:trHeight w:val="300"/>
        </w:trPr>
        <w:tc>
          <w:tcPr>
            <w:tcW w:w="1413" w:type="dxa"/>
            <w:noWrap/>
            <w:hideMark/>
          </w:tcPr>
          <w:p w14:paraId="3473EFEF" w14:textId="77777777" w:rsidR="009C4F9F" w:rsidRPr="00DF29C0" w:rsidRDefault="009C4F9F" w:rsidP="00874CA1">
            <w:pPr>
              <w:rPr>
                <w:b/>
                <w:bCs/>
              </w:rPr>
            </w:pPr>
          </w:p>
        </w:tc>
        <w:tc>
          <w:tcPr>
            <w:tcW w:w="4536" w:type="dxa"/>
            <w:noWrap/>
            <w:hideMark/>
          </w:tcPr>
          <w:p w14:paraId="5EC87E90" w14:textId="77777777" w:rsidR="009C4F9F" w:rsidRPr="00DF29C0" w:rsidRDefault="009C4F9F" w:rsidP="00874CA1"/>
        </w:tc>
        <w:tc>
          <w:tcPr>
            <w:tcW w:w="1134" w:type="dxa"/>
            <w:noWrap/>
            <w:hideMark/>
          </w:tcPr>
          <w:p w14:paraId="4CAC32E1" w14:textId="447D33A5" w:rsidR="009C4F9F" w:rsidRPr="00DF29C0" w:rsidRDefault="009C4F9F" w:rsidP="007A36BD">
            <w:pPr>
              <w:jc w:val="center"/>
            </w:pPr>
          </w:p>
        </w:tc>
        <w:tc>
          <w:tcPr>
            <w:tcW w:w="1134" w:type="dxa"/>
            <w:noWrap/>
            <w:hideMark/>
          </w:tcPr>
          <w:p w14:paraId="0528B00B" w14:textId="123327E5" w:rsidR="009C4F9F" w:rsidRPr="00DF29C0" w:rsidRDefault="009C4F9F" w:rsidP="007A36BD">
            <w:pPr>
              <w:jc w:val="center"/>
            </w:pPr>
          </w:p>
        </w:tc>
        <w:tc>
          <w:tcPr>
            <w:tcW w:w="1134" w:type="dxa"/>
            <w:noWrap/>
            <w:hideMark/>
          </w:tcPr>
          <w:p w14:paraId="04F6425C" w14:textId="4F8E45B2" w:rsidR="009C4F9F" w:rsidRPr="00DF29C0" w:rsidRDefault="009C4F9F" w:rsidP="007A36BD">
            <w:pPr>
              <w:jc w:val="center"/>
            </w:pPr>
          </w:p>
        </w:tc>
        <w:tc>
          <w:tcPr>
            <w:tcW w:w="850" w:type="dxa"/>
            <w:noWrap/>
            <w:hideMark/>
          </w:tcPr>
          <w:p w14:paraId="765C64E9" w14:textId="20149EC6" w:rsidR="009C4F9F" w:rsidRPr="00DF29C0" w:rsidRDefault="009C4F9F" w:rsidP="007A36BD">
            <w:pPr>
              <w:jc w:val="center"/>
            </w:pPr>
          </w:p>
        </w:tc>
        <w:tc>
          <w:tcPr>
            <w:tcW w:w="709" w:type="dxa"/>
            <w:noWrap/>
            <w:hideMark/>
          </w:tcPr>
          <w:p w14:paraId="51984644" w14:textId="77777777" w:rsidR="009C4F9F" w:rsidRPr="00DF29C0" w:rsidRDefault="009C4F9F" w:rsidP="007A36BD">
            <w:pPr>
              <w:jc w:val="center"/>
            </w:pPr>
          </w:p>
        </w:tc>
        <w:tc>
          <w:tcPr>
            <w:tcW w:w="567" w:type="dxa"/>
            <w:noWrap/>
            <w:hideMark/>
          </w:tcPr>
          <w:p w14:paraId="59CC6FD9" w14:textId="77777777" w:rsidR="009C4F9F" w:rsidRPr="00DF29C0" w:rsidRDefault="009C4F9F" w:rsidP="007A36BD">
            <w:pPr>
              <w:jc w:val="center"/>
            </w:pPr>
          </w:p>
        </w:tc>
        <w:tc>
          <w:tcPr>
            <w:tcW w:w="709" w:type="dxa"/>
            <w:noWrap/>
            <w:hideMark/>
          </w:tcPr>
          <w:p w14:paraId="12EBCD2C" w14:textId="77777777" w:rsidR="009C4F9F" w:rsidRPr="00DF29C0" w:rsidRDefault="009C4F9F" w:rsidP="007A36BD">
            <w:pPr>
              <w:jc w:val="center"/>
            </w:pPr>
          </w:p>
        </w:tc>
        <w:tc>
          <w:tcPr>
            <w:tcW w:w="992" w:type="dxa"/>
            <w:noWrap/>
            <w:hideMark/>
          </w:tcPr>
          <w:p w14:paraId="7B2AD5B1" w14:textId="77777777" w:rsidR="009C4F9F" w:rsidRPr="00DF29C0" w:rsidRDefault="009C4F9F" w:rsidP="007A36BD">
            <w:pPr>
              <w:jc w:val="center"/>
            </w:pPr>
          </w:p>
        </w:tc>
      </w:tr>
      <w:tr w:rsidR="007A36BD" w:rsidRPr="00DF29C0" w14:paraId="2C2A161E" w14:textId="77777777" w:rsidTr="007A36BD">
        <w:trPr>
          <w:trHeight w:val="641"/>
        </w:trPr>
        <w:tc>
          <w:tcPr>
            <w:tcW w:w="1413" w:type="dxa"/>
            <w:vMerge w:val="restart"/>
            <w:shd w:val="clear" w:color="auto" w:fill="B4C6E7" w:themeFill="accent1" w:themeFillTint="66"/>
            <w:hideMark/>
          </w:tcPr>
          <w:p w14:paraId="12C10E61" w14:textId="77777777" w:rsidR="009C4F9F" w:rsidRPr="00C45834" w:rsidRDefault="009C4F9F" w:rsidP="00874CA1">
            <w:pPr>
              <w:rPr>
                <w:b/>
                <w:bCs/>
              </w:rPr>
            </w:pPr>
            <w:r w:rsidRPr="00C45834">
              <w:rPr>
                <w:b/>
                <w:bCs/>
              </w:rPr>
              <w:t>Domain 5. Applicability</w:t>
            </w:r>
          </w:p>
        </w:tc>
        <w:tc>
          <w:tcPr>
            <w:tcW w:w="4536" w:type="dxa"/>
            <w:hideMark/>
          </w:tcPr>
          <w:p w14:paraId="1351508B" w14:textId="77777777" w:rsidR="009C4F9F" w:rsidRPr="00DF29C0" w:rsidRDefault="009C4F9F" w:rsidP="00874CA1">
            <w:r w:rsidRPr="00DF29C0">
              <w:t xml:space="preserve">Item 18. The guideline describes facilitators and barriers to its application. </w:t>
            </w:r>
          </w:p>
        </w:tc>
        <w:tc>
          <w:tcPr>
            <w:tcW w:w="1134" w:type="dxa"/>
            <w:noWrap/>
            <w:hideMark/>
          </w:tcPr>
          <w:p w14:paraId="318BABE7" w14:textId="77777777" w:rsidR="009C4F9F" w:rsidRPr="00DF29C0" w:rsidRDefault="009C4F9F" w:rsidP="007A36BD">
            <w:pPr>
              <w:jc w:val="center"/>
            </w:pPr>
            <w:r w:rsidRPr="00DF29C0">
              <w:t>1</w:t>
            </w:r>
          </w:p>
        </w:tc>
        <w:tc>
          <w:tcPr>
            <w:tcW w:w="1134" w:type="dxa"/>
            <w:noWrap/>
            <w:hideMark/>
          </w:tcPr>
          <w:p w14:paraId="564E9ABA" w14:textId="77777777" w:rsidR="009C4F9F" w:rsidRPr="00DF29C0" w:rsidRDefault="009C4F9F" w:rsidP="007A36BD">
            <w:pPr>
              <w:jc w:val="center"/>
            </w:pPr>
            <w:r w:rsidRPr="00DF29C0">
              <w:t>2</w:t>
            </w:r>
          </w:p>
        </w:tc>
        <w:tc>
          <w:tcPr>
            <w:tcW w:w="1134" w:type="dxa"/>
            <w:noWrap/>
            <w:hideMark/>
          </w:tcPr>
          <w:p w14:paraId="2092BB4C" w14:textId="77777777" w:rsidR="009C4F9F" w:rsidRPr="00DF29C0" w:rsidRDefault="009C4F9F" w:rsidP="007A36BD">
            <w:pPr>
              <w:jc w:val="center"/>
            </w:pPr>
            <w:r w:rsidRPr="00DF29C0">
              <w:t>7</w:t>
            </w:r>
          </w:p>
        </w:tc>
        <w:tc>
          <w:tcPr>
            <w:tcW w:w="850" w:type="dxa"/>
            <w:noWrap/>
            <w:hideMark/>
          </w:tcPr>
          <w:p w14:paraId="38281166" w14:textId="77777777" w:rsidR="009C4F9F" w:rsidRPr="00DF29C0" w:rsidRDefault="009C4F9F" w:rsidP="007A36BD">
            <w:pPr>
              <w:jc w:val="center"/>
            </w:pPr>
            <w:r w:rsidRPr="00DF29C0">
              <w:t>7</w:t>
            </w:r>
          </w:p>
        </w:tc>
        <w:tc>
          <w:tcPr>
            <w:tcW w:w="709" w:type="dxa"/>
            <w:noWrap/>
            <w:hideMark/>
          </w:tcPr>
          <w:p w14:paraId="74305822" w14:textId="77777777" w:rsidR="009C4F9F" w:rsidRPr="00DF29C0" w:rsidRDefault="009C4F9F" w:rsidP="007A36BD">
            <w:pPr>
              <w:jc w:val="center"/>
            </w:pPr>
            <w:r w:rsidRPr="00DF29C0">
              <w:t>17</w:t>
            </w:r>
          </w:p>
        </w:tc>
        <w:tc>
          <w:tcPr>
            <w:tcW w:w="567" w:type="dxa"/>
            <w:vMerge w:val="restart"/>
            <w:noWrap/>
            <w:hideMark/>
          </w:tcPr>
          <w:p w14:paraId="7DB207A2" w14:textId="77777777" w:rsidR="009C4F9F" w:rsidRPr="00DF29C0" w:rsidRDefault="009C4F9F" w:rsidP="007A36BD">
            <w:pPr>
              <w:jc w:val="center"/>
              <w:rPr>
                <w:b/>
                <w:bCs/>
              </w:rPr>
            </w:pPr>
            <w:r w:rsidRPr="00DF29C0">
              <w:rPr>
                <w:b/>
                <w:bCs/>
              </w:rPr>
              <w:t>16</w:t>
            </w:r>
          </w:p>
        </w:tc>
        <w:tc>
          <w:tcPr>
            <w:tcW w:w="709" w:type="dxa"/>
            <w:vMerge w:val="restart"/>
            <w:noWrap/>
            <w:hideMark/>
          </w:tcPr>
          <w:p w14:paraId="31DBD8A6" w14:textId="77777777" w:rsidR="009C4F9F" w:rsidRPr="00DF29C0" w:rsidRDefault="009C4F9F" w:rsidP="007A36BD">
            <w:pPr>
              <w:jc w:val="center"/>
              <w:rPr>
                <w:b/>
                <w:bCs/>
              </w:rPr>
            </w:pPr>
            <w:r w:rsidRPr="00DF29C0">
              <w:rPr>
                <w:b/>
                <w:bCs/>
              </w:rPr>
              <w:t>112</w:t>
            </w:r>
          </w:p>
        </w:tc>
        <w:tc>
          <w:tcPr>
            <w:tcW w:w="992" w:type="dxa"/>
            <w:vMerge w:val="restart"/>
            <w:noWrap/>
            <w:hideMark/>
          </w:tcPr>
          <w:p w14:paraId="5A132973" w14:textId="77777777" w:rsidR="009C4F9F" w:rsidRPr="00DF29C0" w:rsidRDefault="009C4F9F" w:rsidP="007A36BD">
            <w:pPr>
              <w:jc w:val="center"/>
              <w:rPr>
                <w:b/>
                <w:bCs/>
              </w:rPr>
            </w:pPr>
            <w:r>
              <w:rPr>
                <w:b/>
                <w:bCs/>
              </w:rPr>
              <w:t>46%</w:t>
            </w:r>
          </w:p>
        </w:tc>
      </w:tr>
      <w:tr w:rsidR="007A36BD" w:rsidRPr="00DF29C0" w14:paraId="36FB39A0" w14:textId="77777777" w:rsidTr="007A36BD">
        <w:trPr>
          <w:trHeight w:val="852"/>
        </w:trPr>
        <w:tc>
          <w:tcPr>
            <w:tcW w:w="1413" w:type="dxa"/>
            <w:vMerge/>
            <w:shd w:val="clear" w:color="auto" w:fill="B4C6E7" w:themeFill="accent1" w:themeFillTint="66"/>
            <w:hideMark/>
          </w:tcPr>
          <w:p w14:paraId="659F419B" w14:textId="77777777" w:rsidR="009C4F9F" w:rsidRPr="00DF29C0" w:rsidRDefault="009C4F9F" w:rsidP="00874CA1"/>
        </w:tc>
        <w:tc>
          <w:tcPr>
            <w:tcW w:w="4536" w:type="dxa"/>
            <w:hideMark/>
          </w:tcPr>
          <w:p w14:paraId="29A4C6CE" w14:textId="77777777" w:rsidR="009C4F9F" w:rsidRPr="00DF29C0" w:rsidRDefault="009C4F9F" w:rsidP="00874CA1">
            <w:r w:rsidRPr="00DF29C0">
              <w:t xml:space="preserve">Item 19. The guideline provides advice and/or tools on how the </w:t>
            </w:r>
            <w:r>
              <w:t xml:space="preserve">recommendations can be put into </w:t>
            </w:r>
            <w:r w:rsidRPr="00DF29C0">
              <w:t xml:space="preserve">practice. </w:t>
            </w:r>
          </w:p>
        </w:tc>
        <w:tc>
          <w:tcPr>
            <w:tcW w:w="1134" w:type="dxa"/>
            <w:noWrap/>
            <w:hideMark/>
          </w:tcPr>
          <w:p w14:paraId="316B8B1A" w14:textId="77777777" w:rsidR="009C4F9F" w:rsidRPr="00DF29C0" w:rsidRDefault="009C4F9F" w:rsidP="007A36BD">
            <w:pPr>
              <w:jc w:val="center"/>
            </w:pPr>
            <w:r w:rsidRPr="00DF29C0">
              <w:t>4</w:t>
            </w:r>
          </w:p>
        </w:tc>
        <w:tc>
          <w:tcPr>
            <w:tcW w:w="1134" w:type="dxa"/>
            <w:noWrap/>
            <w:hideMark/>
          </w:tcPr>
          <w:p w14:paraId="05C43C1E" w14:textId="77777777" w:rsidR="009C4F9F" w:rsidRPr="00DF29C0" w:rsidRDefault="009C4F9F" w:rsidP="007A36BD">
            <w:pPr>
              <w:jc w:val="center"/>
            </w:pPr>
            <w:r w:rsidRPr="00DF29C0">
              <w:t>1</w:t>
            </w:r>
          </w:p>
        </w:tc>
        <w:tc>
          <w:tcPr>
            <w:tcW w:w="1134" w:type="dxa"/>
            <w:noWrap/>
            <w:hideMark/>
          </w:tcPr>
          <w:p w14:paraId="5442EBF1" w14:textId="77777777" w:rsidR="009C4F9F" w:rsidRPr="00DF29C0" w:rsidRDefault="009C4F9F" w:rsidP="007A36BD">
            <w:pPr>
              <w:jc w:val="center"/>
            </w:pPr>
            <w:r w:rsidRPr="00DF29C0">
              <w:t>5</w:t>
            </w:r>
          </w:p>
        </w:tc>
        <w:tc>
          <w:tcPr>
            <w:tcW w:w="850" w:type="dxa"/>
            <w:noWrap/>
            <w:hideMark/>
          </w:tcPr>
          <w:p w14:paraId="26625A5D" w14:textId="77777777" w:rsidR="009C4F9F" w:rsidRPr="00DF29C0" w:rsidRDefault="009C4F9F" w:rsidP="007A36BD">
            <w:pPr>
              <w:jc w:val="center"/>
            </w:pPr>
            <w:r w:rsidRPr="00DF29C0">
              <w:t>5</w:t>
            </w:r>
          </w:p>
        </w:tc>
        <w:tc>
          <w:tcPr>
            <w:tcW w:w="709" w:type="dxa"/>
            <w:noWrap/>
            <w:hideMark/>
          </w:tcPr>
          <w:p w14:paraId="26316526" w14:textId="77777777" w:rsidR="009C4F9F" w:rsidRPr="00DF29C0" w:rsidRDefault="009C4F9F" w:rsidP="007A36BD">
            <w:pPr>
              <w:jc w:val="center"/>
            </w:pPr>
            <w:r w:rsidRPr="00DF29C0">
              <w:t>15</w:t>
            </w:r>
          </w:p>
        </w:tc>
        <w:tc>
          <w:tcPr>
            <w:tcW w:w="567" w:type="dxa"/>
            <w:vMerge/>
            <w:hideMark/>
          </w:tcPr>
          <w:p w14:paraId="50022198" w14:textId="77777777" w:rsidR="009C4F9F" w:rsidRPr="00DF29C0" w:rsidRDefault="009C4F9F" w:rsidP="007A36BD">
            <w:pPr>
              <w:jc w:val="center"/>
              <w:rPr>
                <w:b/>
                <w:bCs/>
              </w:rPr>
            </w:pPr>
          </w:p>
        </w:tc>
        <w:tc>
          <w:tcPr>
            <w:tcW w:w="709" w:type="dxa"/>
            <w:vMerge/>
            <w:hideMark/>
          </w:tcPr>
          <w:p w14:paraId="7CCFA64C" w14:textId="77777777" w:rsidR="009C4F9F" w:rsidRPr="00DF29C0" w:rsidRDefault="009C4F9F" w:rsidP="007A36BD">
            <w:pPr>
              <w:jc w:val="center"/>
              <w:rPr>
                <w:b/>
                <w:bCs/>
              </w:rPr>
            </w:pPr>
          </w:p>
        </w:tc>
        <w:tc>
          <w:tcPr>
            <w:tcW w:w="992" w:type="dxa"/>
            <w:vMerge/>
            <w:hideMark/>
          </w:tcPr>
          <w:p w14:paraId="452BA8E5" w14:textId="77777777" w:rsidR="009C4F9F" w:rsidRPr="00DF29C0" w:rsidRDefault="009C4F9F" w:rsidP="007A36BD">
            <w:pPr>
              <w:jc w:val="center"/>
              <w:rPr>
                <w:b/>
                <w:bCs/>
              </w:rPr>
            </w:pPr>
          </w:p>
        </w:tc>
      </w:tr>
      <w:tr w:rsidR="007A36BD" w:rsidRPr="00DF29C0" w14:paraId="713CF6E1" w14:textId="77777777" w:rsidTr="007A36BD">
        <w:trPr>
          <w:trHeight w:val="690"/>
        </w:trPr>
        <w:tc>
          <w:tcPr>
            <w:tcW w:w="1413" w:type="dxa"/>
            <w:vMerge/>
            <w:shd w:val="clear" w:color="auto" w:fill="B4C6E7" w:themeFill="accent1" w:themeFillTint="66"/>
            <w:hideMark/>
          </w:tcPr>
          <w:p w14:paraId="5EDE8032" w14:textId="77777777" w:rsidR="009C4F9F" w:rsidRPr="00DF29C0" w:rsidRDefault="009C4F9F" w:rsidP="00874CA1"/>
        </w:tc>
        <w:tc>
          <w:tcPr>
            <w:tcW w:w="4536" w:type="dxa"/>
            <w:hideMark/>
          </w:tcPr>
          <w:p w14:paraId="18E8EC89" w14:textId="77777777" w:rsidR="009C4F9F" w:rsidRPr="00DF29C0" w:rsidRDefault="009C4F9F" w:rsidP="00874CA1">
            <w:r w:rsidRPr="00DF29C0">
              <w:t>Item 20. The potential resource implications of applying the recommendations have been considered.</w:t>
            </w:r>
          </w:p>
        </w:tc>
        <w:tc>
          <w:tcPr>
            <w:tcW w:w="1134" w:type="dxa"/>
            <w:noWrap/>
            <w:hideMark/>
          </w:tcPr>
          <w:p w14:paraId="3AC70C9A" w14:textId="77777777" w:rsidR="009C4F9F" w:rsidRPr="00DF29C0" w:rsidRDefault="009C4F9F" w:rsidP="007A36BD">
            <w:pPr>
              <w:jc w:val="center"/>
            </w:pPr>
            <w:r w:rsidRPr="00DF29C0">
              <w:t>1</w:t>
            </w:r>
          </w:p>
        </w:tc>
        <w:tc>
          <w:tcPr>
            <w:tcW w:w="1134" w:type="dxa"/>
            <w:noWrap/>
            <w:hideMark/>
          </w:tcPr>
          <w:p w14:paraId="013B38B4" w14:textId="77777777" w:rsidR="009C4F9F" w:rsidRPr="00DF29C0" w:rsidRDefault="009C4F9F" w:rsidP="007A36BD">
            <w:pPr>
              <w:jc w:val="center"/>
            </w:pPr>
            <w:r w:rsidRPr="00DF29C0">
              <w:t>1</w:t>
            </w:r>
          </w:p>
        </w:tc>
        <w:tc>
          <w:tcPr>
            <w:tcW w:w="1134" w:type="dxa"/>
            <w:noWrap/>
            <w:hideMark/>
          </w:tcPr>
          <w:p w14:paraId="57FB132D" w14:textId="77777777" w:rsidR="009C4F9F" w:rsidRPr="00DF29C0" w:rsidRDefault="009C4F9F" w:rsidP="007A36BD">
            <w:pPr>
              <w:jc w:val="center"/>
            </w:pPr>
            <w:r w:rsidRPr="00DF29C0">
              <w:t>7</w:t>
            </w:r>
          </w:p>
        </w:tc>
        <w:tc>
          <w:tcPr>
            <w:tcW w:w="850" w:type="dxa"/>
            <w:noWrap/>
            <w:hideMark/>
          </w:tcPr>
          <w:p w14:paraId="561B919F" w14:textId="77777777" w:rsidR="009C4F9F" w:rsidRPr="00DF29C0" w:rsidRDefault="009C4F9F" w:rsidP="007A36BD">
            <w:pPr>
              <w:jc w:val="center"/>
            </w:pPr>
            <w:r w:rsidRPr="00DF29C0">
              <w:t>7</w:t>
            </w:r>
          </w:p>
        </w:tc>
        <w:tc>
          <w:tcPr>
            <w:tcW w:w="709" w:type="dxa"/>
            <w:noWrap/>
            <w:hideMark/>
          </w:tcPr>
          <w:p w14:paraId="7AAE51C2" w14:textId="77777777" w:rsidR="009C4F9F" w:rsidRPr="00DF29C0" w:rsidRDefault="009C4F9F" w:rsidP="007A36BD">
            <w:pPr>
              <w:jc w:val="center"/>
            </w:pPr>
            <w:r w:rsidRPr="00DF29C0">
              <w:t>16</w:t>
            </w:r>
          </w:p>
        </w:tc>
        <w:tc>
          <w:tcPr>
            <w:tcW w:w="567" w:type="dxa"/>
            <w:vMerge/>
            <w:hideMark/>
          </w:tcPr>
          <w:p w14:paraId="0C8366E2" w14:textId="77777777" w:rsidR="009C4F9F" w:rsidRPr="00DF29C0" w:rsidRDefault="009C4F9F" w:rsidP="007A36BD">
            <w:pPr>
              <w:jc w:val="center"/>
              <w:rPr>
                <w:b/>
                <w:bCs/>
              </w:rPr>
            </w:pPr>
          </w:p>
        </w:tc>
        <w:tc>
          <w:tcPr>
            <w:tcW w:w="709" w:type="dxa"/>
            <w:vMerge/>
            <w:hideMark/>
          </w:tcPr>
          <w:p w14:paraId="280E92B1" w14:textId="77777777" w:rsidR="009C4F9F" w:rsidRPr="00DF29C0" w:rsidRDefault="009C4F9F" w:rsidP="007A36BD">
            <w:pPr>
              <w:jc w:val="center"/>
              <w:rPr>
                <w:b/>
                <w:bCs/>
              </w:rPr>
            </w:pPr>
          </w:p>
        </w:tc>
        <w:tc>
          <w:tcPr>
            <w:tcW w:w="992" w:type="dxa"/>
            <w:vMerge/>
            <w:hideMark/>
          </w:tcPr>
          <w:p w14:paraId="521E58AE" w14:textId="77777777" w:rsidR="009C4F9F" w:rsidRPr="00DF29C0" w:rsidRDefault="009C4F9F" w:rsidP="007A36BD">
            <w:pPr>
              <w:jc w:val="center"/>
              <w:rPr>
                <w:b/>
                <w:bCs/>
              </w:rPr>
            </w:pPr>
          </w:p>
        </w:tc>
      </w:tr>
      <w:tr w:rsidR="007A36BD" w:rsidRPr="00DF29C0" w14:paraId="6196CF38" w14:textId="77777777" w:rsidTr="007A36BD">
        <w:trPr>
          <w:trHeight w:val="714"/>
        </w:trPr>
        <w:tc>
          <w:tcPr>
            <w:tcW w:w="1413" w:type="dxa"/>
            <w:vMerge/>
            <w:shd w:val="clear" w:color="auto" w:fill="B4C6E7" w:themeFill="accent1" w:themeFillTint="66"/>
            <w:hideMark/>
          </w:tcPr>
          <w:p w14:paraId="4AD8169D" w14:textId="77777777" w:rsidR="009C4F9F" w:rsidRPr="00DF29C0" w:rsidRDefault="009C4F9F" w:rsidP="00874CA1"/>
        </w:tc>
        <w:tc>
          <w:tcPr>
            <w:tcW w:w="4536" w:type="dxa"/>
            <w:hideMark/>
          </w:tcPr>
          <w:p w14:paraId="5EE86F0F" w14:textId="77777777" w:rsidR="009C4F9F" w:rsidRPr="00DF29C0" w:rsidRDefault="009C4F9F" w:rsidP="00874CA1">
            <w:r w:rsidRPr="00DF29C0">
              <w:t xml:space="preserve">Item 21. The guideline presents monitoring and/or auditing criteria.  </w:t>
            </w:r>
          </w:p>
        </w:tc>
        <w:tc>
          <w:tcPr>
            <w:tcW w:w="1134" w:type="dxa"/>
            <w:noWrap/>
            <w:hideMark/>
          </w:tcPr>
          <w:p w14:paraId="15F96D1E" w14:textId="77777777" w:rsidR="009C4F9F" w:rsidRPr="00DF29C0" w:rsidRDefault="009C4F9F" w:rsidP="007A36BD">
            <w:pPr>
              <w:jc w:val="center"/>
            </w:pPr>
            <w:r w:rsidRPr="00DF29C0">
              <w:t>1</w:t>
            </w:r>
          </w:p>
        </w:tc>
        <w:tc>
          <w:tcPr>
            <w:tcW w:w="1134" w:type="dxa"/>
            <w:noWrap/>
            <w:hideMark/>
          </w:tcPr>
          <w:p w14:paraId="1CDBC322" w14:textId="77777777" w:rsidR="009C4F9F" w:rsidRPr="00DF29C0" w:rsidRDefault="009C4F9F" w:rsidP="007A36BD">
            <w:pPr>
              <w:jc w:val="center"/>
            </w:pPr>
            <w:r w:rsidRPr="00DF29C0">
              <w:t>1</w:t>
            </w:r>
          </w:p>
        </w:tc>
        <w:tc>
          <w:tcPr>
            <w:tcW w:w="1134" w:type="dxa"/>
            <w:noWrap/>
            <w:hideMark/>
          </w:tcPr>
          <w:p w14:paraId="35D9C1C6" w14:textId="77777777" w:rsidR="009C4F9F" w:rsidRPr="00DF29C0" w:rsidRDefault="009C4F9F" w:rsidP="007A36BD">
            <w:pPr>
              <w:jc w:val="center"/>
            </w:pPr>
            <w:r w:rsidRPr="00DF29C0">
              <w:t>5</w:t>
            </w:r>
          </w:p>
        </w:tc>
        <w:tc>
          <w:tcPr>
            <w:tcW w:w="850" w:type="dxa"/>
            <w:noWrap/>
            <w:hideMark/>
          </w:tcPr>
          <w:p w14:paraId="7DEB9B46" w14:textId="77777777" w:rsidR="009C4F9F" w:rsidRPr="00DF29C0" w:rsidRDefault="009C4F9F" w:rsidP="007A36BD">
            <w:pPr>
              <w:jc w:val="center"/>
            </w:pPr>
            <w:r w:rsidRPr="00DF29C0">
              <w:t>5</w:t>
            </w:r>
          </w:p>
        </w:tc>
        <w:tc>
          <w:tcPr>
            <w:tcW w:w="709" w:type="dxa"/>
            <w:noWrap/>
            <w:hideMark/>
          </w:tcPr>
          <w:p w14:paraId="52B0BE2C" w14:textId="77777777" w:rsidR="009C4F9F" w:rsidRPr="00DF29C0" w:rsidRDefault="009C4F9F" w:rsidP="007A36BD">
            <w:pPr>
              <w:jc w:val="center"/>
            </w:pPr>
            <w:r w:rsidRPr="00DF29C0">
              <w:t>12</w:t>
            </w:r>
          </w:p>
        </w:tc>
        <w:tc>
          <w:tcPr>
            <w:tcW w:w="567" w:type="dxa"/>
            <w:vMerge/>
            <w:hideMark/>
          </w:tcPr>
          <w:p w14:paraId="617C6DA2" w14:textId="77777777" w:rsidR="009C4F9F" w:rsidRPr="00DF29C0" w:rsidRDefault="009C4F9F" w:rsidP="007A36BD">
            <w:pPr>
              <w:jc w:val="center"/>
              <w:rPr>
                <w:b/>
                <w:bCs/>
              </w:rPr>
            </w:pPr>
          </w:p>
        </w:tc>
        <w:tc>
          <w:tcPr>
            <w:tcW w:w="709" w:type="dxa"/>
            <w:vMerge/>
            <w:hideMark/>
          </w:tcPr>
          <w:p w14:paraId="7D86BCE9" w14:textId="77777777" w:rsidR="009C4F9F" w:rsidRPr="00DF29C0" w:rsidRDefault="009C4F9F" w:rsidP="007A36BD">
            <w:pPr>
              <w:jc w:val="center"/>
              <w:rPr>
                <w:b/>
                <w:bCs/>
              </w:rPr>
            </w:pPr>
          </w:p>
        </w:tc>
        <w:tc>
          <w:tcPr>
            <w:tcW w:w="992" w:type="dxa"/>
            <w:vMerge/>
            <w:hideMark/>
          </w:tcPr>
          <w:p w14:paraId="350A276A" w14:textId="77777777" w:rsidR="009C4F9F" w:rsidRPr="00DF29C0" w:rsidRDefault="009C4F9F" w:rsidP="007A36BD">
            <w:pPr>
              <w:jc w:val="center"/>
              <w:rPr>
                <w:b/>
                <w:bCs/>
              </w:rPr>
            </w:pPr>
          </w:p>
        </w:tc>
      </w:tr>
      <w:tr w:rsidR="007A36BD" w:rsidRPr="00DF29C0" w14:paraId="1470DB46" w14:textId="77777777" w:rsidTr="007A36BD">
        <w:trPr>
          <w:trHeight w:val="300"/>
        </w:trPr>
        <w:tc>
          <w:tcPr>
            <w:tcW w:w="1413" w:type="dxa"/>
            <w:noWrap/>
            <w:hideMark/>
          </w:tcPr>
          <w:p w14:paraId="71987CA5" w14:textId="77777777" w:rsidR="009C4F9F" w:rsidRPr="00DF29C0" w:rsidRDefault="009C4F9F" w:rsidP="00874CA1">
            <w:r w:rsidRPr="00DF29C0">
              <w:t> </w:t>
            </w:r>
          </w:p>
        </w:tc>
        <w:tc>
          <w:tcPr>
            <w:tcW w:w="4536" w:type="dxa"/>
            <w:noWrap/>
            <w:hideMark/>
          </w:tcPr>
          <w:p w14:paraId="01F2B5F7" w14:textId="77777777" w:rsidR="009C4F9F" w:rsidRPr="00DF29C0" w:rsidRDefault="009C4F9F" w:rsidP="00874CA1">
            <w:pPr>
              <w:rPr>
                <w:b/>
                <w:bCs/>
              </w:rPr>
            </w:pPr>
            <w:r w:rsidRPr="00DF29C0">
              <w:rPr>
                <w:b/>
                <w:bCs/>
              </w:rPr>
              <w:t>Total</w:t>
            </w:r>
          </w:p>
        </w:tc>
        <w:tc>
          <w:tcPr>
            <w:tcW w:w="1134" w:type="dxa"/>
            <w:noWrap/>
            <w:hideMark/>
          </w:tcPr>
          <w:p w14:paraId="573B671F" w14:textId="77777777" w:rsidR="009C4F9F" w:rsidRPr="00DF29C0" w:rsidRDefault="009C4F9F" w:rsidP="007A36BD">
            <w:pPr>
              <w:jc w:val="center"/>
            </w:pPr>
            <w:r w:rsidRPr="00DF29C0">
              <w:t>7</w:t>
            </w:r>
          </w:p>
        </w:tc>
        <w:tc>
          <w:tcPr>
            <w:tcW w:w="1134" w:type="dxa"/>
            <w:noWrap/>
            <w:hideMark/>
          </w:tcPr>
          <w:p w14:paraId="1CEFF86B" w14:textId="77777777" w:rsidR="009C4F9F" w:rsidRPr="00DF29C0" w:rsidRDefault="009C4F9F" w:rsidP="007A36BD">
            <w:pPr>
              <w:jc w:val="center"/>
            </w:pPr>
            <w:r w:rsidRPr="00DF29C0">
              <w:t>5</w:t>
            </w:r>
          </w:p>
        </w:tc>
        <w:tc>
          <w:tcPr>
            <w:tcW w:w="1134" w:type="dxa"/>
            <w:noWrap/>
            <w:hideMark/>
          </w:tcPr>
          <w:p w14:paraId="3D19D76B" w14:textId="77777777" w:rsidR="009C4F9F" w:rsidRPr="00DF29C0" w:rsidRDefault="009C4F9F" w:rsidP="007A36BD">
            <w:pPr>
              <w:jc w:val="center"/>
            </w:pPr>
            <w:r w:rsidRPr="00DF29C0">
              <w:t>24</w:t>
            </w:r>
          </w:p>
        </w:tc>
        <w:tc>
          <w:tcPr>
            <w:tcW w:w="850" w:type="dxa"/>
            <w:noWrap/>
            <w:hideMark/>
          </w:tcPr>
          <w:p w14:paraId="236A06B4" w14:textId="77777777" w:rsidR="009C4F9F" w:rsidRPr="00DF29C0" w:rsidRDefault="009C4F9F" w:rsidP="007A36BD">
            <w:pPr>
              <w:jc w:val="center"/>
            </w:pPr>
            <w:r w:rsidRPr="00DF29C0">
              <w:t>24</w:t>
            </w:r>
          </w:p>
        </w:tc>
        <w:tc>
          <w:tcPr>
            <w:tcW w:w="709" w:type="dxa"/>
            <w:noWrap/>
            <w:hideMark/>
          </w:tcPr>
          <w:p w14:paraId="358FF145" w14:textId="77777777" w:rsidR="009C4F9F" w:rsidRPr="00DF29C0" w:rsidRDefault="009C4F9F" w:rsidP="007A36BD">
            <w:pPr>
              <w:jc w:val="center"/>
              <w:rPr>
                <w:b/>
                <w:bCs/>
              </w:rPr>
            </w:pPr>
            <w:r w:rsidRPr="00DF29C0">
              <w:rPr>
                <w:b/>
                <w:bCs/>
              </w:rPr>
              <w:t>60</w:t>
            </w:r>
          </w:p>
        </w:tc>
        <w:tc>
          <w:tcPr>
            <w:tcW w:w="567" w:type="dxa"/>
            <w:vMerge/>
            <w:hideMark/>
          </w:tcPr>
          <w:p w14:paraId="6E27C1A6" w14:textId="77777777" w:rsidR="009C4F9F" w:rsidRPr="00DF29C0" w:rsidRDefault="009C4F9F" w:rsidP="007A36BD">
            <w:pPr>
              <w:jc w:val="center"/>
              <w:rPr>
                <w:b/>
                <w:bCs/>
              </w:rPr>
            </w:pPr>
          </w:p>
        </w:tc>
        <w:tc>
          <w:tcPr>
            <w:tcW w:w="709" w:type="dxa"/>
            <w:vMerge/>
            <w:hideMark/>
          </w:tcPr>
          <w:p w14:paraId="063CF87E" w14:textId="77777777" w:rsidR="009C4F9F" w:rsidRPr="00DF29C0" w:rsidRDefault="009C4F9F" w:rsidP="007A36BD">
            <w:pPr>
              <w:jc w:val="center"/>
              <w:rPr>
                <w:b/>
                <w:bCs/>
              </w:rPr>
            </w:pPr>
          </w:p>
        </w:tc>
        <w:tc>
          <w:tcPr>
            <w:tcW w:w="992" w:type="dxa"/>
            <w:vMerge/>
            <w:hideMark/>
          </w:tcPr>
          <w:p w14:paraId="6C159E90" w14:textId="77777777" w:rsidR="009C4F9F" w:rsidRPr="00DF29C0" w:rsidRDefault="009C4F9F" w:rsidP="007A36BD">
            <w:pPr>
              <w:jc w:val="center"/>
              <w:rPr>
                <w:b/>
                <w:bCs/>
              </w:rPr>
            </w:pPr>
          </w:p>
        </w:tc>
      </w:tr>
      <w:tr w:rsidR="007A36BD" w:rsidRPr="00DF29C0" w14:paraId="4EB03DF0" w14:textId="77777777" w:rsidTr="007A36BD">
        <w:trPr>
          <w:trHeight w:val="300"/>
        </w:trPr>
        <w:tc>
          <w:tcPr>
            <w:tcW w:w="1413" w:type="dxa"/>
            <w:noWrap/>
            <w:hideMark/>
          </w:tcPr>
          <w:p w14:paraId="4898C1B4" w14:textId="77777777" w:rsidR="009C4F9F" w:rsidRPr="00DF29C0" w:rsidRDefault="009C4F9F" w:rsidP="00874CA1">
            <w:pPr>
              <w:rPr>
                <w:b/>
                <w:bCs/>
              </w:rPr>
            </w:pPr>
          </w:p>
        </w:tc>
        <w:tc>
          <w:tcPr>
            <w:tcW w:w="4536" w:type="dxa"/>
            <w:noWrap/>
            <w:hideMark/>
          </w:tcPr>
          <w:p w14:paraId="274BF5DA" w14:textId="77777777" w:rsidR="009C4F9F" w:rsidRPr="00DF29C0" w:rsidRDefault="009C4F9F" w:rsidP="00874CA1"/>
        </w:tc>
        <w:tc>
          <w:tcPr>
            <w:tcW w:w="1134" w:type="dxa"/>
            <w:noWrap/>
            <w:hideMark/>
          </w:tcPr>
          <w:p w14:paraId="28236F68" w14:textId="521BD4FD" w:rsidR="009C4F9F" w:rsidRPr="00DF29C0" w:rsidRDefault="009C4F9F" w:rsidP="007A36BD">
            <w:pPr>
              <w:jc w:val="center"/>
            </w:pPr>
          </w:p>
        </w:tc>
        <w:tc>
          <w:tcPr>
            <w:tcW w:w="1134" w:type="dxa"/>
            <w:noWrap/>
            <w:hideMark/>
          </w:tcPr>
          <w:p w14:paraId="7275BFFF" w14:textId="10C6DD8E" w:rsidR="009C4F9F" w:rsidRPr="00DF29C0" w:rsidRDefault="009C4F9F" w:rsidP="007A36BD">
            <w:pPr>
              <w:jc w:val="center"/>
            </w:pPr>
          </w:p>
        </w:tc>
        <w:tc>
          <w:tcPr>
            <w:tcW w:w="1134" w:type="dxa"/>
            <w:noWrap/>
            <w:hideMark/>
          </w:tcPr>
          <w:p w14:paraId="2A5383F6" w14:textId="382E5CCA" w:rsidR="009C4F9F" w:rsidRPr="00DF29C0" w:rsidRDefault="009C4F9F" w:rsidP="007A36BD">
            <w:pPr>
              <w:jc w:val="center"/>
            </w:pPr>
          </w:p>
        </w:tc>
        <w:tc>
          <w:tcPr>
            <w:tcW w:w="850" w:type="dxa"/>
            <w:noWrap/>
            <w:hideMark/>
          </w:tcPr>
          <w:p w14:paraId="60FA449D" w14:textId="65AA80CE" w:rsidR="009C4F9F" w:rsidRPr="00DF29C0" w:rsidRDefault="009C4F9F" w:rsidP="007A36BD">
            <w:pPr>
              <w:jc w:val="center"/>
            </w:pPr>
          </w:p>
        </w:tc>
        <w:tc>
          <w:tcPr>
            <w:tcW w:w="709" w:type="dxa"/>
            <w:noWrap/>
            <w:hideMark/>
          </w:tcPr>
          <w:p w14:paraId="7C27297A" w14:textId="77777777" w:rsidR="009C4F9F" w:rsidRPr="00DF29C0" w:rsidRDefault="009C4F9F" w:rsidP="007A36BD">
            <w:pPr>
              <w:jc w:val="center"/>
            </w:pPr>
          </w:p>
        </w:tc>
        <w:tc>
          <w:tcPr>
            <w:tcW w:w="567" w:type="dxa"/>
            <w:noWrap/>
            <w:hideMark/>
          </w:tcPr>
          <w:p w14:paraId="056F237C" w14:textId="77777777" w:rsidR="009C4F9F" w:rsidRPr="00DF29C0" w:rsidRDefault="009C4F9F" w:rsidP="007A36BD">
            <w:pPr>
              <w:jc w:val="center"/>
            </w:pPr>
          </w:p>
        </w:tc>
        <w:tc>
          <w:tcPr>
            <w:tcW w:w="709" w:type="dxa"/>
            <w:noWrap/>
            <w:hideMark/>
          </w:tcPr>
          <w:p w14:paraId="13B110C2" w14:textId="77777777" w:rsidR="009C4F9F" w:rsidRPr="00DF29C0" w:rsidRDefault="009C4F9F" w:rsidP="007A36BD">
            <w:pPr>
              <w:jc w:val="center"/>
            </w:pPr>
          </w:p>
        </w:tc>
        <w:tc>
          <w:tcPr>
            <w:tcW w:w="992" w:type="dxa"/>
            <w:noWrap/>
            <w:hideMark/>
          </w:tcPr>
          <w:p w14:paraId="0ADCAB9C" w14:textId="77777777" w:rsidR="009C4F9F" w:rsidRPr="00DF29C0" w:rsidRDefault="009C4F9F" w:rsidP="007A36BD">
            <w:pPr>
              <w:jc w:val="center"/>
            </w:pPr>
          </w:p>
        </w:tc>
      </w:tr>
      <w:tr w:rsidR="007A36BD" w:rsidRPr="00DF29C0" w14:paraId="60996787" w14:textId="77777777" w:rsidTr="007A36BD">
        <w:trPr>
          <w:trHeight w:val="647"/>
        </w:trPr>
        <w:tc>
          <w:tcPr>
            <w:tcW w:w="1413" w:type="dxa"/>
            <w:vMerge w:val="restart"/>
            <w:shd w:val="clear" w:color="auto" w:fill="B4C6E7" w:themeFill="accent1" w:themeFillTint="66"/>
            <w:hideMark/>
          </w:tcPr>
          <w:p w14:paraId="5A44F7DA" w14:textId="77777777" w:rsidR="009C4F9F" w:rsidRPr="00C45834" w:rsidRDefault="009C4F9F" w:rsidP="00874CA1">
            <w:pPr>
              <w:rPr>
                <w:b/>
                <w:bCs/>
              </w:rPr>
            </w:pPr>
            <w:r w:rsidRPr="00C45834">
              <w:rPr>
                <w:b/>
                <w:bCs/>
              </w:rPr>
              <w:t>Domain 6. Editorial Independence</w:t>
            </w:r>
          </w:p>
        </w:tc>
        <w:tc>
          <w:tcPr>
            <w:tcW w:w="4536" w:type="dxa"/>
            <w:hideMark/>
          </w:tcPr>
          <w:p w14:paraId="22E553F8" w14:textId="77777777" w:rsidR="009C4F9F" w:rsidRPr="00DF29C0" w:rsidRDefault="009C4F9F" w:rsidP="00874CA1">
            <w:r w:rsidRPr="00DF29C0">
              <w:t xml:space="preserve">Item 22. The views of the funding body have not influenced the content of the guideline. </w:t>
            </w:r>
          </w:p>
        </w:tc>
        <w:tc>
          <w:tcPr>
            <w:tcW w:w="1134" w:type="dxa"/>
            <w:noWrap/>
            <w:hideMark/>
          </w:tcPr>
          <w:p w14:paraId="52D3088A" w14:textId="77777777" w:rsidR="009C4F9F" w:rsidRPr="00DF29C0" w:rsidRDefault="009C4F9F" w:rsidP="007A36BD">
            <w:pPr>
              <w:jc w:val="center"/>
            </w:pPr>
            <w:r w:rsidRPr="00DF29C0">
              <w:t>7</w:t>
            </w:r>
          </w:p>
        </w:tc>
        <w:tc>
          <w:tcPr>
            <w:tcW w:w="1134" w:type="dxa"/>
            <w:noWrap/>
            <w:hideMark/>
          </w:tcPr>
          <w:p w14:paraId="04FB7FDC" w14:textId="77777777" w:rsidR="009C4F9F" w:rsidRPr="00DF29C0" w:rsidRDefault="009C4F9F" w:rsidP="007A36BD">
            <w:pPr>
              <w:jc w:val="center"/>
            </w:pPr>
            <w:r w:rsidRPr="00DF29C0">
              <w:t>7</w:t>
            </w:r>
          </w:p>
        </w:tc>
        <w:tc>
          <w:tcPr>
            <w:tcW w:w="1134" w:type="dxa"/>
            <w:noWrap/>
            <w:hideMark/>
          </w:tcPr>
          <w:p w14:paraId="3F64D9B6" w14:textId="77777777" w:rsidR="009C4F9F" w:rsidRPr="00DF29C0" w:rsidRDefault="009C4F9F" w:rsidP="007A36BD">
            <w:pPr>
              <w:jc w:val="center"/>
            </w:pPr>
            <w:r w:rsidRPr="00DF29C0">
              <w:t>7</w:t>
            </w:r>
          </w:p>
        </w:tc>
        <w:tc>
          <w:tcPr>
            <w:tcW w:w="850" w:type="dxa"/>
            <w:noWrap/>
            <w:hideMark/>
          </w:tcPr>
          <w:p w14:paraId="1B00FD33" w14:textId="77777777" w:rsidR="009C4F9F" w:rsidRPr="00DF29C0" w:rsidRDefault="009C4F9F" w:rsidP="007A36BD">
            <w:pPr>
              <w:jc w:val="center"/>
            </w:pPr>
            <w:r w:rsidRPr="00DF29C0">
              <w:t>7</w:t>
            </w:r>
          </w:p>
        </w:tc>
        <w:tc>
          <w:tcPr>
            <w:tcW w:w="709" w:type="dxa"/>
            <w:noWrap/>
            <w:hideMark/>
          </w:tcPr>
          <w:p w14:paraId="0FFE5E74" w14:textId="77777777" w:rsidR="009C4F9F" w:rsidRPr="00DF29C0" w:rsidRDefault="009C4F9F" w:rsidP="007A36BD">
            <w:pPr>
              <w:jc w:val="center"/>
            </w:pPr>
            <w:r w:rsidRPr="00DF29C0">
              <w:t>28</w:t>
            </w:r>
          </w:p>
        </w:tc>
        <w:tc>
          <w:tcPr>
            <w:tcW w:w="567" w:type="dxa"/>
            <w:vMerge w:val="restart"/>
            <w:noWrap/>
            <w:hideMark/>
          </w:tcPr>
          <w:p w14:paraId="2C7A4236" w14:textId="77777777" w:rsidR="009C4F9F" w:rsidRPr="00DF29C0" w:rsidRDefault="009C4F9F" w:rsidP="007A36BD">
            <w:pPr>
              <w:jc w:val="center"/>
              <w:rPr>
                <w:b/>
                <w:bCs/>
              </w:rPr>
            </w:pPr>
            <w:r w:rsidRPr="00DF29C0">
              <w:rPr>
                <w:b/>
                <w:bCs/>
              </w:rPr>
              <w:t>8</w:t>
            </w:r>
          </w:p>
        </w:tc>
        <w:tc>
          <w:tcPr>
            <w:tcW w:w="709" w:type="dxa"/>
            <w:vMerge w:val="restart"/>
            <w:noWrap/>
            <w:hideMark/>
          </w:tcPr>
          <w:p w14:paraId="694AE2B0" w14:textId="77777777" w:rsidR="009C4F9F" w:rsidRPr="00DF29C0" w:rsidRDefault="009C4F9F" w:rsidP="007A36BD">
            <w:pPr>
              <w:jc w:val="center"/>
              <w:rPr>
                <w:b/>
                <w:bCs/>
              </w:rPr>
            </w:pPr>
            <w:r w:rsidRPr="00DF29C0">
              <w:rPr>
                <w:b/>
                <w:bCs/>
              </w:rPr>
              <w:t>56</w:t>
            </w:r>
          </w:p>
        </w:tc>
        <w:tc>
          <w:tcPr>
            <w:tcW w:w="992" w:type="dxa"/>
            <w:vMerge w:val="restart"/>
            <w:noWrap/>
            <w:hideMark/>
          </w:tcPr>
          <w:p w14:paraId="78E7684E" w14:textId="77777777" w:rsidR="009C4F9F" w:rsidRPr="00DF29C0" w:rsidRDefault="009C4F9F" w:rsidP="007A36BD">
            <w:pPr>
              <w:jc w:val="center"/>
              <w:rPr>
                <w:b/>
                <w:bCs/>
              </w:rPr>
            </w:pPr>
            <w:r>
              <w:rPr>
                <w:b/>
                <w:bCs/>
              </w:rPr>
              <w:t>75%</w:t>
            </w:r>
          </w:p>
        </w:tc>
      </w:tr>
      <w:tr w:rsidR="007A36BD" w:rsidRPr="00DF29C0" w14:paraId="6853F67B" w14:textId="77777777" w:rsidTr="007A36BD">
        <w:trPr>
          <w:trHeight w:val="685"/>
        </w:trPr>
        <w:tc>
          <w:tcPr>
            <w:tcW w:w="1413" w:type="dxa"/>
            <w:vMerge/>
            <w:shd w:val="clear" w:color="auto" w:fill="B4C6E7" w:themeFill="accent1" w:themeFillTint="66"/>
            <w:hideMark/>
          </w:tcPr>
          <w:p w14:paraId="78259529" w14:textId="77777777" w:rsidR="009C4F9F" w:rsidRPr="00DF29C0" w:rsidRDefault="009C4F9F" w:rsidP="00874CA1"/>
        </w:tc>
        <w:tc>
          <w:tcPr>
            <w:tcW w:w="4536" w:type="dxa"/>
            <w:hideMark/>
          </w:tcPr>
          <w:p w14:paraId="54D82E0B" w14:textId="77777777" w:rsidR="009C4F9F" w:rsidRPr="00DF29C0" w:rsidRDefault="009C4F9F" w:rsidP="00874CA1">
            <w:r w:rsidRPr="00DF29C0">
              <w:t xml:space="preserve">Item 23. Competing interests of guideline development group members have been recorded and addressed. </w:t>
            </w:r>
          </w:p>
        </w:tc>
        <w:tc>
          <w:tcPr>
            <w:tcW w:w="1134" w:type="dxa"/>
            <w:noWrap/>
            <w:hideMark/>
          </w:tcPr>
          <w:p w14:paraId="046B486C" w14:textId="77777777" w:rsidR="009C4F9F" w:rsidRPr="00DF29C0" w:rsidRDefault="009C4F9F" w:rsidP="007A36BD">
            <w:pPr>
              <w:jc w:val="center"/>
            </w:pPr>
            <w:r w:rsidRPr="00DF29C0">
              <w:t>7</w:t>
            </w:r>
          </w:p>
        </w:tc>
        <w:tc>
          <w:tcPr>
            <w:tcW w:w="1134" w:type="dxa"/>
            <w:noWrap/>
            <w:hideMark/>
          </w:tcPr>
          <w:p w14:paraId="22C60458" w14:textId="77777777" w:rsidR="009C4F9F" w:rsidRPr="00DF29C0" w:rsidRDefault="009C4F9F" w:rsidP="007A36BD">
            <w:pPr>
              <w:jc w:val="center"/>
            </w:pPr>
            <w:r w:rsidRPr="00DF29C0">
              <w:t>7</w:t>
            </w:r>
          </w:p>
        </w:tc>
        <w:tc>
          <w:tcPr>
            <w:tcW w:w="1134" w:type="dxa"/>
            <w:noWrap/>
            <w:hideMark/>
          </w:tcPr>
          <w:p w14:paraId="21A164C9" w14:textId="77777777" w:rsidR="009C4F9F" w:rsidRPr="00DF29C0" w:rsidRDefault="009C4F9F" w:rsidP="007A36BD">
            <w:pPr>
              <w:jc w:val="center"/>
            </w:pPr>
            <w:r w:rsidRPr="00DF29C0">
              <w:t>1</w:t>
            </w:r>
          </w:p>
        </w:tc>
        <w:tc>
          <w:tcPr>
            <w:tcW w:w="850" w:type="dxa"/>
            <w:noWrap/>
            <w:hideMark/>
          </w:tcPr>
          <w:p w14:paraId="47A42B11" w14:textId="77777777" w:rsidR="009C4F9F" w:rsidRPr="00DF29C0" w:rsidRDefault="009C4F9F" w:rsidP="007A36BD">
            <w:pPr>
              <w:jc w:val="center"/>
            </w:pPr>
            <w:r w:rsidRPr="00DF29C0">
              <w:t>1</w:t>
            </w:r>
          </w:p>
        </w:tc>
        <w:tc>
          <w:tcPr>
            <w:tcW w:w="709" w:type="dxa"/>
            <w:noWrap/>
            <w:hideMark/>
          </w:tcPr>
          <w:p w14:paraId="0014FFED" w14:textId="77777777" w:rsidR="009C4F9F" w:rsidRPr="00DF29C0" w:rsidRDefault="009C4F9F" w:rsidP="007A36BD">
            <w:pPr>
              <w:jc w:val="center"/>
            </w:pPr>
            <w:r w:rsidRPr="00DF29C0">
              <w:t>16</w:t>
            </w:r>
          </w:p>
        </w:tc>
        <w:tc>
          <w:tcPr>
            <w:tcW w:w="567" w:type="dxa"/>
            <w:vMerge/>
            <w:hideMark/>
          </w:tcPr>
          <w:p w14:paraId="40AAC4EB" w14:textId="77777777" w:rsidR="009C4F9F" w:rsidRPr="00DF29C0" w:rsidRDefault="009C4F9F" w:rsidP="007A36BD">
            <w:pPr>
              <w:jc w:val="center"/>
              <w:rPr>
                <w:b/>
                <w:bCs/>
              </w:rPr>
            </w:pPr>
          </w:p>
        </w:tc>
        <w:tc>
          <w:tcPr>
            <w:tcW w:w="709" w:type="dxa"/>
            <w:vMerge/>
            <w:hideMark/>
          </w:tcPr>
          <w:p w14:paraId="72515073" w14:textId="77777777" w:rsidR="009C4F9F" w:rsidRPr="00DF29C0" w:rsidRDefault="009C4F9F" w:rsidP="007A36BD">
            <w:pPr>
              <w:jc w:val="center"/>
              <w:rPr>
                <w:b/>
                <w:bCs/>
              </w:rPr>
            </w:pPr>
          </w:p>
        </w:tc>
        <w:tc>
          <w:tcPr>
            <w:tcW w:w="992" w:type="dxa"/>
            <w:vMerge/>
            <w:hideMark/>
          </w:tcPr>
          <w:p w14:paraId="34883487" w14:textId="77777777" w:rsidR="009C4F9F" w:rsidRPr="00DF29C0" w:rsidRDefault="009C4F9F" w:rsidP="007A36BD">
            <w:pPr>
              <w:jc w:val="center"/>
              <w:rPr>
                <w:b/>
                <w:bCs/>
              </w:rPr>
            </w:pPr>
          </w:p>
        </w:tc>
      </w:tr>
      <w:tr w:rsidR="007A36BD" w:rsidRPr="00DF29C0" w14:paraId="6DBD7090" w14:textId="77777777" w:rsidTr="007A36BD">
        <w:trPr>
          <w:trHeight w:val="300"/>
        </w:trPr>
        <w:tc>
          <w:tcPr>
            <w:tcW w:w="1413" w:type="dxa"/>
            <w:noWrap/>
            <w:hideMark/>
          </w:tcPr>
          <w:p w14:paraId="7823CBE9" w14:textId="77777777" w:rsidR="009C4F9F" w:rsidRPr="00DF29C0" w:rsidRDefault="009C4F9F" w:rsidP="00874CA1">
            <w:r w:rsidRPr="00DF29C0">
              <w:t> </w:t>
            </w:r>
          </w:p>
        </w:tc>
        <w:tc>
          <w:tcPr>
            <w:tcW w:w="4536" w:type="dxa"/>
            <w:noWrap/>
            <w:hideMark/>
          </w:tcPr>
          <w:p w14:paraId="105293D2" w14:textId="77777777" w:rsidR="009C4F9F" w:rsidRPr="00DF29C0" w:rsidRDefault="009C4F9F" w:rsidP="00874CA1">
            <w:pPr>
              <w:rPr>
                <w:b/>
                <w:bCs/>
              </w:rPr>
            </w:pPr>
            <w:r w:rsidRPr="00DF29C0">
              <w:rPr>
                <w:b/>
                <w:bCs/>
              </w:rPr>
              <w:t>Total</w:t>
            </w:r>
          </w:p>
        </w:tc>
        <w:tc>
          <w:tcPr>
            <w:tcW w:w="1134" w:type="dxa"/>
            <w:noWrap/>
            <w:hideMark/>
          </w:tcPr>
          <w:p w14:paraId="4AFDA19A" w14:textId="77777777" w:rsidR="009C4F9F" w:rsidRPr="00DF29C0" w:rsidRDefault="009C4F9F" w:rsidP="007A36BD">
            <w:pPr>
              <w:jc w:val="center"/>
            </w:pPr>
            <w:r w:rsidRPr="00DF29C0">
              <w:t>14</w:t>
            </w:r>
          </w:p>
        </w:tc>
        <w:tc>
          <w:tcPr>
            <w:tcW w:w="1134" w:type="dxa"/>
            <w:noWrap/>
            <w:hideMark/>
          </w:tcPr>
          <w:p w14:paraId="7F2D6144" w14:textId="77777777" w:rsidR="009C4F9F" w:rsidRPr="00DF29C0" w:rsidRDefault="009C4F9F" w:rsidP="007A36BD">
            <w:pPr>
              <w:jc w:val="center"/>
            </w:pPr>
            <w:r w:rsidRPr="00DF29C0">
              <w:t>14</w:t>
            </w:r>
          </w:p>
        </w:tc>
        <w:tc>
          <w:tcPr>
            <w:tcW w:w="1134" w:type="dxa"/>
            <w:noWrap/>
            <w:hideMark/>
          </w:tcPr>
          <w:p w14:paraId="0AF9631F" w14:textId="77777777" w:rsidR="009C4F9F" w:rsidRPr="00DF29C0" w:rsidRDefault="009C4F9F" w:rsidP="007A36BD">
            <w:pPr>
              <w:jc w:val="center"/>
            </w:pPr>
            <w:r w:rsidRPr="00DF29C0">
              <w:t>8</w:t>
            </w:r>
          </w:p>
        </w:tc>
        <w:tc>
          <w:tcPr>
            <w:tcW w:w="850" w:type="dxa"/>
            <w:noWrap/>
            <w:hideMark/>
          </w:tcPr>
          <w:p w14:paraId="1C5C41A7" w14:textId="77777777" w:rsidR="009C4F9F" w:rsidRPr="00DF29C0" w:rsidRDefault="009C4F9F" w:rsidP="007A36BD">
            <w:pPr>
              <w:jc w:val="center"/>
            </w:pPr>
            <w:r w:rsidRPr="00DF29C0">
              <w:t>8</w:t>
            </w:r>
          </w:p>
        </w:tc>
        <w:tc>
          <w:tcPr>
            <w:tcW w:w="709" w:type="dxa"/>
            <w:noWrap/>
            <w:hideMark/>
          </w:tcPr>
          <w:p w14:paraId="1A4F6FA6" w14:textId="77777777" w:rsidR="009C4F9F" w:rsidRPr="00DF29C0" w:rsidRDefault="009C4F9F" w:rsidP="007A36BD">
            <w:pPr>
              <w:jc w:val="center"/>
              <w:rPr>
                <w:b/>
                <w:bCs/>
              </w:rPr>
            </w:pPr>
            <w:r w:rsidRPr="00DF29C0">
              <w:rPr>
                <w:b/>
                <w:bCs/>
              </w:rPr>
              <w:t>44</w:t>
            </w:r>
          </w:p>
        </w:tc>
        <w:tc>
          <w:tcPr>
            <w:tcW w:w="567" w:type="dxa"/>
            <w:vMerge/>
            <w:hideMark/>
          </w:tcPr>
          <w:p w14:paraId="747AEDD2" w14:textId="77777777" w:rsidR="009C4F9F" w:rsidRPr="00DF29C0" w:rsidRDefault="009C4F9F" w:rsidP="007A36BD">
            <w:pPr>
              <w:jc w:val="center"/>
              <w:rPr>
                <w:b/>
                <w:bCs/>
              </w:rPr>
            </w:pPr>
          </w:p>
        </w:tc>
        <w:tc>
          <w:tcPr>
            <w:tcW w:w="709" w:type="dxa"/>
            <w:vMerge/>
            <w:hideMark/>
          </w:tcPr>
          <w:p w14:paraId="2B028C2C" w14:textId="77777777" w:rsidR="009C4F9F" w:rsidRPr="00DF29C0" w:rsidRDefault="009C4F9F" w:rsidP="007A36BD">
            <w:pPr>
              <w:jc w:val="center"/>
              <w:rPr>
                <w:b/>
                <w:bCs/>
              </w:rPr>
            </w:pPr>
          </w:p>
        </w:tc>
        <w:tc>
          <w:tcPr>
            <w:tcW w:w="992" w:type="dxa"/>
            <w:vMerge/>
            <w:hideMark/>
          </w:tcPr>
          <w:p w14:paraId="1BC849A1" w14:textId="77777777" w:rsidR="009C4F9F" w:rsidRPr="00DF29C0" w:rsidRDefault="009C4F9F" w:rsidP="007A36BD">
            <w:pPr>
              <w:jc w:val="center"/>
              <w:rPr>
                <w:b/>
                <w:bCs/>
              </w:rPr>
            </w:pPr>
          </w:p>
        </w:tc>
      </w:tr>
      <w:tr w:rsidR="007A36BD" w:rsidRPr="00DF29C0" w14:paraId="3065A4DC" w14:textId="77777777" w:rsidTr="007A36BD">
        <w:trPr>
          <w:trHeight w:val="300"/>
        </w:trPr>
        <w:tc>
          <w:tcPr>
            <w:tcW w:w="1413" w:type="dxa"/>
            <w:noWrap/>
            <w:hideMark/>
          </w:tcPr>
          <w:p w14:paraId="179444AB" w14:textId="77777777" w:rsidR="009C4F9F" w:rsidRPr="00DF29C0" w:rsidRDefault="009C4F9F" w:rsidP="00874CA1">
            <w:pPr>
              <w:rPr>
                <w:b/>
                <w:bCs/>
              </w:rPr>
            </w:pPr>
          </w:p>
        </w:tc>
        <w:tc>
          <w:tcPr>
            <w:tcW w:w="4536" w:type="dxa"/>
            <w:noWrap/>
            <w:hideMark/>
          </w:tcPr>
          <w:p w14:paraId="2E1B0D71" w14:textId="77777777" w:rsidR="009C4F9F" w:rsidRPr="00DF29C0" w:rsidRDefault="009C4F9F" w:rsidP="00874CA1">
            <w:pPr>
              <w:rPr>
                <w:b/>
                <w:bCs/>
              </w:rPr>
            </w:pPr>
            <w:r w:rsidRPr="00DF29C0">
              <w:rPr>
                <w:b/>
                <w:bCs/>
              </w:rPr>
              <w:t> </w:t>
            </w:r>
          </w:p>
        </w:tc>
        <w:tc>
          <w:tcPr>
            <w:tcW w:w="1134" w:type="dxa"/>
            <w:noWrap/>
            <w:hideMark/>
          </w:tcPr>
          <w:p w14:paraId="5EDF802A" w14:textId="591C4D5B" w:rsidR="009C4F9F" w:rsidRPr="00DF29C0" w:rsidRDefault="009C4F9F" w:rsidP="007A36BD">
            <w:pPr>
              <w:jc w:val="center"/>
            </w:pPr>
          </w:p>
        </w:tc>
        <w:tc>
          <w:tcPr>
            <w:tcW w:w="1134" w:type="dxa"/>
            <w:noWrap/>
            <w:hideMark/>
          </w:tcPr>
          <w:p w14:paraId="3F44BC7A" w14:textId="2DD072D4" w:rsidR="009C4F9F" w:rsidRPr="00DF29C0" w:rsidRDefault="009C4F9F" w:rsidP="007A36BD">
            <w:pPr>
              <w:jc w:val="center"/>
            </w:pPr>
          </w:p>
        </w:tc>
        <w:tc>
          <w:tcPr>
            <w:tcW w:w="1134" w:type="dxa"/>
            <w:noWrap/>
            <w:hideMark/>
          </w:tcPr>
          <w:p w14:paraId="4AFF5967" w14:textId="30D1EF88" w:rsidR="009C4F9F" w:rsidRPr="00DF29C0" w:rsidRDefault="009C4F9F" w:rsidP="007A36BD">
            <w:pPr>
              <w:jc w:val="center"/>
            </w:pPr>
          </w:p>
        </w:tc>
        <w:tc>
          <w:tcPr>
            <w:tcW w:w="850" w:type="dxa"/>
            <w:noWrap/>
            <w:hideMark/>
          </w:tcPr>
          <w:p w14:paraId="4115B064" w14:textId="00DEF6F2" w:rsidR="009C4F9F" w:rsidRPr="00DF29C0" w:rsidRDefault="009C4F9F" w:rsidP="007A36BD">
            <w:pPr>
              <w:jc w:val="center"/>
            </w:pPr>
          </w:p>
        </w:tc>
        <w:tc>
          <w:tcPr>
            <w:tcW w:w="709" w:type="dxa"/>
            <w:noWrap/>
            <w:hideMark/>
          </w:tcPr>
          <w:p w14:paraId="781CBC59" w14:textId="04B460C8" w:rsidR="009C4F9F" w:rsidRPr="00DF29C0" w:rsidRDefault="009C4F9F" w:rsidP="007A36BD">
            <w:pPr>
              <w:jc w:val="center"/>
              <w:rPr>
                <w:b/>
                <w:bCs/>
              </w:rPr>
            </w:pPr>
          </w:p>
        </w:tc>
        <w:tc>
          <w:tcPr>
            <w:tcW w:w="567" w:type="dxa"/>
            <w:noWrap/>
            <w:hideMark/>
          </w:tcPr>
          <w:p w14:paraId="0172A23D" w14:textId="16F19B59" w:rsidR="009C4F9F" w:rsidRPr="00DF29C0" w:rsidRDefault="009C4F9F" w:rsidP="007A36BD">
            <w:pPr>
              <w:jc w:val="center"/>
              <w:rPr>
                <w:b/>
                <w:bCs/>
              </w:rPr>
            </w:pPr>
          </w:p>
        </w:tc>
        <w:tc>
          <w:tcPr>
            <w:tcW w:w="709" w:type="dxa"/>
            <w:noWrap/>
            <w:hideMark/>
          </w:tcPr>
          <w:p w14:paraId="25C6B409" w14:textId="4DE15744" w:rsidR="009C4F9F" w:rsidRPr="00DF29C0" w:rsidRDefault="009C4F9F" w:rsidP="007A36BD">
            <w:pPr>
              <w:jc w:val="center"/>
              <w:rPr>
                <w:b/>
                <w:bCs/>
              </w:rPr>
            </w:pPr>
          </w:p>
        </w:tc>
        <w:tc>
          <w:tcPr>
            <w:tcW w:w="992" w:type="dxa"/>
            <w:noWrap/>
            <w:hideMark/>
          </w:tcPr>
          <w:p w14:paraId="52F587C0" w14:textId="13293C3D" w:rsidR="009C4F9F" w:rsidRPr="00DF29C0" w:rsidRDefault="009C4F9F" w:rsidP="007A36BD">
            <w:pPr>
              <w:jc w:val="center"/>
              <w:rPr>
                <w:b/>
                <w:bCs/>
              </w:rPr>
            </w:pPr>
          </w:p>
        </w:tc>
      </w:tr>
      <w:tr w:rsidR="007A36BD" w:rsidRPr="00DF29C0" w14:paraId="104DB53E" w14:textId="77777777" w:rsidTr="007A36BD">
        <w:trPr>
          <w:trHeight w:val="735"/>
        </w:trPr>
        <w:tc>
          <w:tcPr>
            <w:tcW w:w="5949" w:type="dxa"/>
            <w:gridSpan w:val="2"/>
            <w:shd w:val="clear" w:color="auto" w:fill="D9E2F3" w:themeFill="accent1" w:themeFillTint="33"/>
            <w:hideMark/>
          </w:tcPr>
          <w:p w14:paraId="46724E75" w14:textId="77777777" w:rsidR="009C4F9F" w:rsidRPr="00DF29C0" w:rsidRDefault="009C4F9F" w:rsidP="00874CA1">
            <w:r w:rsidRPr="00DF29C0">
              <w:rPr>
                <w:b/>
                <w:bCs/>
              </w:rPr>
              <w:t>Overall asse</w:t>
            </w:r>
            <w:r>
              <w:rPr>
                <w:b/>
                <w:bCs/>
              </w:rPr>
              <w:t>s</w:t>
            </w:r>
            <w:r w:rsidRPr="00DF29C0">
              <w:rPr>
                <w:b/>
                <w:bCs/>
              </w:rPr>
              <w:t>sment</w:t>
            </w:r>
            <w:r w:rsidRPr="00DF29C0">
              <w:br/>
              <w:t>Please, rate the overall quality of this guideline</w:t>
            </w:r>
          </w:p>
        </w:tc>
        <w:tc>
          <w:tcPr>
            <w:tcW w:w="1134" w:type="dxa"/>
            <w:noWrap/>
            <w:hideMark/>
          </w:tcPr>
          <w:p w14:paraId="2A38C3BC" w14:textId="77777777" w:rsidR="009C4F9F" w:rsidRPr="00DF29C0" w:rsidRDefault="009C4F9F" w:rsidP="007A36BD">
            <w:pPr>
              <w:jc w:val="center"/>
            </w:pPr>
            <w:r w:rsidRPr="00DF29C0">
              <w:t>5</w:t>
            </w:r>
          </w:p>
        </w:tc>
        <w:tc>
          <w:tcPr>
            <w:tcW w:w="1134" w:type="dxa"/>
            <w:noWrap/>
            <w:hideMark/>
          </w:tcPr>
          <w:p w14:paraId="5EB9C5FB" w14:textId="77777777" w:rsidR="009C4F9F" w:rsidRPr="00DF29C0" w:rsidRDefault="009C4F9F" w:rsidP="007A36BD">
            <w:pPr>
              <w:jc w:val="center"/>
            </w:pPr>
            <w:r w:rsidRPr="00DF29C0">
              <w:t>4</w:t>
            </w:r>
          </w:p>
        </w:tc>
        <w:tc>
          <w:tcPr>
            <w:tcW w:w="1134" w:type="dxa"/>
            <w:noWrap/>
            <w:hideMark/>
          </w:tcPr>
          <w:p w14:paraId="17ED215A" w14:textId="77777777" w:rsidR="009C4F9F" w:rsidRPr="00DF29C0" w:rsidRDefault="009C4F9F" w:rsidP="007A36BD">
            <w:pPr>
              <w:jc w:val="center"/>
            </w:pPr>
            <w:r w:rsidRPr="00DF29C0">
              <w:t>7</w:t>
            </w:r>
          </w:p>
        </w:tc>
        <w:tc>
          <w:tcPr>
            <w:tcW w:w="850" w:type="dxa"/>
            <w:noWrap/>
            <w:hideMark/>
          </w:tcPr>
          <w:p w14:paraId="7F253423" w14:textId="77777777" w:rsidR="009C4F9F" w:rsidRPr="00DF29C0" w:rsidRDefault="009C4F9F" w:rsidP="007A36BD">
            <w:pPr>
              <w:jc w:val="center"/>
            </w:pPr>
            <w:r w:rsidRPr="00DF29C0">
              <w:t>7</w:t>
            </w:r>
          </w:p>
        </w:tc>
        <w:tc>
          <w:tcPr>
            <w:tcW w:w="709" w:type="dxa"/>
            <w:noWrap/>
            <w:hideMark/>
          </w:tcPr>
          <w:p w14:paraId="514E16A1" w14:textId="77777777" w:rsidR="009C4F9F" w:rsidRPr="00DF29C0" w:rsidRDefault="009C4F9F" w:rsidP="007A36BD">
            <w:pPr>
              <w:jc w:val="center"/>
            </w:pPr>
            <w:r w:rsidRPr="00DF29C0">
              <w:t>23</w:t>
            </w:r>
          </w:p>
        </w:tc>
        <w:tc>
          <w:tcPr>
            <w:tcW w:w="567" w:type="dxa"/>
            <w:vMerge w:val="restart"/>
            <w:noWrap/>
            <w:hideMark/>
          </w:tcPr>
          <w:p w14:paraId="3BC6F854" w14:textId="77777777" w:rsidR="009C4F9F" w:rsidRPr="00DF29C0" w:rsidRDefault="009C4F9F" w:rsidP="007A36BD">
            <w:pPr>
              <w:jc w:val="center"/>
              <w:rPr>
                <w:b/>
                <w:bCs/>
              </w:rPr>
            </w:pPr>
            <w:r w:rsidRPr="00DF29C0">
              <w:rPr>
                <w:b/>
                <w:bCs/>
              </w:rPr>
              <w:t>7</w:t>
            </w:r>
          </w:p>
        </w:tc>
        <w:tc>
          <w:tcPr>
            <w:tcW w:w="709" w:type="dxa"/>
            <w:vMerge w:val="restart"/>
            <w:noWrap/>
            <w:hideMark/>
          </w:tcPr>
          <w:p w14:paraId="5B318030" w14:textId="77777777" w:rsidR="009C4F9F" w:rsidRPr="00DF29C0" w:rsidRDefault="009C4F9F" w:rsidP="007A36BD">
            <w:pPr>
              <w:jc w:val="center"/>
              <w:rPr>
                <w:b/>
                <w:bCs/>
              </w:rPr>
            </w:pPr>
            <w:r w:rsidRPr="00DF29C0">
              <w:rPr>
                <w:b/>
                <w:bCs/>
              </w:rPr>
              <w:t>49</w:t>
            </w:r>
          </w:p>
        </w:tc>
        <w:tc>
          <w:tcPr>
            <w:tcW w:w="992" w:type="dxa"/>
            <w:vMerge w:val="restart"/>
            <w:noWrap/>
            <w:hideMark/>
          </w:tcPr>
          <w:p w14:paraId="150F8AD4" w14:textId="77777777" w:rsidR="009C4F9F" w:rsidRPr="00DF29C0" w:rsidRDefault="009C4F9F" w:rsidP="007A36BD">
            <w:pPr>
              <w:jc w:val="center"/>
              <w:rPr>
                <w:b/>
                <w:bCs/>
              </w:rPr>
            </w:pPr>
            <w:r>
              <w:rPr>
                <w:b/>
                <w:bCs/>
              </w:rPr>
              <w:t>38%</w:t>
            </w:r>
          </w:p>
        </w:tc>
      </w:tr>
      <w:tr w:rsidR="007A36BD" w:rsidRPr="00DF29C0" w14:paraId="2F28F4C0" w14:textId="77777777" w:rsidTr="007A36BD">
        <w:trPr>
          <w:trHeight w:val="300"/>
        </w:trPr>
        <w:tc>
          <w:tcPr>
            <w:tcW w:w="1413" w:type="dxa"/>
            <w:noWrap/>
            <w:hideMark/>
          </w:tcPr>
          <w:p w14:paraId="102ED747" w14:textId="77777777" w:rsidR="009C4F9F" w:rsidRPr="00DF29C0" w:rsidRDefault="009C4F9F" w:rsidP="00874CA1">
            <w:r w:rsidRPr="00DF29C0">
              <w:t> </w:t>
            </w:r>
          </w:p>
        </w:tc>
        <w:tc>
          <w:tcPr>
            <w:tcW w:w="4536" w:type="dxa"/>
            <w:noWrap/>
            <w:hideMark/>
          </w:tcPr>
          <w:p w14:paraId="70058AC5" w14:textId="77777777" w:rsidR="009C4F9F" w:rsidRPr="00DF29C0" w:rsidRDefault="009C4F9F" w:rsidP="00874CA1">
            <w:pPr>
              <w:rPr>
                <w:b/>
                <w:bCs/>
              </w:rPr>
            </w:pPr>
            <w:r w:rsidRPr="00DF29C0">
              <w:rPr>
                <w:b/>
                <w:bCs/>
              </w:rPr>
              <w:t>Total</w:t>
            </w:r>
          </w:p>
        </w:tc>
        <w:tc>
          <w:tcPr>
            <w:tcW w:w="1134" w:type="dxa"/>
            <w:noWrap/>
            <w:hideMark/>
          </w:tcPr>
          <w:p w14:paraId="1FA98873" w14:textId="77777777" w:rsidR="009C4F9F" w:rsidRPr="00DF29C0" w:rsidRDefault="009C4F9F" w:rsidP="007A36BD">
            <w:pPr>
              <w:jc w:val="center"/>
            </w:pPr>
            <w:r w:rsidRPr="00DF29C0">
              <w:t>5</w:t>
            </w:r>
          </w:p>
        </w:tc>
        <w:tc>
          <w:tcPr>
            <w:tcW w:w="1134" w:type="dxa"/>
            <w:noWrap/>
            <w:hideMark/>
          </w:tcPr>
          <w:p w14:paraId="45E4785F" w14:textId="77777777" w:rsidR="009C4F9F" w:rsidRPr="00DF29C0" w:rsidRDefault="009C4F9F" w:rsidP="007A36BD">
            <w:pPr>
              <w:jc w:val="center"/>
            </w:pPr>
            <w:r w:rsidRPr="00DF29C0">
              <w:t>4</w:t>
            </w:r>
          </w:p>
        </w:tc>
        <w:tc>
          <w:tcPr>
            <w:tcW w:w="1134" w:type="dxa"/>
            <w:noWrap/>
            <w:hideMark/>
          </w:tcPr>
          <w:p w14:paraId="68EAB11F" w14:textId="77777777" w:rsidR="009C4F9F" w:rsidRPr="00DF29C0" w:rsidRDefault="009C4F9F" w:rsidP="007A36BD">
            <w:pPr>
              <w:jc w:val="center"/>
            </w:pPr>
            <w:r w:rsidRPr="00DF29C0">
              <w:t>7</w:t>
            </w:r>
          </w:p>
        </w:tc>
        <w:tc>
          <w:tcPr>
            <w:tcW w:w="850" w:type="dxa"/>
            <w:noWrap/>
            <w:hideMark/>
          </w:tcPr>
          <w:p w14:paraId="0E99DF96" w14:textId="77777777" w:rsidR="009C4F9F" w:rsidRPr="00DF29C0" w:rsidRDefault="009C4F9F" w:rsidP="007A36BD">
            <w:pPr>
              <w:jc w:val="center"/>
            </w:pPr>
            <w:r w:rsidRPr="00DF29C0">
              <w:t>7</w:t>
            </w:r>
          </w:p>
        </w:tc>
        <w:tc>
          <w:tcPr>
            <w:tcW w:w="709" w:type="dxa"/>
            <w:noWrap/>
            <w:hideMark/>
          </w:tcPr>
          <w:p w14:paraId="4023317E" w14:textId="77777777" w:rsidR="009C4F9F" w:rsidRPr="00DF29C0" w:rsidRDefault="009C4F9F" w:rsidP="007A36BD">
            <w:pPr>
              <w:jc w:val="center"/>
              <w:rPr>
                <w:b/>
                <w:bCs/>
              </w:rPr>
            </w:pPr>
            <w:r w:rsidRPr="00DF29C0">
              <w:rPr>
                <w:b/>
                <w:bCs/>
              </w:rPr>
              <w:t>23</w:t>
            </w:r>
          </w:p>
        </w:tc>
        <w:tc>
          <w:tcPr>
            <w:tcW w:w="567" w:type="dxa"/>
            <w:vMerge/>
            <w:hideMark/>
          </w:tcPr>
          <w:p w14:paraId="212E8ADD" w14:textId="77777777" w:rsidR="009C4F9F" w:rsidRPr="00DF29C0" w:rsidRDefault="009C4F9F" w:rsidP="007A36BD">
            <w:pPr>
              <w:jc w:val="center"/>
              <w:rPr>
                <w:b/>
                <w:bCs/>
              </w:rPr>
            </w:pPr>
          </w:p>
        </w:tc>
        <w:tc>
          <w:tcPr>
            <w:tcW w:w="709" w:type="dxa"/>
            <w:vMerge/>
            <w:hideMark/>
          </w:tcPr>
          <w:p w14:paraId="1191FCD5" w14:textId="77777777" w:rsidR="009C4F9F" w:rsidRPr="00DF29C0" w:rsidRDefault="009C4F9F" w:rsidP="007A36BD">
            <w:pPr>
              <w:jc w:val="center"/>
              <w:rPr>
                <w:b/>
                <w:bCs/>
              </w:rPr>
            </w:pPr>
          </w:p>
        </w:tc>
        <w:tc>
          <w:tcPr>
            <w:tcW w:w="992" w:type="dxa"/>
            <w:vMerge/>
            <w:hideMark/>
          </w:tcPr>
          <w:p w14:paraId="289D21DD" w14:textId="77777777" w:rsidR="009C4F9F" w:rsidRPr="00DF29C0" w:rsidRDefault="009C4F9F" w:rsidP="00874CA1">
            <w:pPr>
              <w:rPr>
                <w:b/>
                <w:bCs/>
              </w:rPr>
            </w:pPr>
          </w:p>
        </w:tc>
      </w:tr>
      <w:tr w:rsidR="007A36BD" w:rsidRPr="00DF29C0" w14:paraId="002E9EE3" w14:textId="77777777" w:rsidTr="007A36BD">
        <w:trPr>
          <w:trHeight w:val="300"/>
        </w:trPr>
        <w:tc>
          <w:tcPr>
            <w:tcW w:w="1413" w:type="dxa"/>
            <w:noWrap/>
            <w:hideMark/>
          </w:tcPr>
          <w:p w14:paraId="51423EF1" w14:textId="77777777" w:rsidR="009C4F9F" w:rsidRPr="00DF29C0" w:rsidRDefault="009C4F9F" w:rsidP="00874CA1">
            <w:pPr>
              <w:rPr>
                <w:b/>
                <w:bCs/>
              </w:rPr>
            </w:pPr>
          </w:p>
        </w:tc>
        <w:tc>
          <w:tcPr>
            <w:tcW w:w="4536" w:type="dxa"/>
            <w:noWrap/>
            <w:hideMark/>
          </w:tcPr>
          <w:p w14:paraId="7575918B" w14:textId="77777777" w:rsidR="009C4F9F" w:rsidRPr="00DF29C0" w:rsidRDefault="009C4F9F" w:rsidP="00874CA1">
            <w:r w:rsidRPr="00DF29C0">
              <w:t> </w:t>
            </w:r>
          </w:p>
        </w:tc>
        <w:tc>
          <w:tcPr>
            <w:tcW w:w="1134" w:type="dxa"/>
            <w:noWrap/>
            <w:hideMark/>
          </w:tcPr>
          <w:p w14:paraId="3A5D7436" w14:textId="58DDB389" w:rsidR="009C4F9F" w:rsidRPr="00DF29C0" w:rsidRDefault="009C4F9F" w:rsidP="007A36BD">
            <w:pPr>
              <w:jc w:val="center"/>
            </w:pPr>
          </w:p>
        </w:tc>
        <w:tc>
          <w:tcPr>
            <w:tcW w:w="1134" w:type="dxa"/>
            <w:noWrap/>
            <w:hideMark/>
          </w:tcPr>
          <w:p w14:paraId="2E40190E" w14:textId="4C3D6709" w:rsidR="009C4F9F" w:rsidRPr="00DF29C0" w:rsidRDefault="009C4F9F" w:rsidP="007A36BD">
            <w:pPr>
              <w:jc w:val="center"/>
            </w:pPr>
          </w:p>
        </w:tc>
        <w:tc>
          <w:tcPr>
            <w:tcW w:w="1134" w:type="dxa"/>
            <w:noWrap/>
            <w:hideMark/>
          </w:tcPr>
          <w:p w14:paraId="6C0DF4F7" w14:textId="6AA69D0F" w:rsidR="009C4F9F" w:rsidRPr="00DF29C0" w:rsidRDefault="009C4F9F" w:rsidP="007A36BD">
            <w:pPr>
              <w:jc w:val="center"/>
            </w:pPr>
          </w:p>
        </w:tc>
        <w:tc>
          <w:tcPr>
            <w:tcW w:w="850" w:type="dxa"/>
            <w:noWrap/>
            <w:hideMark/>
          </w:tcPr>
          <w:p w14:paraId="6E7BA17D" w14:textId="14E42BA8" w:rsidR="009C4F9F" w:rsidRPr="00DF29C0" w:rsidRDefault="009C4F9F" w:rsidP="007A36BD">
            <w:pPr>
              <w:jc w:val="center"/>
            </w:pPr>
          </w:p>
        </w:tc>
        <w:tc>
          <w:tcPr>
            <w:tcW w:w="709" w:type="dxa"/>
            <w:noWrap/>
            <w:hideMark/>
          </w:tcPr>
          <w:p w14:paraId="17EF18B2" w14:textId="106B9264" w:rsidR="009C4F9F" w:rsidRPr="00DF29C0" w:rsidRDefault="009C4F9F" w:rsidP="007A36BD">
            <w:pPr>
              <w:jc w:val="center"/>
            </w:pPr>
          </w:p>
        </w:tc>
        <w:tc>
          <w:tcPr>
            <w:tcW w:w="567" w:type="dxa"/>
            <w:noWrap/>
            <w:hideMark/>
          </w:tcPr>
          <w:p w14:paraId="4A9327E0" w14:textId="09DBCF50" w:rsidR="009C4F9F" w:rsidRPr="00DF29C0" w:rsidRDefault="009C4F9F" w:rsidP="007A36BD">
            <w:pPr>
              <w:jc w:val="center"/>
            </w:pPr>
          </w:p>
        </w:tc>
        <w:tc>
          <w:tcPr>
            <w:tcW w:w="709" w:type="dxa"/>
            <w:noWrap/>
            <w:hideMark/>
          </w:tcPr>
          <w:p w14:paraId="0A6D9398" w14:textId="50ACE064" w:rsidR="009C4F9F" w:rsidRPr="00DF29C0" w:rsidRDefault="009C4F9F" w:rsidP="007A36BD">
            <w:pPr>
              <w:jc w:val="center"/>
            </w:pPr>
          </w:p>
        </w:tc>
        <w:tc>
          <w:tcPr>
            <w:tcW w:w="992" w:type="dxa"/>
            <w:noWrap/>
            <w:hideMark/>
          </w:tcPr>
          <w:p w14:paraId="28C3F22E" w14:textId="77777777" w:rsidR="009C4F9F" w:rsidRPr="00DF29C0" w:rsidRDefault="009C4F9F" w:rsidP="00874CA1">
            <w:r w:rsidRPr="00DF29C0">
              <w:t> </w:t>
            </w:r>
          </w:p>
        </w:tc>
      </w:tr>
      <w:tr w:rsidR="007A36BD" w:rsidRPr="00DF29C0" w14:paraId="48B628A0" w14:textId="77777777" w:rsidTr="007A36BD">
        <w:trPr>
          <w:trHeight w:val="945"/>
        </w:trPr>
        <w:tc>
          <w:tcPr>
            <w:tcW w:w="5949" w:type="dxa"/>
            <w:gridSpan w:val="2"/>
            <w:noWrap/>
            <w:hideMark/>
          </w:tcPr>
          <w:p w14:paraId="17922B95" w14:textId="77777777" w:rsidR="009C4F9F" w:rsidRPr="00DF29C0" w:rsidRDefault="009C4F9F" w:rsidP="00874CA1">
            <w:pPr>
              <w:rPr>
                <w:b/>
                <w:bCs/>
              </w:rPr>
            </w:pPr>
            <w:r w:rsidRPr="00DF29C0">
              <w:rPr>
                <w:b/>
                <w:bCs/>
              </w:rPr>
              <w:t>Would you recommend this guideline for use?</w:t>
            </w:r>
          </w:p>
        </w:tc>
        <w:tc>
          <w:tcPr>
            <w:tcW w:w="1134" w:type="dxa"/>
            <w:hideMark/>
          </w:tcPr>
          <w:p w14:paraId="5D9EA0AF" w14:textId="77777777" w:rsidR="009C4F9F" w:rsidRPr="00DF29C0" w:rsidRDefault="009C4F9F" w:rsidP="007A36BD">
            <w:pPr>
              <w:jc w:val="center"/>
              <w:rPr>
                <w:b/>
                <w:bCs/>
              </w:rPr>
            </w:pPr>
            <w:r w:rsidRPr="00DF29C0">
              <w:rPr>
                <w:b/>
                <w:bCs/>
              </w:rPr>
              <w:t>Yes, with modifications</w:t>
            </w:r>
          </w:p>
        </w:tc>
        <w:tc>
          <w:tcPr>
            <w:tcW w:w="1134" w:type="dxa"/>
            <w:hideMark/>
          </w:tcPr>
          <w:p w14:paraId="29875291" w14:textId="77777777" w:rsidR="009C4F9F" w:rsidRPr="00DF29C0" w:rsidRDefault="009C4F9F" w:rsidP="007A36BD">
            <w:pPr>
              <w:jc w:val="center"/>
              <w:rPr>
                <w:b/>
                <w:bCs/>
              </w:rPr>
            </w:pPr>
            <w:r w:rsidRPr="00DF29C0">
              <w:rPr>
                <w:b/>
                <w:bCs/>
              </w:rPr>
              <w:t>Yes, with modifications</w:t>
            </w:r>
          </w:p>
        </w:tc>
        <w:tc>
          <w:tcPr>
            <w:tcW w:w="1134" w:type="dxa"/>
            <w:hideMark/>
          </w:tcPr>
          <w:p w14:paraId="47774D6E" w14:textId="77777777" w:rsidR="009C4F9F" w:rsidRPr="00DF29C0" w:rsidRDefault="009C4F9F" w:rsidP="007A36BD">
            <w:pPr>
              <w:jc w:val="center"/>
              <w:rPr>
                <w:b/>
                <w:bCs/>
              </w:rPr>
            </w:pPr>
            <w:r w:rsidRPr="00DF29C0">
              <w:rPr>
                <w:b/>
                <w:bCs/>
              </w:rPr>
              <w:t>Yes</w:t>
            </w:r>
          </w:p>
        </w:tc>
        <w:tc>
          <w:tcPr>
            <w:tcW w:w="850" w:type="dxa"/>
            <w:hideMark/>
          </w:tcPr>
          <w:p w14:paraId="46E25D1C" w14:textId="77777777" w:rsidR="009C4F9F" w:rsidRPr="00DF29C0" w:rsidRDefault="009C4F9F" w:rsidP="007A36BD">
            <w:pPr>
              <w:jc w:val="center"/>
              <w:rPr>
                <w:b/>
                <w:bCs/>
              </w:rPr>
            </w:pPr>
            <w:r w:rsidRPr="00DF29C0">
              <w:rPr>
                <w:b/>
                <w:bCs/>
              </w:rPr>
              <w:t>Yes</w:t>
            </w:r>
          </w:p>
        </w:tc>
        <w:tc>
          <w:tcPr>
            <w:tcW w:w="709" w:type="dxa"/>
            <w:noWrap/>
            <w:hideMark/>
          </w:tcPr>
          <w:p w14:paraId="751AE771" w14:textId="77777777" w:rsidR="009C4F9F" w:rsidRPr="00DF29C0" w:rsidRDefault="009C4F9F" w:rsidP="007A36BD">
            <w:pPr>
              <w:jc w:val="center"/>
              <w:rPr>
                <w:b/>
                <w:bCs/>
              </w:rPr>
            </w:pPr>
          </w:p>
        </w:tc>
        <w:tc>
          <w:tcPr>
            <w:tcW w:w="567" w:type="dxa"/>
            <w:noWrap/>
            <w:hideMark/>
          </w:tcPr>
          <w:p w14:paraId="242DC5F3" w14:textId="77777777" w:rsidR="009C4F9F" w:rsidRPr="00DF29C0" w:rsidRDefault="009C4F9F" w:rsidP="007A36BD">
            <w:pPr>
              <w:jc w:val="center"/>
            </w:pPr>
          </w:p>
        </w:tc>
        <w:tc>
          <w:tcPr>
            <w:tcW w:w="709" w:type="dxa"/>
            <w:noWrap/>
            <w:hideMark/>
          </w:tcPr>
          <w:p w14:paraId="0B0FC456" w14:textId="77777777" w:rsidR="009C4F9F" w:rsidRPr="00DF29C0" w:rsidRDefault="009C4F9F" w:rsidP="007A36BD">
            <w:pPr>
              <w:jc w:val="center"/>
            </w:pPr>
          </w:p>
          <w:tbl>
            <w:tblPr>
              <w:tblW w:w="0" w:type="auto"/>
              <w:tblCellSpacing w:w="0" w:type="dxa"/>
              <w:tblLayout w:type="fixed"/>
              <w:tblCellMar>
                <w:left w:w="0" w:type="dxa"/>
                <w:right w:w="0" w:type="dxa"/>
              </w:tblCellMar>
              <w:tblLook w:val="04A0" w:firstRow="1" w:lastRow="0" w:firstColumn="1" w:lastColumn="0" w:noHBand="0" w:noVBand="1"/>
            </w:tblPr>
            <w:tblGrid>
              <w:gridCol w:w="500"/>
            </w:tblGrid>
            <w:tr w:rsidR="009C4F9F" w:rsidRPr="00DF29C0" w14:paraId="4F5F5FEB" w14:textId="77777777" w:rsidTr="00874CA1">
              <w:trPr>
                <w:trHeight w:val="945"/>
                <w:tblCellSpacing w:w="0" w:type="dxa"/>
              </w:trPr>
              <w:tc>
                <w:tcPr>
                  <w:tcW w:w="500" w:type="dxa"/>
                  <w:tcBorders>
                    <w:top w:val="nil"/>
                    <w:left w:val="nil"/>
                    <w:bottom w:val="nil"/>
                    <w:right w:val="nil"/>
                  </w:tcBorders>
                  <w:shd w:val="clear" w:color="auto" w:fill="auto"/>
                  <w:noWrap/>
                  <w:vAlign w:val="bottom"/>
                  <w:hideMark/>
                </w:tcPr>
                <w:p w14:paraId="76EBCE89" w14:textId="77777777" w:rsidR="009C4F9F" w:rsidRPr="00DF29C0" w:rsidRDefault="009C4F9F" w:rsidP="007A36BD">
                  <w:pPr>
                    <w:jc w:val="center"/>
                  </w:pPr>
                </w:p>
              </w:tc>
            </w:tr>
          </w:tbl>
          <w:p w14:paraId="18EFA7D8" w14:textId="77777777" w:rsidR="009C4F9F" w:rsidRPr="00DF29C0" w:rsidRDefault="009C4F9F" w:rsidP="007A36BD">
            <w:pPr>
              <w:jc w:val="center"/>
            </w:pPr>
          </w:p>
        </w:tc>
        <w:tc>
          <w:tcPr>
            <w:tcW w:w="992" w:type="dxa"/>
            <w:noWrap/>
            <w:hideMark/>
          </w:tcPr>
          <w:p w14:paraId="3D06CB68" w14:textId="77777777" w:rsidR="009C4F9F" w:rsidRPr="00DF29C0" w:rsidRDefault="009C4F9F" w:rsidP="00874CA1"/>
        </w:tc>
      </w:tr>
    </w:tbl>
    <w:p w14:paraId="0F4165C8" w14:textId="026B97E8" w:rsidR="009C4F9F" w:rsidRDefault="00103EA9" w:rsidP="009C4F9F">
      <w:pPr>
        <w:sectPr w:rsidR="009C4F9F" w:rsidSect="00874CA1">
          <w:pgSz w:w="16838" w:h="11906" w:orient="landscape"/>
          <w:pgMar w:top="1701" w:right="1417" w:bottom="1701" w:left="1417" w:header="708" w:footer="708" w:gutter="0"/>
          <w:cols w:space="708"/>
          <w:docGrid w:linePitch="360"/>
        </w:sectPr>
      </w:pPr>
      <w:r w:rsidRPr="00425299">
        <w:rPr>
          <w:b/>
          <w:bCs/>
        </w:rPr>
        <w:t xml:space="preserve">Appendix Table </w:t>
      </w:r>
      <w:r>
        <w:rPr>
          <w:b/>
          <w:bCs/>
        </w:rPr>
        <w:t>6</w:t>
      </w:r>
      <w:r w:rsidRPr="00103EA9">
        <w:rPr>
          <w:b/>
          <w:bCs/>
        </w:rPr>
        <w:t>.</w:t>
      </w:r>
      <w:r w:rsidRPr="00103EA9">
        <w:t xml:space="preserve"> AGREE II quality scores</w:t>
      </w:r>
    </w:p>
    <w:p w14:paraId="6F5C4C7B" w14:textId="1DA066D2" w:rsidR="009C4F9F" w:rsidRPr="00173440" w:rsidRDefault="009C4F9F" w:rsidP="004145A3">
      <w:pPr>
        <w:rPr>
          <w:color w:val="0070C0"/>
          <w:szCs w:val="32"/>
        </w:rPr>
      </w:pPr>
      <w:r w:rsidRPr="00173440">
        <w:rPr>
          <w:color w:val="0070C0"/>
          <w:szCs w:val="32"/>
        </w:rPr>
        <w:t>Standardi</w:t>
      </w:r>
      <w:r w:rsidR="00425299" w:rsidRPr="00173440">
        <w:rPr>
          <w:color w:val="0070C0"/>
          <w:szCs w:val="32"/>
        </w:rPr>
        <w:t>s</w:t>
      </w:r>
      <w:r w:rsidRPr="00173440">
        <w:rPr>
          <w:color w:val="0070C0"/>
          <w:szCs w:val="32"/>
        </w:rPr>
        <w:t>ed scores per AGREE II domain</w:t>
      </w:r>
    </w:p>
    <w:tbl>
      <w:tblPr>
        <w:tblW w:w="5780" w:type="dxa"/>
        <w:tblLook w:val="04A0" w:firstRow="1" w:lastRow="0" w:firstColumn="1" w:lastColumn="0" w:noHBand="0" w:noVBand="1"/>
      </w:tblPr>
      <w:tblGrid>
        <w:gridCol w:w="4264"/>
        <w:gridCol w:w="1516"/>
      </w:tblGrid>
      <w:tr w:rsidR="009C4F9F" w:rsidRPr="00DF29C0" w14:paraId="41A0994A" w14:textId="77777777" w:rsidTr="00874CA1">
        <w:trPr>
          <w:trHeight w:val="1362"/>
        </w:trPr>
        <w:tc>
          <w:tcPr>
            <w:tcW w:w="4264" w:type="dxa"/>
            <w:tcBorders>
              <w:top w:val="nil"/>
              <w:left w:val="nil"/>
              <w:bottom w:val="nil"/>
              <w:right w:val="nil"/>
            </w:tcBorders>
            <w:shd w:val="clear" w:color="9999FF" w:fill="366092"/>
            <w:vAlign w:val="center"/>
            <w:hideMark/>
          </w:tcPr>
          <w:p w14:paraId="42EF09FD" w14:textId="77777777" w:rsidR="009C4F9F" w:rsidRPr="00DF29C0" w:rsidRDefault="009C4F9F" w:rsidP="00874CA1">
            <w:pPr>
              <w:spacing w:after="0"/>
              <w:jc w:val="center"/>
              <w:rPr>
                <w:rFonts w:ascii="Arial" w:eastAsia="Times New Roman" w:hAnsi="Arial" w:cs="Arial"/>
                <w:b/>
                <w:bCs/>
                <w:color w:val="FFFFFF"/>
                <w:sz w:val="28"/>
                <w:szCs w:val="28"/>
                <w:lang w:eastAsia="en-IE"/>
              </w:rPr>
            </w:pPr>
            <w:r w:rsidRPr="00DF29C0">
              <w:rPr>
                <w:rFonts w:ascii="Arial" w:eastAsia="Times New Roman" w:hAnsi="Arial" w:cs="Arial"/>
                <w:b/>
                <w:bCs/>
                <w:color w:val="FFFFFF"/>
                <w:sz w:val="28"/>
                <w:szCs w:val="28"/>
                <w:lang w:eastAsia="en-IE"/>
              </w:rPr>
              <w:t>AGREE II Instrument</w:t>
            </w:r>
          </w:p>
        </w:tc>
        <w:tc>
          <w:tcPr>
            <w:tcW w:w="1516" w:type="dxa"/>
            <w:tcBorders>
              <w:top w:val="nil"/>
              <w:left w:val="nil"/>
              <w:bottom w:val="nil"/>
              <w:right w:val="nil"/>
            </w:tcBorders>
            <w:shd w:val="clear" w:color="9999FF" w:fill="5A9AD4"/>
            <w:noWrap/>
            <w:vAlign w:val="center"/>
            <w:hideMark/>
          </w:tcPr>
          <w:p w14:paraId="675EF9C3" w14:textId="77777777" w:rsidR="009C4F9F" w:rsidRPr="00DF29C0" w:rsidRDefault="009C4F9F" w:rsidP="00874CA1">
            <w:pPr>
              <w:spacing w:after="0"/>
              <w:jc w:val="center"/>
              <w:rPr>
                <w:rFonts w:ascii="Arial" w:eastAsia="Times New Roman" w:hAnsi="Arial" w:cs="Arial"/>
                <w:b/>
                <w:bCs/>
                <w:color w:val="FFFFFF"/>
                <w:sz w:val="28"/>
                <w:szCs w:val="28"/>
                <w:lang w:eastAsia="en-IE"/>
              </w:rPr>
            </w:pPr>
            <w:r w:rsidRPr="00C02919">
              <w:t>Quality Standard for Anorectal Malformation</w:t>
            </w:r>
          </w:p>
        </w:tc>
      </w:tr>
      <w:tr w:rsidR="009C4F9F" w:rsidRPr="00DF29C0" w14:paraId="0BC771A7" w14:textId="77777777" w:rsidTr="00874CA1">
        <w:trPr>
          <w:trHeight w:val="510"/>
        </w:trPr>
        <w:tc>
          <w:tcPr>
            <w:tcW w:w="4264" w:type="dxa"/>
            <w:tcBorders>
              <w:top w:val="nil"/>
              <w:left w:val="nil"/>
              <w:bottom w:val="single" w:sz="4" w:space="0" w:color="366092"/>
              <w:right w:val="nil"/>
            </w:tcBorders>
            <w:shd w:val="clear" w:color="auto" w:fill="auto"/>
            <w:noWrap/>
            <w:vAlign w:val="center"/>
            <w:hideMark/>
          </w:tcPr>
          <w:p w14:paraId="4925717E" w14:textId="77777777" w:rsidR="009C4F9F" w:rsidRPr="00DF29C0" w:rsidRDefault="009C4F9F" w:rsidP="00874CA1">
            <w:pPr>
              <w:spacing w:after="0"/>
              <w:rPr>
                <w:rFonts w:ascii="Arial" w:eastAsia="Times New Roman" w:hAnsi="Arial" w:cs="Arial"/>
                <w:lang w:eastAsia="en-IE"/>
              </w:rPr>
            </w:pPr>
            <w:r w:rsidRPr="00DF29C0">
              <w:rPr>
                <w:rFonts w:ascii="Arial" w:eastAsia="Times New Roman" w:hAnsi="Arial" w:cs="Arial"/>
                <w:lang w:eastAsia="en-IE"/>
              </w:rPr>
              <w:t>Domain 1. Scope and Purpose</w:t>
            </w:r>
          </w:p>
        </w:tc>
        <w:tc>
          <w:tcPr>
            <w:tcW w:w="1516" w:type="dxa"/>
            <w:tcBorders>
              <w:top w:val="nil"/>
              <w:left w:val="nil"/>
              <w:bottom w:val="single" w:sz="4" w:space="0" w:color="366092"/>
              <w:right w:val="nil"/>
            </w:tcBorders>
            <w:shd w:val="clear" w:color="000000" w:fill="B1D580"/>
            <w:noWrap/>
            <w:vAlign w:val="center"/>
            <w:hideMark/>
          </w:tcPr>
          <w:p w14:paraId="3C7FBECC" w14:textId="77777777" w:rsidR="009C4F9F" w:rsidRPr="00DF29C0" w:rsidRDefault="009C4F9F" w:rsidP="00874CA1">
            <w:pPr>
              <w:spacing w:after="0"/>
              <w:jc w:val="center"/>
              <w:rPr>
                <w:rFonts w:ascii="Arial" w:eastAsia="Times New Roman" w:hAnsi="Arial" w:cs="Arial"/>
                <w:sz w:val="24"/>
                <w:lang w:eastAsia="en-IE"/>
              </w:rPr>
            </w:pPr>
            <w:r w:rsidRPr="00DF29C0">
              <w:rPr>
                <w:rFonts w:ascii="Arial" w:eastAsia="Times New Roman" w:hAnsi="Arial" w:cs="Arial"/>
                <w:sz w:val="24"/>
                <w:lang w:eastAsia="en-IE"/>
              </w:rPr>
              <w:t>88%</w:t>
            </w:r>
          </w:p>
        </w:tc>
      </w:tr>
      <w:tr w:rsidR="009C4F9F" w:rsidRPr="00DF29C0" w14:paraId="24300C9D" w14:textId="77777777" w:rsidTr="00874CA1">
        <w:trPr>
          <w:trHeight w:val="510"/>
        </w:trPr>
        <w:tc>
          <w:tcPr>
            <w:tcW w:w="4264" w:type="dxa"/>
            <w:tcBorders>
              <w:top w:val="nil"/>
              <w:left w:val="nil"/>
              <w:bottom w:val="single" w:sz="4" w:space="0" w:color="366092"/>
              <w:right w:val="nil"/>
            </w:tcBorders>
            <w:shd w:val="clear" w:color="auto" w:fill="auto"/>
            <w:noWrap/>
            <w:vAlign w:val="center"/>
            <w:hideMark/>
          </w:tcPr>
          <w:p w14:paraId="7D5FC977" w14:textId="77777777" w:rsidR="009C4F9F" w:rsidRPr="00DF29C0" w:rsidRDefault="009C4F9F" w:rsidP="00874CA1">
            <w:pPr>
              <w:spacing w:after="0"/>
              <w:rPr>
                <w:rFonts w:ascii="Arial" w:eastAsia="Times New Roman" w:hAnsi="Arial" w:cs="Arial"/>
                <w:lang w:eastAsia="en-IE"/>
              </w:rPr>
            </w:pPr>
            <w:r w:rsidRPr="00DF29C0">
              <w:rPr>
                <w:rFonts w:ascii="Arial" w:eastAsia="Times New Roman" w:hAnsi="Arial" w:cs="Arial"/>
                <w:lang w:eastAsia="en-IE"/>
              </w:rPr>
              <w:t>Domain 2. Stakeholder Involvement</w:t>
            </w:r>
          </w:p>
        </w:tc>
        <w:tc>
          <w:tcPr>
            <w:tcW w:w="1516" w:type="dxa"/>
            <w:tcBorders>
              <w:top w:val="nil"/>
              <w:left w:val="nil"/>
              <w:bottom w:val="single" w:sz="4" w:space="0" w:color="366092"/>
              <w:right w:val="nil"/>
            </w:tcBorders>
            <w:shd w:val="clear" w:color="000000" w:fill="63BE7B"/>
            <w:noWrap/>
            <w:vAlign w:val="center"/>
            <w:hideMark/>
          </w:tcPr>
          <w:p w14:paraId="5EC0C41A" w14:textId="77777777" w:rsidR="009C4F9F" w:rsidRPr="00DF29C0" w:rsidRDefault="009C4F9F" w:rsidP="00874CA1">
            <w:pPr>
              <w:spacing w:after="0"/>
              <w:jc w:val="center"/>
              <w:rPr>
                <w:rFonts w:ascii="Arial" w:eastAsia="Times New Roman" w:hAnsi="Arial" w:cs="Arial"/>
                <w:sz w:val="24"/>
                <w:lang w:eastAsia="en-IE"/>
              </w:rPr>
            </w:pPr>
            <w:r w:rsidRPr="00DF29C0">
              <w:rPr>
                <w:rFonts w:ascii="Arial" w:eastAsia="Times New Roman" w:hAnsi="Arial" w:cs="Arial"/>
                <w:sz w:val="24"/>
                <w:lang w:eastAsia="en-IE"/>
              </w:rPr>
              <w:t>100%</w:t>
            </w:r>
          </w:p>
        </w:tc>
      </w:tr>
      <w:tr w:rsidR="009C4F9F" w:rsidRPr="00DF29C0" w14:paraId="4D1AE88F" w14:textId="77777777" w:rsidTr="00874CA1">
        <w:trPr>
          <w:trHeight w:val="510"/>
        </w:trPr>
        <w:tc>
          <w:tcPr>
            <w:tcW w:w="4264" w:type="dxa"/>
            <w:tcBorders>
              <w:top w:val="nil"/>
              <w:left w:val="nil"/>
              <w:bottom w:val="single" w:sz="4" w:space="0" w:color="366092"/>
              <w:right w:val="nil"/>
            </w:tcBorders>
            <w:shd w:val="clear" w:color="auto" w:fill="auto"/>
            <w:noWrap/>
            <w:vAlign w:val="center"/>
            <w:hideMark/>
          </w:tcPr>
          <w:p w14:paraId="62609D7A" w14:textId="77777777" w:rsidR="009C4F9F" w:rsidRPr="00DF29C0" w:rsidRDefault="009C4F9F" w:rsidP="00874CA1">
            <w:pPr>
              <w:spacing w:after="0"/>
              <w:rPr>
                <w:rFonts w:ascii="Arial" w:eastAsia="Times New Roman" w:hAnsi="Arial" w:cs="Arial"/>
                <w:lang w:eastAsia="en-IE"/>
              </w:rPr>
            </w:pPr>
            <w:r w:rsidRPr="00DF29C0">
              <w:rPr>
                <w:rFonts w:ascii="Arial" w:eastAsia="Times New Roman" w:hAnsi="Arial" w:cs="Arial"/>
                <w:lang w:eastAsia="en-IE"/>
              </w:rPr>
              <w:t>Domain 3. Rigour of Development</w:t>
            </w:r>
          </w:p>
        </w:tc>
        <w:tc>
          <w:tcPr>
            <w:tcW w:w="1516" w:type="dxa"/>
            <w:tcBorders>
              <w:top w:val="nil"/>
              <w:left w:val="nil"/>
              <w:bottom w:val="single" w:sz="4" w:space="0" w:color="366092"/>
              <w:right w:val="nil"/>
            </w:tcBorders>
            <w:shd w:val="clear" w:color="000000" w:fill="EFE784"/>
            <w:noWrap/>
            <w:vAlign w:val="center"/>
            <w:hideMark/>
          </w:tcPr>
          <w:p w14:paraId="2F86453C" w14:textId="77777777" w:rsidR="009C4F9F" w:rsidRPr="00DF29C0" w:rsidRDefault="009C4F9F" w:rsidP="00874CA1">
            <w:pPr>
              <w:spacing w:after="0"/>
              <w:jc w:val="center"/>
              <w:rPr>
                <w:rFonts w:ascii="Arial" w:eastAsia="Times New Roman" w:hAnsi="Arial" w:cs="Arial"/>
                <w:sz w:val="24"/>
                <w:lang w:eastAsia="en-IE"/>
              </w:rPr>
            </w:pPr>
            <w:r w:rsidRPr="00DF29C0">
              <w:rPr>
                <w:rFonts w:ascii="Arial" w:eastAsia="Times New Roman" w:hAnsi="Arial" w:cs="Arial"/>
                <w:sz w:val="24"/>
                <w:lang w:eastAsia="en-IE"/>
              </w:rPr>
              <w:t>78%</w:t>
            </w:r>
          </w:p>
        </w:tc>
      </w:tr>
      <w:tr w:rsidR="009C4F9F" w:rsidRPr="00DF29C0" w14:paraId="3C7FCE95" w14:textId="77777777" w:rsidTr="00874CA1">
        <w:trPr>
          <w:trHeight w:val="510"/>
        </w:trPr>
        <w:tc>
          <w:tcPr>
            <w:tcW w:w="4264" w:type="dxa"/>
            <w:tcBorders>
              <w:top w:val="nil"/>
              <w:left w:val="nil"/>
              <w:bottom w:val="single" w:sz="4" w:space="0" w:color="366092"/>
              <w:right w:val="nil"/>
            </w:tcBorders>
            <w:shd w:val="clear" w:color="auto" w:fill="auto"/>
            <w:noWrap/>
            <w:vAlign w:val="center"/>
            <w:hideMark/>
          </w:tcPr>
          <w:p w14:paraId="1C58A705" w14:textId="77777777" w:rsidR="009C4F9F" w:rsidRPr="00DF29C0" w:rsidRDefault="009C4F9F" w:rsidP="00874CA1">
            <w:pPr>
              <w:spacing w:after="0"/>
              <w:rPr>
                <w:rFonts w:ascii="Arial" w:eastAsia="Times New Roman" w:hAnsi="Arial" w:cs="Arial"/>
                <w:lang w:eastAsia="en-IE"/>
              </w:rPr>
            </w:pPr>
            <w:r w:rsidRPr="00DF29C0">
              <w:rPr>
                <w:rFonts w:ascii="Arial" w:eastAsia="Times New Roman" w:hAnsi="Arial" w:cs="Arial"/>
                <w:lang w:eastAsia="en-IE"/>
              </w:rPr>
              <w:t>Domain 4. Clarity of Presentation</w:t>
            </w:r>
          </w:p>
        </w:tc>
        <w:tc>
          <w:tcPr>
            <w:tcW w:w="1516" w:type="dxa"/>
            <w:tcBorders>
              <w:top w:val="nil"/>
              <w:left w:val="nil"/>
              <w:bottom w:val="single" w:sz="4" w:space="0" w:color="366092"/>
              <w:right w:val="nil"/>
            </w:tcBorders>
            <w:shd w:val="clear" w:color="000000" w:fill="FFEB84"/>
            <w:noWrap/>
            <w:vAlign w:val="center"/>
            <w:hideMark/>
          </w:tcPr>
          <w:p w14:paraId="100C21F8" w14:textId="77777777" w:rsidR="009C4F9F" w:rsidRPr="00DF29C0" w:rsidRDefault="009C4F9F" w:rsidP="00874CA1">
            <w:pPr>
              <w:spacing w:after="0"/>
              <w:jc w:val="center"/>
              <w:rPr>
                <w:rFonts w:ascii="Arial" w:eastAsia="Times New Roman" w:hAnsi="Arial" w:cs="Arial"/>
                <w:sz w:val="24"/>
                <w:lang w:eastAsia="en-IE"/>
              </w:rPr>
            </w:pPr>
            <w:r w:rsidRPr="00DF29C0">
              <w:rPr>
                <w:rFonts w:ascii="Arial" w:eastAsia="Times New Roman" w:hAnsi="Arial" w:cs="Arial"/>
                <w:sz w:val="24"/>
                <w:lang w:eastAsia="en-IE"/>
              </w:rPr>
              <w:t>75%</w:t>
            </w:r>
          </w:p>
        </w:tc>
      </w:tr>
      <w:tr w:rsidR="009C4F9F" w:rsidRPr="00DF29C0" w14:paraId="56127002" w14:textId="77777777" w:rsidTr="00874CA1">
        <w:trPr>
          <w:trHeight w:val="510"/>
        </w:trPr>
        <w:tc>
          <w:tcPr>
            <w:tcW w:w="4264" w:type="dxa"/>
            <w:tcBorders>
              <w:top w:val="nil"/>
              <w:left w:val="nil"/>
              <w:bottom w:val="single" w:sz="4" w:space="0" w:color="366092"/>
              <w:right w:val="nil"/>
            </w:tcBorders>
            <w:shd w:val="clear" w:color="auto" w:fill="auto"/>
            <w:noWrap/>
            <w:vAlign w:val="center"/>
            <w:hideMark/>
          </w:tcPr>
          <w:p w14:paraId="0E24F968" w14:textId="77777777" w:rsidR="009C4F9F" w:rsidRPr="00DF29C0" w:rsidRDefault="009C4F9F" w:rsidP="00874CA1">
            <w:pPr>
              <w:spacing w:after="0"/>
              <w:rPr>
                <w:rFonts w:ascii="Arial" w:eastAsia="Times New Roman" w:hAnsi="Arial" w:cs="Arial"/>
                <w:lang w:eastAsia="en-IE"/>
              </w:rPr>
            </w:pPr>
            <w:r w:rsidRPr="00DF29C0">
              <w:rPr>
                <w:rFonts w:ascii="Arial" w:eastAsia="Times New Roman" w:hAnsi="Arial" w:cs="Arial"/>
                <w:lang w:eastAsia="en-IE"/>
              </w:rPr>
              <w:t>Domain 5. Applicability</w:t>
            </w:r>
          </w:p>
        </w:tc>
        <w:tc>
          <w:tcPr>
            <w:tcW w:w="1516" w:type="dxa"/>
            <w:tcBorders>
              <w:top w:val="nil"/>
              <w:left w:val="nil"/>
              <w:bottom w:val="single" w:sz="4" w:space="0" w:color="366092"/>
              <w:right w:val="nil"/>
            </w:tcBorders>
            <w:shd w:val="clear" w:color="000000" w:fill="FCB87A"/>
            <w:noWrap/>
            <w:vAlign w:val="center"/>
            <w:hideMark/>
          </w:tcPr>
          <w:p w14:paraId="3B80C500" w14:textId="77777777" w:rsidR="009C4F9F" w:rsidRPr="00DF29C0" w:rsidRDefault="009C4F9F" w:rsidP="00874CA1">
            <w:pPr>
              <w:spacing w:after="0"/>
              <w:jc w:val="center"/>
              <w:rPr>
                <w:rFonts w:ascii="Arial" w:eastAsia="Times New Roman" w:hAnsi="Arial" w:cs="Arial"/>
                <w:sz w:val="24"/>
                <w:lang w:eastAsia="en-IE"/>
              </w:rPr>
            </w:pPr>
            <w:r w:rsidRPr="00DF29C0">
              <w:rPr>
                <w:rFonts w:ascii="Arial" w:eastAsia="Times New Roman" w:hAnsi="Arial" w:cs="Arial"/>
                <w:sz w:val="24"/>
                <w:lang w:eastAsia="en-IE"/>
              </w:rPr>
              <w:t>46%</w:t>
            </w:r>
          </w:p>
        </w:tc>
      </w:tr>
      <w:tr w:rsidR="009C4F9F" w:rsidRPr="00DF29C0" w14:paraId="6EC7E7CA" w14:textId="77777777" w:rsidTr="00874CA1">
        <w:trPr>
          <w:trHeight w:val="510"/>
        </w:trPr>
        <w:tc>
          <w:tcPr>
            <w:tcW w:w="4264" w:type="dxa"/>
            <w:tcBorders>
              <w:top w:val="nil"/>
              <w:left w:val="nil"/>
              <w:bottom w:val="single" w:sz="4" w:space="0" w:color="366092"/>
              <w:right w:val="nil"/>
            </w:tcBorders>
            <w:shd w:val="clear" w:color="auto" w:fill="auto"/>
            <w:noWrap/>
            <w:vAlign w:val="center"/>
            <w:hideMark/>
          </w:tcPr>
          <w:p w14:paraId="1C5FE2DB" w14:textId="77777777" w:rsidR="009C4F9F" w:rsidRPr="00DF29C0" w:rsidRDefault="009C4F9F" w:rsidP="00874CA1">
            <w:pPr>
              <w:spacing w:after="0"/>
              <w:rPr>
                <w:rFonts w:ascii="Arial" w:eastAsia="Times New Roman" w:hAnsi="Arial" w:cs="Arial"/>
                <w:lang w:eastAsia="en-IE"/>
              </w:rPr>
            </w:pPr>
            <w:r w:rsidRPr="00DF29C0">
              <w:rPr>
                <w:rFonts w:ascii="Arial" w:eastAsia="Times New Roman" w:hAnsi="Arial" w:cs="Arial"/>
                <w:lang w:eastAsia="en-IE"/>
              </w:rPr>
              <w:t>Domain 6. Editorial Independence</w:t>
            </w:r>
          </w:p>
        </w:tc>
        <w:tc>
          <w:tcPr>
            <w:tcW w:w="1516" w:type="dxa"/>
            <w:tcBorders>
              <w:top w:val="nil"/>
              <w:left w:val="nil"/>
              <w:bottom w:val="single" w:sz="4" w:space="0" w:color="366092"/>
              <w:right w:val="nil"/>
            </w:tcBorders>
            <w:shd w:val="clear" w:color="000000" w:fill="FFEB84"/>
            <w:noWrap/>
            <w:vAlign w:val="center"/>
            <w:hideMark/>
          </w:tcPr>
          <w:p w14:paraId="258EB524" w14:textId="77777777" w:rsidR="009C4F9F" w:rsidRPr="00DF29C0" w:rsidRDefault="009C4F9F" w:rsidP="00874CA1">
            <w:pPr>
              <w:spacing w:after="0"/>
              <w:jc w:val="center"/>
              <w:rPr>
                <w:rFonts w:ascii="Arial" w:eastAsia="Times New Roman" w:hAnsi="Arial" w:cs="Arial"/>
                <w:sz w:val="24"/>
                <w:lang w:eastAsia="en-IE"/>
              </w:rPr>
            </w:pPr>
            <w:r w:rsidRPr="00DF29C0">
              <w:rPr>
                <w:rFonts w:ascii="Arial" w:eastAsia="Times New Roman" w:hAnsi="Arial" w:cs="Arial"/>
                <w:sz w:val="24"/>
                <w:lang w:eastAsia="en-IE"/>
              </w:rPr>
              <w:t>75%</w:t>
            </w:r>
          </w:p>
        </w:tc>
      </w:tr>
    </w:tbl>
    <w:p w14:paraId="061415B1" w14:textId="22AEBB4C" w:rsidR="009C4F9F" w:rsidRDefault="00B60607" w:rsidP="009C4F9F">
      <w:pPr>
        <w:sectPr w:rsidR="009C4F9F" w:rsidSect="00874CA1">
          <w:pgSz w:w="11906" w:h="16838"/>
          <w:pgMar w:top="1417" w:right="1701" w:bottom="1417" w:left="1701" w:header="708" w:footer="708" w:gutter="0"/>
          <w:cols w:space="708"/>
          <w:docGrid w:linePitch="360"/>
        </w:sectPr>
      </w:pPr>
      <w:r w:rsidRPr="00B60607">
        <w:rPr>
          <w:b/>
          <w:bCs/>
        </w:rPr>
        <w:t xml:space="preserve">Appendix </w:t>
      </w:r>
      <w:r w:rsidR="009C4F9F" w:rsidRPr="00B60607">
        <w:rPr>
          <w:b/>
          <w:bCs/>
        </w:rPr>
        <w:t xml:space="preserve">Figure </w:t>
      </w:r>
      <w:r w:rsidRPr="00B60607">
        <w:rPr>
          <w:b/>
          <w:bCs/>
        </w:rPr>
        <w:t>2.</w:t>
      </w:r>
      <w:r w:rsidR="009C4F9F">
        <w:t xml:space="preserve"> Standard domain scores of each domai</w:t>
      </w:r>
      <w:r w:rsidR="00A948EA">
        <w:t>n</w:t>
      </w:r>
    </w:p>
    <w:p w14:paraId="442A7D6C" w14:textId="77777777" w:rsidR="009C4F9F" w:rsidRPr="00A948EA" w:rsidRDefault="009C4F9F" w:rsidP="00D22EEA">
      <w:pPr>
        <w:rPr>
          <w:rFonts w:cstheme="minorHAnsi"/>
          <w:b/>
          <w:bCs/>
        </w:rPr>
      </w:pPr>
    </w:p>
    <w:p w14:paraId="19ED30B3" w14:textId="0B9691E6" w:rsidR="001F2729" w:rsidRPr="003F173B" w:rsidRDefault="003F173B" w:rsidP="003F173B">
      <w:pPr>
        <w:rPr>
          <w:rFonts w:ascii="Tahoma" w:hAnsi="Tahoma" w:cs="Tahoma"/>
          <w:b/>
          <w:bCs/>
          <w:color w:val="2F5496" w:themeColor="accent1" w:themeShade="BF"/>
          <w:sz w:val="28"/>
          <w:szCs w:val="36"/>
        </w:rPr>
      </w:pPr>
      <w:bookmarkStart w:id="181" w:name="_Toc150165680"/>
      <w:bookmarkStart w:id="182" w:name="_Toc150166749"/>
      <w:bookmarkStart w:id="183" w:name="_Toc150167197"/>
      <w:bookmarkStart w:id="184" w:name="_Toc150167350"/>
      <w:bookmarkStart w:id="185" w:name="_Toc150175537"/>
      <w:bookmarkStart w:id="186" w:name="_Toc150176350"/>
      <w:bookmarkStart w:id="187" w:name="_Toc150246588"/>
      <w:bookmarkStart w:id="188" w:name="_Toc151369721"/>
      <w:r w:rsidRPr="003F173B">
        <w:rPr>
          <w:rFonts w:ascii="Tahoma" w:hAnsi="Tahoma" w:cs="Tahoma"/>
          <w:b/>
          <w:bCs/>
          <w:color w:val="2F5496" w:themeColor="accent1" w:themeShade="BF"/>
          <w:sz w:val="28"/>
          <w:szCs w:val="36"/>
        </w:rPr>
        <w:t>S</w:t>
      </w:r>
      <w:r w:rsidRPr="003F173B">
        <w:rPr>
          <w:rFonts w:ascii="Tahoma" w:hAnsi="Tahoma" w:cs="Tahoma"/>
          <w:b/>
          <w:bCs/>
          <w:color w:val="2F5496" w:themeColor="accent1" w:themeShade="BF"/>
          <w:sz w:val="22"/>
          <w:szCs w:val="28"/>
        </w:rPr>
        <w:t>YSTEMATIC</w:t>
      </w:r>
      <w:r w:rsidRPr="003F173B">
        <w:rPr>
          <w:rFonts w:ascii="Tahoma" w:hAnsi="Tahoma" w:cs="Tahoma"/>
          <w:b/>
          <w:bCs/>
          <w:color w:val="2F5496" w:themeColor="accent1" w:themeShade="BF"/>
          <w:sz w:val="28"/>
          <w:szCs w:val="36"/>
        </w:rPr>
        <w:t xml:space="preserve"> L</w:t>
      </w:r>
      <w:r w:rsidRPr="003F173B">
        <w:rPr>
          <w:rFonts w:ascii="Tahoma" w:hAnsi="Tahoma" w:cs="Tahoma"/>
          <w:b/>
          <w:bCs/>
          <w:color w:val="2F5496" w:themeColor="accent1" w:themeShade="BF"/>
          <w:sz w:val="22"/>
          <w:szCs w:val="28"/>
        </w:rPr>
        <w:t>ITERATURE</w:t>
      </w:r>
      <w:r w:rsidRPr="003F173B">
        <w:rPr>
          <w:rFonts w:ascii="Tahoma" w:hAnsi="Tahoma" w:cs="Tahoma"/>
          <w:b/>
          <w:bCs/>
          <w:color w:val="2F5496" w:themeColor="accent1" w:themeShade="BF"/>
          <w:sz w:val="28"/>
          <w:szCs w:val="36"/>
        </w:rPr>
        <w:t xml:space="preserve"> S</w:t>
      </w:r>
      <w:r w:rsidRPr="003F173B">
        <w:rPr>
          <w:rFonts w:ascii="Tahoma" w:hAnsi="Tahoma" w:cs="Tahoma"/>
          <w:b/>
          <w:bCs/>
          <w:color w:val="2F5496" w:themeColor="accent1" w:themeShade="BF"/>
          <w:sz w:val="22"/>
          <w:szCs w:val="28"/>
        </w:rPr>
        <w:t>EARCH</w:t>
      </w:r>
      <w:r w:rsidRPr="003F173B">
        <w:rPr>
          <w:rFonts w:ascii="Tahoma" w:hAnsi="Tahoma" w:cs="Tahoma"/>
          <w:b/>
          <w:bCs/>
          <w:color w:val="2F5496" w:themeColor="accent1" w:themeShade="BF"/>
          <w:sz w:val="28"/>
          <w:szCs w:val="36"/>
        </w:rPr>
        <w:t xml:space="preserve"> S</w:t>
      </w:r>
      <w:r w:rsidRPr="003F173B">
        <w:rPr>
          <w:rFonts w:ascii="Tahoma" w:hAnsi="Tahoma" w:cs="Tahoma"/>
          <w:b/>
          <w:bCs/>
          <w:color w:val="2F5496" w:themeColor="accent1" w:themeShade="BF"/>
          <w:sz w:val="22"/>
          <w:szCs w:val="28"/>
        </w:rPr>
        <w:t>TRATEGY</w:t>
      </w:r>
      <w:bookmarkEnd w:id="181"/>
      <w:bookmarkEnd w:id="182"/>
      <w:bookmarkEnd w:id="183"/>
      <w:bookmarkEnd w:id="184"/>
      <w:bookmarkEnd w:id="185"/>
      <w:bookmarkEnd w:id="186"/>
      <w:bookmarkEnd w:id="187"/>
      <w:bookmarkEnd w:id="188"/>
    </w:p>
    <w:p w14:paraId="3B720EEE" w14:textId="77777777" w:rsidR="001F2729" w:rsidRPr="00BA690C" w:rsidRDefault="001F2729" w:rsidP="00D22EEA">
      <w:pPr>
        <w:rPr>
          <w:rFonts w:cstheme="minorHAnsi"/>
          <w:b/>
          <w:bCs/>
        </w:rPr>
      </w:pPr>
      <w:r w:rsidRPr="00BA690C">
        <w:rPr>
          <w:rFonts w:cstheme="minorHAnsi"/>
          <w:b/>
          <w:bCs/>
        </w:rPr>
        <w:t>Embase</w:t>
      </w:r>
    </w:p>
    <w:tbl>
      <w:tblPr>
        <w:tblStyle w:val="TableGrid"/>
        <w:tblW w:w="9493" w:type="dxa"/>
        <w:tblLook w:val="04A0" w:firstRow="1" w:lastRow="0" w:firstColumn="1" w:lastColumn="0" w:noHBand="0" w:noVBand="1"/>
      </w:tblPr>
      <w:tblGrid>
        <w:gridCol w:w="551"/>
        <w:gridCol w:w="7915"/>
        <w:gridCol w:w="1027"/>
      </w:tblGrid>
      <w:tr w:rsidR="001F2729" w:rsidRPr="00814F78" w14:paraId="1BFEB750" w14:textId="77777777" w:rsidTr="00D22EEA">
        <w:trPr>
          <w:cnfStyle w:val="100000000000" w:firstRow="1" w:lastRow="0" w:firstColumn="0" w:lastColumn="0" w:oddVBand="0" w:evenVBand="0" w:oddHBand="0" w:evenHBand="0" w:firstRowFirstColumn="0" w:firstRowLastColumn="0" w:lastRowFirstColumn="0" w:lastRowLastColumn="0"/>
        </w:trPr>
        <w:tc>
          <w:tcPr>
            <w:tcW w:w="553" w:type="dxa"/>
          </w:tcPr>
          <w:p w14:paraId="21B39A61" w14:textId="77777777" w:rsidR="001F2729" w:rsidRPr="00814F78" w:rsidRDefault="001F2729" w:rsidP="00D22EEA">
            <w:pPr>
              <w:rPr>
                <w:rFonts w:cstheme="minorHAnsi"/>
              </w:rPr>
            </w:pPr>
            <w:r w:rsidRPr="00814F78">
              <w:rPr>
                <w:rFonts w:cstheme="minorHAnsi"/>
              </w:rPr>
              <w:t>No.</w:t>
            </w:r>
          </w:p>
        </w:tc>
        <w:tc>
          <w:tcPr>
            <w:tcW w:w="8196" w:type="dxa"/>
          </w:tcPr>
          <w:p w14:paraId="02362D85" w14:textId="77777777" w:rsidR="001F2729" w:rsidRPr="00814F78" w:rsidRDefault="001F2729" w:rsidP="00D22EEA">
            <w:pPr>
              <w:rPr>
                <w:rFonts w:cstheme="minorHAnsi"/>
              </w:rPr>
            </w:pPr>
            <w:r w:rsidRPr="00814F78">
              <w:rPr>
                <w:rFonts w:cstheme="minorHAnsi"/>
              </w:rPr>
              <w:t>Query</w:t>
            </w:r>
          </w:p>
        </w:tc>
        <w:tc>
          <w:tcPr>
            <w:tcW w:w="744" w:type="dxa"/>
          </w:tcPr>
          <w:p w14:paraId="737CF638" w14:textId="77777777" w:rsidR="001F2729" w:rsidRPr="00814F78" w:rsidRDefault="001F2729" w:rsidP="00D22EEA">
            <w:pPr>
              <w:rPr>
                <w:rFonts w:cstheme="minorHAnsi"/>
              </w:rPr>
            </w:pPr>
            <w:r w:rsidRPr="00814F78">
              <w:rPr>
                <w:rFonts w:cstheme="minorHAnsi"/>
              </w:rPr>
              <w:t>Results</w:t>
            </w:r>
          </w:p>
        </w:tc>
      </w:tr>
      <w:tr w:rsidR="001F2729" w:rsidRPr="00814F78" w14:paraId="455D73E5" w14:textId="77777777" w:rsidTr="00D22EEA">
        <w:tc>
          <w:tcPr>
            <w:tcW w:w="553" w:type="dxa"/>
          </w:tcPr>
          <w:p w14:paraId="15CB30F0" w14:textId="77777777" w:rsidR="001F2729" w:rsidRPr="00814F78" w:rsidRDefault="001F2729" w:rsidP="00D22EEA">
            <w:pPr>
              <w:rPr>
                <w:rFonts w:cstheme="minorHAnsi"/>
              </w:rPr>
            </w:pPr>
            <w:r w:rsidRPr="00814F78">
              <w:rPr>
                <w:rFonts w:cstheme="minorHAnsi"/>
              </w:rPr>
              <w:t>#11</w:t>
            </w:r>
          </w:p>
        </w:tc>
        <w:tc>
          <w:tcPr>
            <w:tcW w:w="8196" w:type="dxa"/>
          </w:tcPr>
          <w:p w14:paraId="2F21157F" w14:textId="77777777" w:rsidR="001F2729" w:rsidRPr="00814F78" w:rsidRDefault="001F2729" w:rsidP="00D22EEA">
            <w:pPr>
              <w:rPr>
                <w:rFonts w:cstheme="minorHAnsi"/>
                <w:color w:val="FF0000"/>
              </w:rPr>
            </w:pPr>
            <w:r w:rsidRPr="00814F78">
              <w:rPr>
                <w:rFonts w:cstheme="minorHAnsi"/>
              </w:rPr>
              <w:t xml:space="preserve">#9 NOT #8 NOT #7 </w:t>
            </w:r>
            <w:r w:rsidRPr="00814F78">
              <w:rPr>
                <w:rFonts w:cstheme="minorHAnsi"/>
                <w:color w:val="FF0000"/>
              </w:rPr>
              <w:t>OBS</w:t>
            </w:r>
          </w:p>
        </w:tc>
        <w:tc>
          <w:tcPr>
            <w:tcW w:w="744" w:type="dxa"/>
          </w:tcPr>
          <w:p w14:paraId="2342665B" w14:textId="77777777" w:rsidR="001F2729" w:rsidRPr="00814F78" w:rsidRDefault="001F2729" w:rsidP="00D22EEA">
            <w:pPr>
              <w:rPr>
                <w:rFonts w:cstheme="minorHAnsi"/>
              </w:rPr>
            </w:pPr>
            <w:r w:rsidRPr="00814F78">
              <w:rPr>
                <w:rFonts w:cstheme="minorHAnsi"/>
              </w:rPr>
              <w:t>1356</w:t>
            </w:r>
          </w:p>
        </w:tc>
      </w:tr>
      <w:tr w:rsidR="001F2729" w:rsidRPr="00814F78" w14:paraId="5172F830" w14:textId="77777777" w:rsidTr="00D22EEA">
        <w:tc>
          <w:tcPr>
            <w:tcW w:w="553" w:type="dxa"/>
          </w:tcPr>
          <w:p w14:paraId="2D33F2EE" w14:textId="77777777" w:rsidR="001F2729" w:rsidRPr="00814F78" w:rsidRDefault="001F2729" w:rsidP="00D22EEA">
            <w:pPr>
              <w:rPr>
                <w:rFonts w:cstheme="minorHAnsi"/>
              </w:rPr>
            </w:pPr>
            <w:r w:rsidRPr="00814F78">
              <w:rPr>
                <w:rFonts w:cstheme="minorHAnsi"/>
              </w:rPr>
              <w:t>#10</w:t>
            </w:r>
          </w:p>
        </w:tc>
        <w:tc>
          <w:tcPr>
            <w:tcW w:w="8196" w:type="dxa"/>
          </w:tcPr>
          <w:p w14:paraId="3CFB6D07" w14:textId="77777777" w:rsidR="001F2729" w:rsidRPr="00814F78" w:rsidRDefault="001F2729" w:rsidP="00D22EEA">
            <w:pPr>
              <w:rPr>
                <w:rFonts w:cstheme="minorHAnsi"/>
                <w:color w:val="FF0000"/>
              </w:rPr>
            </w:pPr>
            <w:r w:rsidRPr="00814F78">
              <w:rPr>
                <w:rFonts w:cstheme="minorHAnsi"/>
              </w:rPr>
              <w:t xml:space="preserve">#8 NOT #7 </w:t>
            </w:r>
            <w:r w:rsidRPr="00814F78">
              <w:rPr>
                <w:rFonts w:cstheme="minorHAnsi"/>
                <w:color w:val="FF0000"/>
              </w:rPr>
              <w:t>Clinical trials, RCT</w:t>
            </w:r>
          </w:p>
        </w:tc>
        <w:tc>
          <w:tcPr>
            <w:tcW w:w="744" w:type="dxa"/>
          </w:tcPr>
          <w:p w14:paraId="149273D9" w14:textId="77777777" w:rsidR="001F2729" w:rsidRPr="00814F78" w:rsidRDefault="001F2729" w:rsidP="00D22EEA">
            <w:pPr>
              <w:rPr>
                <w:rFonts w:cstheme="minorHAnsi"/>
              </w:rPr>
            </w:pPr>
            <w:r w:rsidRPr="00814F78">
              <w:rPr>
                <w:rFonts w:cstheme="minorHAnsi"/>
              </w:rPr>
              <w:t>411</w:t>
            </w:r>
          </w:p>
        </w:tc>
      </w:tr>
      <w:tr w:rsidR="001F2729" w:rsidRPr="00814F78" w14:paraId="679F9B23" w14:textId="77777777" w:rsidTr="00D22EEA">
        <w:tc>
          <w:tcPr>
            <w:tcW w:w="553" w:type="dxa"/>
          </w:tcPr>
          <w:p w14:paraId="42A837A8" w14:textId="77777777" w:rsidR="001F2729" w:rsidRPr="00814F78" w:rsidRDefault="001F2729" w:rsidP="00D22EEA">
            <w:pPr>
              <w:rPr>
                <w:rFonts w:cstheme="minorHAnsi"/>
              </w:rPr>
            </w:pPr>
            <w:r w:rsidRPr="00814F78">
              <w:rPr>
                <w:rFonts w:cstheme="minorHAnsi"/>
              </w:rPr>
              <w:t>#9</w:t>
            </w:r>
          </w:p>
        </w:tc>
        <w:tc>
          <w:tcPr>
            <w:tcW w:w="8196" w:type="dxa"/>
          </w:tcPr>
          <w:p w14:paraId="4A6C094A" w14:textId="77777777" w:rsidR="001F2729" w:rsidRPr="00814F78" w:rsidRDefault="001F2729" w:rsidP="00D22EEA">
            <w:pPr>
              <w:rPr>
                <w:rFonts w:cstheme="minorHAnsi"/>
              </w:rPr>
            </w:pPr>
            <w:r w:rsidRPr="00814F78">
              <w:rPr>
                <w:rFonts w:cstheme="minorHAnsi"/>
              </w:rPr>
              <w:t>#2 AND (#5 OR #6)</w:t>
            </w:r>
          </w:p>
        </w:tc>
        <w:tc>
          <w:tcPr>
            <w:tcW w:w="744" w:type="dxa"/>
          </w:tcPr>
          <w:p w14:paraId="2DAD2CE2" w14:textId="77777777" w:rsidR="001F2729" w:rsidRPr="00814F78" w:rsidRDefault="001F2729" w:rsidP="00D22EEA">
            <w:pPr>
              <w:rPr>
                <w:rFonts w:cstheme="minorHAnsi"/>
              </w:rPr>
            </w:pPr>
            <w:r w:rsidRPr="00814F78">
              <w:rPr>
                <w:rFonts w:cstheme="minorHAnsi"/>
              </w:rPr>
              <w:t>1564</w:t>
            </w:r>
          </w:p>
        </w:tc>
      </w:tr>
      <w:tr w:rsidR="001F2729" w:rsidRPr="00814F78" w14:paraId="77CB7621" w14:textId="77777777" w:rsidTr="00D22EEA">
        <w:tc>
          <w:tcPr>
            <w:tcW w:w="553" w:type="dxa"/>
          </w:tcPr>
          <w:p w14:paraId="710F8107" w14:textId="77777777" w:rsidR="001F2729" w:rsidRPr="00814F78" w:rsidRDefault="001F2729" w:rsidP="00D22EEA">
            <w:pPr>
              <w:rPr>
                <w:rFonts w:cstheme="minorHAnsi"/>
              </w:rPr>
            </w:pPr>
            <w:r w:rsidRPr="00814F78">
              <w:rPr>
                <w:rFonts w:cstheme="minorHAnsi"/>
              </w:rPr>
              <w:t>#8</w:t>
            </w:r>
          </w:p>
        </w:tc>
        <w:tc>
          <w:tcPr>
            <w:tcW w:w="8196" w:type="dxa"/>
          </w:tcPr>
          <w:p w14:paraId="7AD5D849" w14:textId="77777777" w:rsidR="001F2729" w:rsidRPr="00814F78" w:rsidRDefault="001F2729" w:rsidP="00D22EEA">
            <w:pPr>
              <w:rPr>
                <w:rFonts w:cstheme="minorHAnsi"/>
              </w:rPr>
            </w:pPr>
            <w:r w:rsidRPr="00814F78">
              <w:rPr>
                <w:rFonts w:cstheme="minorHAnsi"/>
              </w:rPr>
              <w:t>#2 AND #4</w:t>
            </w:r>
          </w:p>
        </w:tc>
        <w:tc>
          <w:tcPr>
            <w:tcW w:w="744" w:type="dxa"/>
          </w:tcPr>
          <w:p w14:paraId="78D75457" w14:textId="77777777" w:rsidR="001F2729" w:rsidRPr="00814F78" w:rsidRDefault="001F2729" w:rsidP="00D22EEA">
            <w:pPr>
              <w:rPr>
                <w:rFonts w:cstheme="minorHAnsi"/>
              </w:rPr>
            </w:pPr>
            <w:r w:rsidRPr="00814F78">
              <w:rPr>
                <w:rFonts w:cstheme="minorHAnsi"/>
              </w:rPr>
              <w:t>346</w:t>
            </w:r>
          </w:p>
        </w:tc>
      </w:tr>
      <w:tr w:rsidR="001F2729" w:rsidRPr="00814F78" w14:paraId="1FFA3F30" w14:textId="77777777" w:rsidTr="00D22EEA">
        <w:tc>
          <w:tcPr>
            <w:tcW w:w="553" w:type="dxa"/>
          </w:tcPr>
          <w:p w14:paraId="537FB8D0" w14:textId="77777777" w:rsidR="001F2729" w:rsidRPr="00814F78" w:rsidRDefault="001F2729" w:rsidP="00D22EEA">
            <w:pPr>
              <w:rPr>
                <w:rFonts w:cstheme="minorHAnsi"/>
              </w:rPr>
            </w:pPr>
            <w:r w:rsidRPr="00814F78">
              <w:rPr>
                <w:rFonts w:cstheme="minorHAnsi"/>
              </w:rPr>
              <w:t>#7</w:t>
            </w:r>
          </w:p>
        </w:tc>
        <w:tc>
          <w:tcPr>
            <w:tcW w:w="8196" w:type="dxa"/>
          </w:tcPr>
          <w:p w14:paraId="65E1E1E5" w14:textId="77777777" w:rsidR="001F2729" w:rsidRPr="00814F78" w:rsidRDefault="001F2729" w:rsidP="00D22EEA">
            <w:pPr>
              <w:rPr>
                <w:rFonts w:cstheme="minorHAnsi"/>
                <w:color w:val="FF0000"/>
              </w:rPr>
            </w:pPr>
            <w:r w:rsidRPr="00814F78">
              <w:rPr>
                <w:rFonts w:cstheme="minorHAnsi"/>
              </w:rPr>
              <w:t>#2 AND #3</w:t>
            </w:r>
            <w:r w:rsidRPr="00814F78">
              <w:rPr>
                <w:rFonts w:cstheme="minorHAnsi"/>
                <w:color w:val="FF0000"/>
              </w:rPr>
              <w:t>SR</w:t>
            </w:r>
          </w:p>
        </w:tc>
        <w:tc>
          <w:tcPr>
            <w:tcW w:w="744" w:type="dxa"/>
          </w:tcPr>
          <w:p w14:paraId="25A40255" w14:textId="77777777" w:rsidR="001F2729" w:rsidRPr="00814F78" w:rsidRDefault="001F2729" w:rsidP="00D22EEA">
            <w:pPr>
              <w:rPr>
                <w:rFonts w:cstheme="minorHAnsi"/>
              </w:rPr>
            </w:pPr>
            <w:r w:rsidRPr="00814F78">
              <w:rPr>
                <w:rFonts w:cstheme="minorHAnsi"/>
              </w:rPr>
              <w:t>223</w:t>
            </w:r>
          </w:p>
        </w:tc>
      </w:tr>
      <w:tr w:rsidR="001F2729" w:rsidRPr="00814F78" w14:paraId="16256093" w14:textId="77777777" w:rsidTr="00D22EEA">
        <w:tc>
          <w:tcPr>
            <w:tcW w:w="553" w:type="dxa"/>
          </w:tcPr>
          <w:p w14:paraId="5E56D2C7" w14:textId="77777777" w:rsidR="001F2729" w:rsidRPr="00814F78" w:rsidRDefault="001F2729" w:rsidP="00D22EEA">
            <w:pPr>
              <w:rPr>
                <w:rFonts w:cstheme="minorHAnsi"/>
              </w:rPr>
            </w:pPr>
            <w:r w:rsidRPr="00814F78">
              <w:rPr>
                <w:rFonts w:cstheme="minorHAnsi"/>
              </w:rPr>
              <w:t>#6</w:t>
            </w:r>
          </w:p>
        </w:tc>
        <w:tc>
          <w:tcPr>
            <w:tcW w:w="8196" w:type="dxa"/>
          </w:tcPr>
          <w:p w14:paraId="43E0FAED" w14:textId="77777777" w:rsidR="001F2729" w:rsidRPr="00814F78" w:rsidRDefault="001F2729" w:rsidP="00D22EEA">
            <w:pPr>
              <w:rPr>
                <w:rFonts w:cstheme="minorHAnsi"/>
              </w:rPr>
            </w:pPr>
            <w:r w:rsidRPr="00814F78">
              <w:rPr>
                <w:rFonts w:cstheme="minorHAnsi"/>
              </w:rPr>
              <w:t>'case control study'/de OR 'comparative study'/exp OR 'control group'/de OR 'controlled study'/de OR 'controlled clinical trial'/de OR 'crossover procedure'/de OR 'double blind procedure'/de OR 'phase 2 clinical trial'/de OR 'phase 3 clinical trial'/de OR 'phase 4 clinical trial'/de OR 'pretest posttest design'/de OR 'pretest posttest control group design'/de OR 'quasi experimental study'/de OR 'single blind procedure'/de OR 'triple blind procedure'/de OR (((control OR controlled) NEAR/6 trial):ti,ab,kw) OR (((control OR controlled) NEAR/6 (study OR studies)):ti,ab,kw) OR (((control OR controlled) NEAR/1 active):ti,ab,kw) OR 'open label*':ti,ab,kw OR (((double OR two OR three OR multi OR trial) NEAR/1 (arm OR arms)):ti,ab,kw) OR ((allocat* NEAR/10 (arm OR arms)):ti,ab,kw) OR placebo*:ti,ab,kw OR 'sham-control*':ti,ab,kw OR (((single OR double OR triple OR assessor) NEAR/1 (blind* OR masked)):ti,ab,kw) OR nonrandom*:ti,ab,kw OR 'non-random*':ti,ab,kw OR 'quasi-experiment*':ti,ab,kw OR crossover:ti,ab,kw OR 'cross over':ti,ab,kw OR 'parallel group*':ti,ab,kw OR 'factorial trial':ti,ab,kw OR ((phase NEAR/5 (study OR trial)):ti,ab,kw) OR ((case* NEAR/6 (matched OR control*)):ti,ab,kw) OR ((match* NEAR/6 (pair OR pairs OR cohort* OR control* OR group* OR healthy OR age OR sex OR gender OR patient* OR subject* OR participant*)):ti,ab,kw) OR ((propensity NEAR/6 (scor* OR match*)):ti,ab,kw) OR versus:ti OR vs:ti OR compar*:ti OR ((compar* NEAR/1 study):ti,ab,kw) OR (('major clinical study'/de OR 'clinical study'/de OR 'cohort analysis'/de OR 'observational study'/de OR 'cross-sectional study'/de OR 'multicenter study'/de OR 'correlational study'/de OR 'follow up'/de OR cohort*:ti,ab,kw OR 'follow up':ti,ab,kw OR followup:ti,ab,kw OR longitudinal*:ti,ab,kw OR prospective*:ti,ab,kw OR retrospective*:ti,ab,kw OR observational*:ti,ab,kw OR 'cross sectional*':ti,ab,kw OR cross?ectional*:ti,ab,kw OR multicent*:ti,ab,kw OR 'multi-cent*':ti,ab,kw OR consecutive*:ti,ab,kw) AND (group:ti,ab,kw OR groups:ti,ab,kw OR subgroup*:ti,ab,kw OR versus:ti,ab,kw OR vs:ti,ab,kw OR compar*:ti,ab,kw OR 'odds ratio*':ab OR 'relative odds':ab OR 'risk ratio*':ab OR 'relative risk*':ab OR 'rate ratio':ab OR aor:ab OR arr:ab OR rrr:ab OR ((('or' OR 'rr') NEAR/6 ci):ab)))</w:t>
            </w:r>
          </w:p>
        </w:tc>
        <w:tc>
          <w:tcPr>
            <w:tcW w:w="744" w:type="dxa"/>
          </w:tcPr>
          <w:p w14:paraId="29073FC0" w14:textId="77777777" w:rsidR="001F2729" w:rsidRPr="00814F78" w:rsidRDefault="001F2729" w:rsidP="00D22EEA">
            <w:pPr>
              <w:rPr>
                <w:rFonts w:cstheme="minorHAnsi"/>
              </w:rPr>
            </w:pPr>
            <w:r w:rsidRPr="00814F78">
              <w:rPr>
                <w:rFonts w:cstheme="minorHAnsi"/>
              </w:rPr>
              <w:t>13923341</w:t>
            </w:r>
          </w:p>
        </w:tc>
      </w:tr>
      <w:tr w:rsidR="001F2729" w:rsidRPr="00814F78" w14:paraId="51A0BB73" w14:textId="77777777" w:rsidTr="00D22EEA">
        <w:tc>
          <w:tcPr>
            <w:tcW w:w="553" w:type="dxa"/>
          </w:tcPr>
          <w:p w14:paraId="32F6A73E" w14:textId="77777777" w:rsidR="001F2729" w:rsidRPr="00814F78" w:rsidRDefault="001F2729" w:rsidP="00D22EEA">
            <w:pPr>
              <w:rPr>
                <w:rFonts w:cstheme="minorHAnsi"/>
              </w:rPr>
            </w:pPr>
            <w:r w:rsidRPr="00814F78">
              <w:rPr>
                <w:rFonts w:cstheme="minorHAnsi"/>
              </w:rPr>
              <w:t>#5</w:t>
            </w:r>
          </w:p>
        </w:tc>
        <w:tc>
          <w:tcPr>
            <w:tcW w:w="8196" w:type="dxa"/>
          </w:tcPr>
          <w:p w14:paraId="3B7AC612" w14:textId="77777777" w:rsidR="001F2729" w:rsidRPr="00814F78" w:rsidRDefault="001F2729" w:rsidP="00D22EEA">
            <w:pPr>
              <w:rPr>
                <w:rFonts w:cstheme="minorHAnsi"/>
              </w:rPr>
            </w:pPr>
            <w:r w:rsidRPr="00814F78">
              <w:rPr>
                <w:rFonts w:cstheme="minorHAnsi"/>
              </w:rPr>
              <w:t>'major clinical study'/de OR 'clinical study'/de OR 'case control study'/de OR 'family study'/de OR 'longitudinal study'/de OR 'retrospective study'/de OR 'prospective study'/de OR 'comparative study'/de OR 'cohort analysis'/de OR ((cohort NEAR/1 (study OR studies)):ab,ti) OR (('case control' NEAR/1 (study OR studies)):ab,ti) OR (('follow up' NEAR/1 (study OR studies)):ab,ti) OR (observational NEAR/1 (study OR studies)) OR ((epidemiologic NEAR/1 (study OR studies)):ab,ti) OR (('cross sectional' NEAR/1 (study OR studies)):ab,ti)</w:t>
            </w:r>
          </w:p>
        </w:tc>
        <w:tc>
          <w:tcPr>
            <w:tcW w:w="744" w:type="dxa"/>
          </w:tcPr>
          <w:p w14:paraId="700D847E" w14:textId="77777777" w:rsidR="001F2729" w:rsidRPr="00814F78" w:rsidRDefault="001F2729" w:rsidP="00D22EEA">
            <w:pPr>
              <w:rPr>
                <w:rFonts w:cstheme="minorHAnsi"/>
              </w:rPr>
            </w:pPr>
            <w:r w:rsidRPr="00814F78">
              <w:rPr>
                <w:rFonts w:cstheme="minorHAnsi"/>
              </w:rPr>
              <w:t>6767914</w:t>
            </w:r>
          </w:p>
        </w:tc>
      </w:tr>
      <w:tr w:rsidR="001F2729" w:rsidRPr="00814F78" w14:paraId="7FDD1560" w14:textId="77777777" w:rsidTr="00D22EEA">
        <w:tc>
          <w:tcPr>
            <w:tcW w:w="553" w:type="dxa"/>
          </w:tcPr>
          <w:p w14:paraId="1E44175A" w14:textId="77777777" w:rsidR="001F2729" w:rsidRPr="00814F78" w:rsidRDefault="001F2729" w:rsidP="00D22EEA">
            <w:pPr>
              <w:rPr>
                <w:rFonts w:cstheme="minorHAnsi"/>
              </w:rPr>
            </w:pPr>
            <w:r w:rsidRPr="00814F78">
              <w:rPr>
                <w:rFonts w:cstheme="minorHAnsi"/>
              </w:rPr>
              <w:t>#4</w:t>
            </w:r>
          </w:p>
        </w:tc>
        <w:tc>
          <w:tcPr>
            <w:tcW w:w="8196" w:type="dxa"/>
          </w:tcPr>
          <w:p w14:paraId="354092BD" w14:textId="77777777" w:rsidR="001F2729" w:rsidRPr="00814F78" w:rsidRDefault="001F2729" w:rsidP="00D22EEA">
            <w:pPr>
              <w:rPr>
                <w:rFonts w:cstheme="minorHAnsi"/>
              </w:rPr>
            </w:pPr>
            <w:r w:rsidRPr="00814F78">
              <w:rPr>
                <w:rFonts w:cstheme="minorHAnsi"/>
              </w:rPr>
              <w:t>'clinical trial'/exp OR 'randomization'/exp OR 'single blind procedure'/exp OR 'double blind procedure'/exp OR 'crossover procedure'/exp OR 'placebo'/exp OR 'prospective study'/exp OR rct:ab,ti OR random*:ab,ti OR 'single blind':ab,ti OR 'randomised controlled trial':ab,ti OR 'randomized controlled trial'/exp OR placebo*:ab,ti</w:t>
            </w:r>
          </w:p>
        </w:tc>
        <w:tc>
          <w:tcPr>
            <w:tcW w:w="744" w:type="dxa"/>
          </w:tcPr>
          <w:p w14:paraId="094A3B99" w14:textId="77777777" w:rsidR="001F2729" w:rsidRPr="00814F78" w:rsidRDefault="001F2729" w:rsidP="00D22EEA">
            <w:pPr>
              <w:rPr>
                <w:rFonts w:cstheme="minorHAnsi"/>
              </w:rPr>
            </w:pPr>
            <w:r w:rsidRPr="00814F78">
              <w:rPr>
                <w:rFonts w:cstheme="minorHAnsi"/>
              </w:rPr>
              <w:t>3302394</w:t>
            </w:r>
          </w:p>
        </w:tc>
      </w:tr>
      <w:tr w:rsidR="001F2729" w:rsidRPr="00814F78" w14:paraId="2B869909" w14:textId="77777777" w:rsidTr="00D22EEA">
        <w:tc>
          <w:tcPr>
            <w:tcW w:w="553" w:type="dxa"/>
          </w:tcPr>
          <w:p w14:paraId="5F89F7F0" w14:textId="77777777" w:rsidR="001F2729" w:rsidRPr="00814F78" w:rsidRDefault="001F2729" w:rsidP="00D22EEA">
            <w:pPr>
              <w:rPr>
                <w:rFonts w:cstheme="minorHAnsi"/>
              </w:rPr>
            </w:pPr>
            <w:r w:rsidRPr="00814F78">
              <w:rPr>
                <w:rFonts w:cstheme="minorHAnsi"/>
              </w:rPr>
              <w:t>#3</w:t>
            </w:r>
          </w:p>
        </w:tc>
        <w:tc>
          <w:tcPr>
            <w:tcW w:w="8196" w:type="dxa"/>
          </w:tcPr>
          <w:p w14:paraId="4AF999F6" w14:textId="77777777" w:rsidR="001F2729" w:rsidRPr="00814F78" w:rsidRDefault="001F2729" w:rsidP="00D22EEA">
            <w:pPr>
              <w:rPr>
                <w:rFonts w:cstheme="minorHAnsi"/>
              </w:rPr>
            </w:pPr>
            <w:r w:rsidRPr="00814F78">
              <w:rPr>
                <w:rFonts w:cstheme="minorHAnsi"/>
              </w:rPr>
              <w:t>'meta analysis'/exp OR 'meta analysis (topic)'/exp OR metaanaly*:ti,ab OR 'meta analy*':ti,ab OR metanaly*:ti,ab OR 'systematic review'/de OR 'cochrane database of systematic reviews'/jt OR prisma:ti,ab OR prospero:ti,ab OR (((systemati* OR scoping OR umbrella OR 'structured literature') NEAR/3 (review* OR overview*)):ti,ab) OR ((systemic* NEAR/1 review*):ti,ab) OR (((systemati* OR literature OR database* OR 'data base*') NEAR/10 search*):ti,ab) OR (((structured OR comprehensive* OR systemic*) NEAR/3 search*):ti,ab) OR (((literature NEAR/3 review*):ti,ab) AND (search*ti,ab OR database*:ti,ab OR 'data base*':ti,ab)) OR (('data extraction':ti,ab OR 'data source*':ti,ab) AND 'study selection':ti,ab) OR ('search strategy':ti,ab AND 'selection criteria':ti,ab) OR ('data source*':ti,ab AND 'data synthesis':ti,ab) OR medline:ab OR pubmed:ab OR embase:ab OR cochrane:ab OR (((critical OR rapid) NEAR/2 (review* OR overview* OR synthes*)):ti) OR ((((critical* OR rapid*) NEAR/3 (review* OR overview* OR synthes*)):ab) AND (search*:ab OR database*:ab OR 'data base*':ab)) OR metasynthes*:ti,ab OR 'meta synthes*':ti,ab</w:t>
            </w:r>
          </w:p>
        </w:tc>
        <w:tc>
          <w:tcPr>
            <w:tcW w:w="744" w:type="dxa"/>
          </w:tcPr>
          <w:p w14:paraId="64946229" w14:textId="77777777" w:rsidR="001F2729" w:rsidRPr="00814F78" w:rsidRDefault="001F2729" w:rsidP="00D22EEA">
            <w:pPr>
              <w:rPr>
                <w:rFonts w:cstheme="minorHAnsi"/>
              </w:rPr>
            </w:pPr>
            <w:r w:rsidRPr="00814F78">
              <w:rPr>
                <w:rFonts w:cstheme="minorHAnsi"/>
              </w:rPr>
              <w:t>733409</w:t>
            </w:r>
          </w:p>
        </w:tc>
      </w:tr>
      <w:tr w:rsidR="001F2729" w:rsidRPr="00814F78" w14:paraId="00AE01AA" w14:textId="77777777" w:rsidTr="00D22EEA">
        <w:tc>
          <w:tcPr>
            <w:tcW w:w="553" w:type="dxa"/>
          </w:tcPr>
          <w:p w14:paraId="65A9B573" w14:textId="77777777" w:rsidR="001F2729" w:rsidRPr="00814F78" w:rsidRDefault="001F2729" w:rsidP="00D22EEA">
            <w:pPr>
              <w:rPr>
                <w:rFonts w:cstheme="minorHAnsi"/>
              </w:rPr>
            </w:pPr>
            <w:r w:rsidRPr="00814F78">
              <w:rPr>
                <w:rFonts w:cstheme="minorHAnsi"/>
              </w:rPr>
              <w:t>#2</w:t>
            </w:r>
          </w:p>
        </w:tc>
        <w:tc>
          <w:tcPr>
            <w:tcW w:w="8196" w:type="dxa"/>
          </w:tcPr>
          <w:p w14:paraId="3AA2EC0C" w14:textId="77777777" w:rsidR="001F2729" w:rsidRPr="00814F78" w:rsidRDefault="001F2729" w:rsidP="00D22EEA">
            <w:pPr>
              <w:rPr>
                <w:rFonts w:cstheme="minorHAnsi"/>
              </w:rPr>
            </w:pPr>
            <w:r w:rsidRPr="00814F78">
              <w:rPr>
                <w:rFonts w:cstheme="minorHAnsi"/>
              </w:rPr>
              <w:t>#1 AND [1-1-2017]/sd NOT ('conference abstract'/it OR 'editorial'/it OR 'letter'/it OR 'note'/it) NOT (('animal'/exp OR 'animal experiment'/exp OR 'animal model'/exp OR 'nonhuman'/exp) NOT 'human'/exp)</w:t>
            </w:r>
          </w:p>
        </w:tc>
        <w:tc>
          <w:tcPr>
            <w:tcW w:w="744" w:type="dxa"/>
          </w:tcPr>
          <w:p w14:paraId="17465816" w14:textId="77777777" w:rsidR="001F2729" w:rsidRPr="00814F78" w:rsidRDefault="001F2729" w:rsidP="00D22EEA">
            <w:pPr>
              <w:rPr>
                <w:rFonts w:cstheme="minorHAnsi"/>
              </w:rPr>
            </w:pPr>
            <w:r w:rsidRPr="00814F78">
              <w:rPr>
                <w:rFonts w:cstheme="minorHAnsi"/>
              </w:rPr>
              <w:t>3517</w:t>
            </w:r>
          </w:p>
        </w:tc>
      </w:tr>
      <w:tr w:rsidR="001F2729" w:rsidRPr="00814F78" w14:paraId="1F1845F7" w14:textId="77777777" w:rsidTr="00D22EEA">
        <w:tc>
          <w:tcPr>
            <w:tcW w:w="553" w:type="dxa"/>
          </w:tcPr>
          <w:p w14:paraId="2E8276AE" w14:textId="77777777" w:rsidR="001F2729" w:rsidRPr="00814F78" w:rsidRDefault="001F2729" w:rsidP="00D22EEA">
            <w:pPr>
              <w:rPr>
                <w:rFonts w:cstheme="minorHAnsi"/>
              </w:rPr>
            </w:pPr>
            <w:r w:rsidRPr="00814F78">
              <w:rPr>
                <w:rFonts w:cstheme="minorHAnsi"/>
              </w:rPr>
              <w:t>#1</w:t>
            </w:r>
          </w:p>
        </w:tc>
        <w:tc>
          <w:tcPr>
            <w:tcW w:w="8196" w:type="dxa"/>
          </w:tcPr>
          <w:p w14:paraId="5E0FB339" w14:textId="77777777" w:rsidR="001F2729" w:rsidRPr="00814F78" w:rsidRDefault="001F2729" w:rsidP="00D22EEA">
            <w:pPr>
              <w:rPr>
                <w:rFonts w:cstheme="minorHAnsi"/>
              </w:rPr>
            </w:pPr>
            <w:r w:rsidRPr="00814F78">
              <w:rPr>
                <w:rFonts w:cstheme="minorHAnsi"/>
              </w:rPr>
              <w:t>'anorectal malformation'/exp OR 'cloacal malformation'/exp OR 'cloacal anomaly'/exp OR (((rectal OR anorectal OR anal OR anus OR cloaca*) NEAR/3 (atres* OR anomal* OR malformat* OR atret* OR imperforat* OR agenes*)):ti,ab,kw) OR ((currarin* NEAR/3 (syndrome* OR triad)):ti,ab,kw) OR (((lumbar OR townes OR pallister) NEAR/3 syndrome*):ti,ab,kw) OR 'hypothalam* hamartoblastom*':ti,ab,kw OR 'hydrocolpos'/exp OR 'urethra fistula'/exp OR hydrocolpos:ti,ab,kw OR (((urethra OR perineal OR rectovestibular OR rectobulbar OR 'recto bulbar' OR 'recto vestibular' OR rectourinary OR 'recto urinary' OR 'recto bladder' OR 'peri anal' OR perianal) NEAR/3 fistula):ti,ab,kw) OR 'perineal fistula'/exp OR 'rectovestibular fistula'/exp OR 'rectobulbar fistula'/exp OR 'rectal stenosis'/exp OR 'rectal stenos*':ti,ab,kw</w:t>
            </w:r>
          </w:p>
        </w:tc>
        <w:tc>
          <w:tcPr>
            <w:tcW w:w="744" w:type="dxa"/>
          </w:tcPr>
          <w:p w14:paraId="1B5B7806" w14:textId="77777777" w:rsidR="001F2729" w:rsidRPr="00814F78" w:rsidRDefault="001F2729" w:rsidP="00D22EEA">
            <w:pPr>
              <w:rPr>
                <w:rFonts w:cstheme="minorHAnsi"/>
              </w:rPr>
            </w:pPr>
            <w:r w:rsidRPr="00814F78">
              <w:rPr>
                <w:rFonts w:cstheme="minorHAnsi"/>
              </w:rPr>
              <w:t>16668</w:t>
            </w:r>
          </w:p>
        </w:tc>
      </w:tr>
    </w:tbl>
    <w:p w14:paraId="0140C8A9" w14:textId="77777777" w:rsidR="001F2729" w:rsidRPr="00814F78" w:rsidRDefault="00271621" w:rsidP="00D22EEA">
      <w:pPr>
        <w:rPr>
          <w:rFonts w:cstheme="minorHAnsi"/>
          <w:b/>
          <w:bCs/>
        </w:rPr>
      </w:pPr>
      <w:hyperlink r:id="rId22" w:history="1">
        <w:r w:rsidR="001F2729" w:rsidRPr="00814F78">
          <w:rPr>
            <w:rFonts w:eastAsia="Times New Roman" w:cstheme="minorHAnsi"/>
            <w:color w:val="000000"/>
            <w:spacing w:val="2"/>
            <w:bdr w:val="none" w:sz="0" w:space="0" w:color="auto" w:frame="1"/>
            <w:lang w:eastAsia="nl-NL"/>
          </w:rPr>
          <w:br/>
        </w:r>
      </w:hyperlink>
    </w:p>
    <w:p w14:paraId="2D5EAA27" w14:textId="77777777" w:rsidR="001F2729" w:rsidRPr="006935BA" w:rsidRDefault="001F2729" w:rsidP="00D22EEA">
      <w:pPr>
        <w:rPr>
          <w:rFonts w:cstheme="minorHAnsi"/>
          <w:b/>
          <w:bCs/>
        </w:rPr>
      </w:pPr>
      <w:r w:rsidRPr="00814F78">
        <w:rPr>
          <w:rFonts w:cstheme="minorHAnsi"/>
          <w:b/>
          <w:bCs/>
        </w:rPr>
        <w:t>Ovid/Medline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3"/>
        <w:gridCol w:w="8147"/>
        <w:gridCol w:w="993"/>
      </w:tblGrid>
      <w:tr w:rsidR="001F2729" w:rsidRPr="006935BA" w14:paraId="740049B9" w14:textId="77777777" w:rsidTr="00D22EEA">
        <w:tc>
          <w:tcPr>
            <w:tcW w:w="353" w:type="dxa"/>
            <w:shd w:val="clear" w:color="auto" w:fill="auto"/>
            <w:tcMar>
              <w:top w:w="15" w:type="dxa"/>
              <w:left w:w="75" w:type="dxa"/>
              <w:bottom w:w="15" w:type="dxa"/>
              <w:right w:w="75" w:type="dxa"/>
            </w:tcMar>
            <w:vAlign w:val="center"/>
            <w:hideMark/>
          </w:tcPr>
          <w:p w14:paraId="23B25AD6" w14:textId="77777777" w:rsidR="001F2729" w:rsidRPr="006935BA" w:rsidRDefault="001F2729" w:rsidP="00D22EEA">
            <w:pPr>
              <w:rPr>
                <w:rFonts w:eastAsia="Times New Roman" w:cstheme="minorHAnsi"/>
                <w:b/>
                <w:bCs/>
                <w:color w:val="2D2D2D"/>
                <w:lang w:eastAsia="nl-NL"/>
              </w:rPr>
            </w:pPr>
            <w:r w:rsidRPr="006935BA">
              <w:rPr>
                <w:rFonts w:eastAsia="Times New Roman" w:cstheme="minorHAnsi"/>
                <w:b/>
                <w:bCs/>
                <w:color w:val="2D2D2D"/>
                <w:lang w:eastAsia="nl-NL"/>
              </w:rPr>
              <w:t>#</w:t>
            </w:r>
          </w:p>
        </w:tc>
        <w:tc>
          <w:tcPr>
            <w:tcW w:w="8147" w:type="dxa"/>
            <w:shd w:val="clear" w:color="auto" w:fill="auto"/>
            <w:tcMar>
              <w:top w:w="15" w:type="dxa"/>
              <w:left w:w="75" w:type="dxa"/>
              <w:bottom w:w="15" w:type="dxa"/>
              <w:right w:w="75" w:type="dxa"/>
            </w:tcMar>
            <w:vAlign w:val="center"/>
            <w:hideMark/>
          </w:tcPr>
          <w:p w14:paraId="0C53795B" w14:textId="77777777" w:rsidR="001F2729" w:rsidRPr="006935BA" w:rsidRDefault="001F2729" w:rsidP="00D22EEA">
            <w:pPr>
              <w:rPr>
                <w:rFonts w:eastAsia="Times New Roman" w:cstheme="minorHAnsi"/>
                <w:b/>
                <w:bCs/>
                <w:color w:val="2D2D2D"/>
                <w:lang w:eastAsia="nl-NL"/>
              </w:rPr>
            </w:pPr>
            <w:r w:rsidRPr="006935BA">
              <w:rPr>
                <w:rFonts w:eastAsia="Times New Roman" w:cstheme="minorHAnsi"/>
                <w:b/>
                <w:bCs/>
                <w:color w:val="2D2D2D"/>
                <w:lang w:eastAsia="nl-NL"/>
              </w:rPr>
              <w:t>Searches</w:t>
            </w:r>
          </w:p>
        </w:tc>
        <w:tc>
          <w:tcPr>
            <w:tcW w:w="993" w:type="dxa"/>
            <w:shd w:val="clear" w:color="auto" w:fill="auto"/>
            <w:tcMar>
              <w:top w:w="15" w:type="dxa"/>
              <w:left w:w="75" w:type="dxa"/>
              <w:bottom w:w="15" w:type="dxa"/>
              <w:right w:w="75" w:type="dxa"/>
            </w:tcMar>
            <w:vAlign w:val="center"/>
            <w:hideMark/>
          </w:tcPr>
          <w:p w14:paraId="79635D54" w14:textId="77777777" w:rsidR="001F2729" w:rsidRPr="006935BA" w:rsidRDefault="001F2729" w:rsidP="00D22EEA">
            <w:pPr>
              <w:rPr>
                <w:rFonts w:eastAsia="Times New Roman" w:cstheme="minorHAnsi"/>
                <w:b/>
                <w:bCs/>
                <w:color w:val="2D2D2D"/>
                <w:lang w:eastAsia="nl-NL"/>
              </w:rPr>
            </w:pPr>
            <w:r w:rsidRPr="006935BA">
              <w:rPr>
                <w:rFonts w:eastAsia="Times New Roman" w:cstheme="minorHAnsi"/>
                <w:b/>
                <w:bCs/>
                <w:color w:val="2D2D2D"/>
                <w:lang w:eastAsia="nl-NL"/>
              </w:rPr>
              <w:t>Results</w:t>
            </w:r>
          </w:p>
        </w:tc>
      </w:tr>
      <w:tr w:rsidR="001F2729" w:rsidRPr="006935BA" w14:paraId="24AB231C" w14:textId="77777777" w:rsidTr="00D22EEA">
        <w:tc>
          <w:tcPr>
            <w:tcW w:w="353" w:type="dxa"/>
            <w:shd w:val="clear" w:color="auto" w:fill="auto"/>
            <w:tcMar>
              <w:top w:w="15" w:type="dxa"/>
              <w:left w:w="75" w:type="dxa"/>
              <w:bottom w:w="15" w:type="dxa"/>
              <w:right w:w="75" w:type="dxa"/>
            </w:tcMar>
            <w:vAlign w:val="center"/>
            <w:hideMark/>
          </w:tcPr>
          <w:p w14:paraId="4A193D83" w14:textId="77777777" w:rsidR="001F2729" w:rsidRPr="006935BA" w:rsidRDefault="001F2729" w:rsidP="00D22EEA">
            <w:pPr>
              <w:jc w:val="center"/>
              <w:rPr>
                <w:rFonts w:eastAsia="Times New Roman" w:cstheme="minorHAnsi"/>
                <w:color w:val="2D2D2D"/>
                <w:lang w:eastAsia="nl-NL"/>
              </w:rPr>
            </w:pPr>
            <w:r w:rsidRPr="006935BA">
              <w:rPr>
                <w:rFonts w:eastAsia="Times New Roman" w:cstheme="minorHAnsi"/>
                <w:color w:val="2D2D2D"/>
                <w:lang w:eastAsia="nl-NL"/>
              </w:rPr>
              <w:t>12</w:t>
            </w:r>
          </w:p>
        </w:tc>
        <w:tc>
          <w:tcPr>
            <w:tcW w:w="8147" w:type="dxa"/>
            <w:shd w:val="clear" w:color="auto" w:fill="auto"/>
            <w:tcMar>
              <w:top w:w="15" w:type="dxa"/>
              <w:left w:w="75" w:type="dxa"/>
              <w:bottom w:w="15" w:type="dxa"/>
              <w:right w:w="75" w:type="dxa"/>
            </w:tcMar>
            <w:vAlign w:val="center"/>
            <w:hideMark/>
          </w:tcPr>
          <w:p w14:paraId="45599571" w14:textId="77777777" w:rsidR="001F2729" w:rsidRPr="006935BA" w:rsidRDefault="001F2729" w:rsidP="00D22EEA">
            <w:pPr>
              <w:rPr>
                <w:rFonts w:eastAsia="Times New Roman" w:cstheme="minorHAnsi"/>
                <w:color w:val="FF0000"/>
                <w:lang w:eastAsia="nl-NL"/>
              </w:rPr>
            </w:pPr>
            <w:r w:rsidRPr="006935BA">
              <w:rPr>
                <w:rFonts w:eastAsia="Times New Roman" w:cstheme="minorHAnsi"/>
                <w:color w:val="2D2D2D"/>
                <w:lang w:eastAsia="nl-NL"/>
              </w:rPr>
              <w:t>10 not 9 not 8</w:t>
            </w:r>
            <w:r w:rsidRPr="00814F78">
              <w:rPr>
                <w:rFonts w:eastAsia="Times New Roman" w:cstheme="minorHAnsi"/>
                <w:color w:val="2D2D2D"/>
                <w:lang w:eastAsia="nl-NL"/>
              </w:rPr>
              <w:t xml:space="preserve"> </w:t>
            </w:r>
            <w:r w:rsidRPr="00814F78">
              <w:rPr>
                <w:rFonts w:eastAsia="Times New Roman" w:cstheme="minorHAnsi"/>
                <w:color w:val="FF0000"/>
                <w:lang w:eastAsia="nl-NL"/>
              </w:rPr>
              <w:t>OBS</w:t>
            </w:r>
          </w:p>
        </w:tc>
        <w:tc>
          <w:tcPr>
            <w:tcW w:w="993" w:type="dxa"/>
            <w:shd w:val="clear" w:color="auto" w:fill="auto"/>
            <w:tcMar>
              <w:top w:w="15" w:type="dxa"/>
              <w:left w:w="75" w:type="dxa"/>
              <w:bottom w:w="15" w:type="dxa"/>
              <w:right w:w="75" w:type="dxa"/>
            </w:tcMar>
            <w:vAlign w:val="center"/>
            <w:hideMark/>
          </w:tcPr>
          <w:p w14:paraId="18C6FB80" w14:textId="77777777" w:rsidR="001F2729" w:rsidRPr="006935BA" w:rsidRDefault="001F2729" w:rsidP="00D22EEA">
            <w:pPr>
              <w:rPr>
                <w:rFonts w:eastAsia="Times New Roman" w:cstheme="minorHAnsi"/>
                <w:color w:val="2D2D2D"/>
                <w:lang w:eastAsia="nl-NL"/>
              </w:rPr>
            </w:pPr>
            <w:r w:rsidRPr="006935BA">
              <w:rPr>
                <w:rFonts w:eastAsia="Times New Roman" w:cstheme="minorHAnsi"/>
                <w:color w:val="2D2D2D"/>
                <w:lang w:eastAsia="nl-NL"/>
              </w:rPr>
              <w:t>884</w:t>
            </w:r>
          </w:p>
        </w:tc>
      </w:tr>
      <w:tr w:rsidR="001F2729" w:rsidRPr="006935BA" w14:paraId="341D5819" w14:textId="77777777" w:rsidTr="00D22EEA">
        <w:tc>
          <w:tcPr>
            <w:tcW w:w="353" w:type="dxa"/>
            <w:shd w:val="clear" w:color="auto" w:fill="auto"/>
            <w:tcMar>
              <w:top w:w="15" w:type="dxa"/>
              <w:left w:w="75" w:type="dxa"/>
              <w:bottom w:w="15" w:type="dxa"/>
              <w:right w:w="75" w:type="dxa"/>
            </w:tcMar>
            <w:vAlign w:val="center"/>
            <w:hideMark/>
          </w:tcPr>
          <w:p w14:paraId="546EB932" w14:textId="77777777" w:rsidR="001F2729" w:rsidRPr="006935BA" w:rsidRDefault="001F2729" w:rsidP="00D22EEA">
            <w:pPr>
              <w:jc w:val="center"/>
              <w:rPr>
                <w:rFonts w:eastAsia="Times New Roman" w:cstheme="minorHAnsi"/>
                <w:color w:val="2D2D2D"/>
                <w:lang w:eastAsia="nl-NL"/>
              </w:rPr>
            </w:pPr>
            <w:r w:rsidRPr="006935BA">
              <w:rPr>
                <w:rFonts w:eastAsia="Times New Roman" w:cstheme="minorHAnsi"/>
                <w:color w:val="2D2D2D"/>
                <w:lang w:eastAsia="nl-NL"/>
              </w:rPr>
              <w:t>11</w:t>
            </w:r>
          </w:p>
        </w:tc>
        <w:tc>
          <w:tcPr>
            <w:tcW w:w="8147" w:type="dxa"/>
            <w:shd w:val="clear" w:color="auto" w:fill="auto"/>
            <w:tcMar>
              <w:top w:w="15" w:type="dxa"/>
              <w:left w:w="75" w:type="dxa"/>
              <w:bottom w:w="15" w:type="dxa"/>
              <w:right w:w="75" w:type="dxa"/>
            </w:tcMar>
            <w:vAlign w:val="center"/>
            <w:hideMark/>
          </w:tcPr>
          <w:p w14:paraId="36C38CB4" w14:textId="77777777" w:rsidR="001F2729" w:rsidRPr="006935BA" w:rsidRDefault="001F2729" w:rsidP="00D22EEA">
            <w:pPr>
              <w:rPr>
                <w:rFonts w:eastAsia="Times New Roman" w:cstheme="minorHAnsi"/>
                <w:color w:val="FF0000"/>
                <w:lang w:eastAsia="nl-NL"/>
              </w:rPr>
            </w:pPr>
            <w:r w:rsidRPr="006935BA">
              <w:rPr>
                <w:rFonts w:eastAsia="Times New Roman" w:cstheme="minorHAnsi"/>
                <w:color w:val="2D2D2D"/>
                <w:lang w:eastAsia="nl-NL"/>
              </w:rPr>
              <w:t>9 not 8</w:t>
            </w:r>
            <w:r w:rsidRPr="00814F78">
              <w:rPr>
                <w:rFonts w:eastAsia="Times New Roman" w:cstheme="minorHAnsi"/>
                <w:color w:val="2D2D2D"/>
                <w:lang w:eastAsia="nl-NL"/>
              </w:rPr>
              <w:t xml:space="preserve"> </w:t>
            </w:r>
            <w:r w:rsidRPr="00814F78">
              <w:rPr>
                <w:rFonts w:eastAsia="Times New Roman" w:cstheme="minorHAnsi"/>
                <w:color w:val="FF0000"/>
                <w:lang w:eastAsia="nl-NL"/>
              </w:rPr>
              <w:t>Clinical trials, RCTs</w:t>
            </w:r>
          </w:p>
        </w:tc>
        <w:tc>
          <w:tcPr>
            <w:tcW w:w="993" w:type="dxa"/>
            <w:shd w:val="clear" w:color="auto" w:fill="auto"/>
            <w:tcMar>
              <w:top w:w="15" w:type="dxa"/>
              <w:left w:w="75" w:type="dxa"/>
              <w:bottom w:w="15" w:type="dxa"/>
              <w:right w:w="75" w:type="dxa"/>
            </w:tcMar>
            <w:vAlign w:val="center"/>
            <w:hideMark/>
          </w:tcPr>
          <w:p w14:paraId="06F9B18E" w14:textId="77777777" w:rsidR="001F2729" w:rsidRPr="006935BA" w:rsidRDefault="001F2729" w:rsidP="00D22EEA">
            <w:pPr>
              <w:rPr>
                <w:rFonts w:eastAsia="Times New Roman" w:cstheme="minorHAnsi"/>
                <w:color w:val="2D2D2D"/>
                <w:lang w:eastAsia="nl-NL"/>
              </w:rPr>
            </w:pPr>
            <w:r w:rsidRPr="006935BA">
              <w:rPr>
                <w:rFonts w:eastAsia="Times New Roman" w:cstheme="minorHAnsi"/>
                <w:color w:val="2D2D2D"/>
                <w:lang w:eastAsia="nl-NL"/>
              </w:rPr>
              <w:t>155</w:t>
            </w:r>
          </w:p>
        </w:tc>
      </w:tr>
      <w:tr w:rsidR="001F2729" w:rsidRPr="006935BA" w14:paraId="08AE9CBB" w14:textId="77777777" w:rsidTr="00D22EEA">
        <w:tc>
          <w:tcPr>
            <w:tcW w:w="353" w:type="dxa"/>
            <w:shd w:val="clear" w:color="auto" w:fill="auto"/>
            <w:tcMar>
              <w:top w:w="15" w:type="dxa"/>
              <w:left w:w="75" w:type="dxa"/>
              <w:bottom w:w="15" w:type="dxa"/>
              <w:right w:w="75" w:type="dxa"/>
            </w:tcMar>
            <w:vAlign w:val="center"/>
            <w:hideMark/>
          </w:tcPr>
          <w:p w14:paraId="64C983CF" w14:textId="77777777" w:rsidR="001F2729" w:rsidRPr="006935BA" w:rsidRDefault="001F2729" w:rsidP="00D22EEA">
            <w:pPr>
              <w:jc w:val="center"/>
              <w:rPr>
                <w:rFonts w:eastAsia="Times New Roman" w:cstheme="minorHAnsi"/>
                <w:color w:val="2D2D2D"/>
                <w:lang w:eastAsia="nl-NL"/>
              </w:rPr>
            </w:pPr>
            <w:r w:rsidRPr="006935BA">
              <w:rPr>
                <w:rFonts w:eastAsia="Times New Roman" w:cstheme="minorHAnsi"/>
                <w:color w:val="2D2D2D"/>
                <w:lang w:eastAsia="nl-NL"/>
              </w:rPr>
              <w:t>10</w:t>
            </w:r>
          </w:p>
        </w:tc>
        <w:tc>
          <w:tcPr>
            <w:tcW w:w="8147" w:type="dxa"/>
            <w:shd w:val="clear" w:color="auto" w:fill="auto"/>
            <w:tcMar>
              <w:top w:w="15" w:type="dxa"/>
              <w:left w:w="75" w:type="dxa"/>
              <w:bottom w:w="15" w:type="dxa"/>
              <w:right w:w="75" w:type="dxa"/>
            </w:tcMar>
            <w:vAlign w:val="center"/>
            <w:hideMark/>
          </w:tcPr>
          <w:p w14:paraId="21D2760A" w14:textId="77777777" w:rsidR="001F2729" w:rsidRPr="006935BA" w:rsidRDefault="001F2729" w:rsidP="00D22EEA">
            <w:pPr>
              <w:rPr>
                <w:rFonts w:eastAsia="Times New Roman" w:cstheme="minorHAnsi"/>
                <w:color w:val="2D2D2D"/>
                <w:lang w:eastAsia="nl-NL"/>
              </w:rPr>
            </w:pPr>
            <w:r w:rsidRPr="006935BA">
              <w:rPr>
                <w:rFonts w:eastAsia="Times New Roman" w:cstheme="minorHAnsi"/>
                <w:color w:val="2D2D2D"/>
                <w:lang w:eastAsia="nl-NL"/>
              </w:rPr>
              <w:t>3 and (6 or 7)</w:t>
            </w:r>
          </w:p>
        </w:tc>
        <w:tc>
          <w:tcPr>
            <w:tcW w:w="993" w:type="dxa"/>
            <w:shd w:val="clear" w:color="auto" w:fill="auto"/>
            <w:tcMar>
              <w:top w:w="15" w:type="dxa"/>
              <w:left w:w="75" w:type="dxa"/>
              <w:bottom w:w="15" w:type="dxa"/>
              <w:right w:w="75" w:type="dxa"/>
            </w:tcMar>
            <w:vAlign w:val="center"/>
            <w:hideMark/>
          </w:tcPr>
          <w:p w14:paraId="22072F4F" w14:textId="77777777" w:rsidR="001F2729" w:rsidRPr="006935BA" w:rsidRDefault="001F2729" w:rsidP="00D22EEA">
            <w:pPr>
              <w:rPr>
                <w:rFonts w:eastAsia="Times New Roman" w:cstheme="minorHAnsi"/>
                <w:color w:val="2D2D2D"/>
                <w:lang w:eastAsia="nl-NL"/>
              </w:rPr>
            </w:pPr>
            <w:r w:rsidRPr="006935BA">
              <w:rPr>
                <w:rFonts w:eastAsia="Times New Roman" w:cstheme="minorHAnsi"/>
                <w:color w:val="2D2D2D"/>
                <w:lang w:eastAsia="nl-NL"/>
              </w:rPr>
              <w:t>1078</w:t>
            </w:r>
          </w:p>
        </w:tc>
      </w:tr>
      <w:tr w:rsidR="001F2729" w:rsidRPr="006935BA" w14:paraId="447AAF39" w14:textId="77777777" w:rsidTr="00D22EEA">
        <w:tc>
          <w:tcPr>
            <w:tcW w:w="353" w:type="dxa"/>
            <w:shd w:val="clear" w:color="auto" w:fill="auto"/>
            <w:tcMar>
              <w:top w:w="15" w:type="dxa"/>
              <w:left w:w="75" w:type="dxa"/>
              <w:bottom w:w="15" w:type="dxa"/>
              <w:right w:w="75" w:type="dxa"/>
            </w:tcMar>
            <w:vAlign w:val="center"/>
            <w:hideMark/>
          </w:tcPr>
          <w:p w14:paraId="2DBF59CC" w14:textId="77777777" w:rsidR="001F2729" w:rsidRPr="006935BA" w:rsidRDefault="001F2729" w:rsidP="00D22EEA">
            <w:pPr>
              <w:jc w:val="center"/>
              <w:rPr>
                <w:rFonts w:eastAsia="Times New Roman" w:cstheme="minorHAnsi"/>
                <w:color w:val="2D2D2D"/>
                <w:lang w:eastAsia="nl-NL"/>
              </w:rPr>
            </w:pPr>
            <w:r w:rsidRPr="006935BA">
              <w:rPr>
                <w:rFonts w:eastAsia="Times New Roman" w:cstheme="minorHAnsi"/>
                <w:color w:val="2D2D2D"/>
                <w:lang w:eastAsia="nl-NL"/>
              </w:rPr>
              <w:t>9</w:t>
            </w:r>
          </w:p>
        </w:tc>
        <w:tc>
          <w:tcPr>
            <w:tcW w:w="8147" w:type="dxa"/>
            <w:shd w:val="clear" w:color="auto" w:fill="auto"/>
            <w:tcMar>
              <w:top w:w="15" w:type="dxa"/>
              <w:left w:w="75" w:type="dxa"/>
              <w:bottom w:w="15" w:type="dxa"/>
              <w:right w:w="75" w:type="dxa"/>
            </w:tcMar>
            <w:vAlign w:val="center"/>
            <w:hideMark/>
          </w:tcPr>
          <w:p w14:paraId="20E4B2DD" w14:textId="77777777" w:rsidR="001F2729" w:rsidRPr="006935BA" w:rsidRDefault="001F2729" w:rsidP="00D22EEA">
            <w:pPr>
              <w:rPr>
                <w:rFonts w:eastAsia="Times New Roman" w:cstheme="minorHAnsi"/>
                <w:color w:val="2D2D2D"/>
                <w:lang w:eastAsia="nl-NL"/>
              </w:rPr>
            </w:pPr>
            <w:r w:rsidRPr="006935BA">
              <w:rPr>
                <w:rFonts w:eastAsia="Times New Roman" w:cstheme="minorHAnsi"/>
                <w:color w:val="2D2D2D"/>
                <w:lang w:eastAsia="nl-NL"/>
              </w:rPr>
              <w:t>3 and 5</w:t>
            </w:r>
          </w:p>
        </w:tc>
        <w:tc>
          <w:tcPr>
            <w:tcW w:w="993" w:type="dxa"/>
            <w:shd w:val="clear" w:color="auto" w:fill="auto"/>
            <w:tcMar>
              <w:top w:w="15" w:type="dxa"/>
              <w:left w:w="75" w:type="dxa"/>
              <w:bottom w:w="15" w:type="dxa"/>
              <w:right w:w="75" w:type="dxa"/>
            </w:tcMar>
            <w:vAlign w:val="center"/>
            <w:hideMark/>
          </w:tcPr>
          <w:p w14:paraId="00AE9444" w14:textId="77777777" w:rsidR="001F2729" w:rsidRPr="006935BA" w:rsidRDefault="001F2729" w:rsidP="00D22EEA">
            <w:pPr>
              <w:rPr>
                <w:rFonts w:eastAsia="Times New Roman" w:cstheme="minorHAnsi"/>
                <w:color w:val="2D2D2D"/>
                <w:lang w:eastAsia="nl-NL"/>
              </w:rPr>
            </w:pPr>
            <w:r w:rsidRPr="006935BA">
              <w:rPr>
                <w:rFonts w:eastAsia="Times New Roman" w:cstheme="minorHAnsi"/>
                <w:color w:val="2D2D2D"/>
                <w:lang w:eastAsia="nl-NL"/>
              </w:rPr>
              <w:t>190</w:t>
            </w:r>
          </w:p>
        </w:tc>
      </w:tr>
      <w:tr w:rsidR="001F2729" w:rsidRPr="006935BA" w14:paraId="26067C36" w14:textId="77777777" w:rsidTr="00D22EEA">
        <w:tc>
          <w:tcPr>
            <w:tcW w:w="353" w:type="dxa"/>
            <w:shd w:val="clear" w:color="auto" w:fill="auto"/>
            <w:tcMar>
              <w:top w:w="15" w:type="dxa"/>
              <w:left w:w="75" w:type="dxa"/>
              <w:bottom w:w="15" w:type="dxa"/>
              <w:right w:w="75" w:type="dxa"/>
            </w:tcMar>
            <w:vAlign w:val="center"/>
            <w:hideMark/>
          </w:tcPr>
          <w:p w14:paraId="31A0F23A" w14:textId="77777777" w:rsidR="001F2729" w:rsidRPr="006935BA" w:rsidRDefault="001F2729" w:rsidP="00D22EEA">
            <w:pPr>
              <w:jc w:val="center"/>
              <w:rPr>
                <w:rFonts w:eastAsia="Times New Roman" w:cstheme="minorHAnsi"/>
                <w:color w:val="2D2D2D"/>
                <w:lang w:eastAsia="nl-NL"/>
              </w:rPr>
            </w:pPr>
            <w:r w:rsidRPr="006935BA">
              <w:rPr>
                <w:rFonts w:eastAsia="Times New Roman" w:cstheme="minorHAnsi"/>
                <w:color w:val="2D2D2D"/>
                <w:lang w:eastAsia="nl-NL"/>
              </w:rPr>
              <w:t>8</w:t>
            </w:r>
          </w:p>
        </w:tc>
        <w:tc>
          <w:tcPr>
            <w:tcW w:w="8147" w:type="dxa"/>
            <w:shd w:val="clear" w:color="auto" w:fill="auto"/>
            <w:tcMar>
              <w:top w:w="15" w:type="dxa"/>
              <w:left w:w="75" w:type="dxa"/>
              <w:bottom w:w="15" w:type="dxa"/>
              <w:right w:w="75" w:type="dxa"/>
            </w:tcMar>
            <w:vAlign w:val="center"/>
            <w:hideMark/>
          </w:tcPr>
          <w:p w14:paraId="06797C2E" w14:textId="77777777" w:rsidR="001F2729" w:rsidRPr="006935BA" w:rsidRDefault="001F2729" w:rsidP="00D22EEA">
            <w:pPr>
              <w:rPr>
                <w:rFonts w:eastAsia="Times New Roman" w:cstheme="minorHAnsi"/>
                <w:color w:val="2D2D2D"/>
                <w:lang w:eastAsia="nl-NL"/>
              </w:rPr>
            </w:pPr>
            <w:r w:rsidRPr="006935BA">
              <w:rPr>
                <w:rFonts w:eastAsia="Times New Roman" w:cstheme="minorHAnsi"/>
                <w:color w:val="2D2D2D"/>
                <w:lang w:eastAsia="nl-NL"/>
              </w:rPr>
              <w:t>3 and 4</w:t>
            </w:r>
            <w:r w:rsidRPr="00814F78">
              <w:rPr>
                <w:rFonts w:eastAsia="Times New Roman" w:cstheme="minorHAnsi"/>
                <w:color w:val="2D2D2D"/>
                <w:lang w:eastAsia="nl-NL"/>
              </w:rPr>
              <w:t xml:space="preserve"> </w:t>
            </w:r>
            <w:r w:rsidRPr="00814F78">
              <w:rPr>
                <w:rFonts w:eastAsia="Times New Roman" w:cstheme="minorHAnsi"/>
                <w:color w:val="FF0000"/>
                <w:lang w:eastAsia="nl-NL"/>
              </w:rPr>
              <w:t>SR</w:t>
            </w:r>
          </w:p>
        </w:tc>
        <w:tc>
          <w:tcPr>
            <w:tcW w:w="993" w:type="dxa"/>
            <w:shd w:val="clear" w:color="auto" w:fill="auto"/>
            <w:tcMar>
              <w:top w:w="15" w:type="dxa"/>
              <w:left w:w="75" w:type="dxa"/>
              <w:bottom w:w="15" w:type="dxa"/>
              <w:right w:w="75" w:type="dxa"/>
            </w:tcMar>
            <w:vAlign w:val="center"/>
            <w:hideMark/>
          </w:tcPr>
          <w:p w14:paraId="7D9DB3C5" w14:textId="77777777" w:rsidR="001F2729" w:rsidRPr="006935BA" w:rsidRDefault="001F2729" w:rsidP="00D22EEA">
            <w:pPr>
              <w:rPr>
                <w:rFonts w:eastAsia="Times New Roman" w:cstheme="minorHAnsi"/>
                <w:color w:val="2D2D2D"/>
                <w:lang w:eastAsia="nl-NL"/>
              </w:rPr>
            </w:pPr>
            <w:r w:rsidRPr="006935BA">
              <w:rPr>
                <w:rFonts w:eastAsia="Times New Roman" w:cstheme="minorHAnsi"/>
                <w:color w:val="2D2D2D"/>
                <w:lang w:eastAsia="nl-NL"/>
              </w:rPr>
              <w:t>135</w:t>
            </w:r>
          </w:p>
        </w:tc>
      </w:tr>
      <w:tr w:rsidR="001F2729" w:rsidRPr="006935BA" w14:paraId="0F2F3264" w14:textId="77777777" w:rsidTr="00D22EEA">
        <w:tc>
          <w:tcPr>
            <w:tcW w:w="353" w:type="dxa"/>
            <w:shd w:val="clear" w:color="auto" w:fill="auto"/>
            <w:tcMar>
              <w:top w:w="15" w:type="dxa"/>
              <w:left w:w="75" w:type="dxa"/>
              <w:bottom w:w="15" w:type="dxa"/>
              <w:right w:w="75" w:type="dxa"/>
            </w:tcMar>
            <w:vAlign w:val="center"/>
            <w:hideMark/>
          </w:tcPr>
          <w:p w14:paraId="61D7EFF8" w14:textId="77777777" w:rsidR="001F2729" w:rsidRPr="006935BA" w:rsidRDefault="001F2729" w:rsidP="00D22EEA">
            <w:pPr>
              <w:jc w:val="center"/>
              <w:rPr>
                <w:rFonts w:eastAsia="Times New Roman" w:cstheme="minorHAnsi"/>
                <w:color w:val="2D2D2D"/>
                <w:lang w:eastAsia="nl-NL"/>
              </w:rPr>
            </w:pPr>
            <w:r w:rsidRPr="006935BA">
              <w:rPr>
                <w:rFonts w:eastAsia="Times New Roman" w:cstheme="minorHAnsi"/>
                <w:color w:val="2D2D2D"/>
                <w:lang w:eastAsia="nl-NL"/>
              </w:rPr>
              <w:t>7</w:t>
            </w:r>
          </w:p>
        </w:tc>
        <w:tc>
          <w:tcPr>
            <w:tcW w:w="8147" w:type="dxa"/>
            <w:shd w:val="clear" w:color="auto" w:fill="auto"/>
            <w:tcMar>
              <w:top w:w="15" w:type="dxa"/>
              <w:left w:w="75" w:type="dxa"/>
              <w:bottom w:w="15" w:type="dxa"/>
              <w:right w:w="75" w:type="dxa"/>
            </w:tcMar>
            <w:vAlign w:val="center"/>
            <w:hideMark/>
          </w:tcPr>
          <w:p w14:paraId="341DDA75" w14:textId="77777777" w:rsidR="001F2729" w:rsidRPr="006935BA" w:rsidRDefault="001F2729" w:rsidP="00D22EEA">
            <w:pPr>
              <w:rPr>
                <w:rFonts w:eastAsia="Times New Roman" w:cstheme="minorHAnsi"/>
                <w:color w:val="2D2D2D"/>
                <w:lang w:eastAsia="nl-NL"/>
              </w:rPr>
            </w:pPr>
            <w:r w:rsidRPr="006935BA">
              <w:rPr>
                <w:rFonts w:eastAsia="Times New Roman" w:cstheme="minorHAnsi"/>
                <w:color w:val="2D2D2D"/>
                <w:lang w:eastAsia="nl-NL"/>
              </w:rPr>
              <w:t>Case-control Studies/ or clinical trial, phase ii/ or clinical trial, phase iii/ or clinical trial, phase iv/ or comparative study/ or control groups/ or controlled before-after studies/ or controlled clinical trial/ or double-blind method/ or historically controlled study/ or matched-pair analysis/ or single-blind method/ or (((control or controlled) adj6 (study or studies or trial)) or (compar* adj (study or studies)) or ((control or controlled) adj1 active) or "open label*" or ((double or two or three or multi or trial) adj (arm or arms)) or (allocat* adj10 (arm or arms)) or placebo* or "sham-control*" or ((single or double or triple or assessor) adj1 (blind* or masked)) or nonrandom* or "non-random*" or "quasi-experiment*" or "parallel group*" or "factorial trial" or "pretest posttest" or (phase adj5 (study or trial)) or (case* adj6 (matched or control*)) or (match* adj6 (pair or pairs or cohort* or control* or group* or healthy or age or sex or gender or patient* or subject* or participant*)) or (propensity adj6 (scor* or match*))).ti,ab,kf. or (confounding adj6 adjust*).ti,ab. or (versus or vs or compar*).ti. or ((exp cohort studies/ or epidemiologic studies/ or multicenter study/ or observational study/ or seroepidemiologic studies/ or (cohort* or 'follow up' or followup or longitudinal* or prospective* or retrospective* or observational* or multicent* or 'multi-cent*' or consecutive*).ti,ab,kf.) and ((group or groups or subgroup* or versus or vs or compar*).ti,ab,kf. or ('odds ratio*' or 'relative odds' or 'risk ratio*' or 'relative risk*' or aor or arr or rrr).ab. or (("OR" or "RR") adj6 CI).ab.))</w:t>
            </w:r>
          </w:p>
        </w:tc>
        <w:tc>
          <w:tcPr>
            <w:tcW w:w="993" w:type="dxa"/>
            <w:shd w:val="clear" w:color="auto" w:fill="auto"/>
            <w:tcMar>
              <w:top w:w="15" w:type="dxa"/>
              <w:left w:w="75" w:type="dxa"/>
              <w:bottom w:w="15" w:type="dxa"/>
              <w:right w:w="75" w:type="dxa"/>
            </w:tcMar>
            <w:vAlign w:val="center"/>
            <w:hideMark/>
          </w:tcPr>
          <w:p w14:paraId="78527A6A" w14:textId="77777777" w:rsidR="001F2729" w:rsidRPr="006935BA" w:rsidRDefault="001F2729" w:rsidP="00D22EEA">
            <w:pPr>
              <w:rPr>
                <w:rFonts w:eastAsia="Times New Roman" w:cstheme="minorHAnsi"/>
                <w:color w:val="2D2D2D"/>
                <w:lang w:eastAsia="nl-NL"/>
              </w:rPr>
            </w:pPr>
            <w:r w:rsidRPr="006935BA">
              <w:rPr>
                <w:rFonts w:eastAsia="Times New Roman" w:cstheme="minorHAnsi"/>
                <w:color w:val="2D2D2D"/>
                <w:lang w:eastAsia="nl-NL"/>
              </w:rPr>
              <w:t>5381225</w:t>
            </w:r>
          </w:p>
        </w:tc>
      </w:tr>
      <w:tr w:rsidR="001F2729" w:rsidRPr="006935BA" w14:paraId="38597CD8" w14:textId="77777777" w:rsidTr="00D22EEA">
        <w:tc>
          <w:tcPr>
            <w:tcW w:w="353" w:type="dxa"/>
            <w:shd w:val="clear" w:color="auto" w:fill="auto"/>
            <w:tcMar>
              <w:top w:w="15" w:type="dxa"/>
              <w:left w:w="75" w:type="dxa"/>
              <w:bottom w:w="15" w:type="dxa"/>
              <w:right w:w="75" w:type="dxa"/>
            </w:tcMar>
            <w:vAlign w:val="center"/>
            <w:hideMark/>
          </w:tcPr>
          <w:p w14:paraId="20ACDFCD" w14:textId="77777777" w:rsidR="001F2729" w:rsidRPr="006935BA" w:rsidRDefault="001F2729" w:rsidP="00D22EEA">
            <w:pPr>
              <w:jc w:val="center"/>
              <w:rPr>
                <w:rFonts w:eastAsia="Times New Roman" w:cstheme="minorHAnsi"/>
                <w:color w:val="2D2D2D"/>
                <w:lang w:eastAsia="nl-NL"/>
              </w:rPr>
            </w:pPr>
            <w:r w:rsidRPr="006935BA">
              <w:rPr>
                <w:rFonts w:eastAsia="Times New Roman" w:cstheme="minorHAnsi"/>
                <w:color w:val="2D2D2D"/>
                <w:lang w:eastAsia="nl-NL"/>
              </w:rPr>
              <w:t>6</w:t>
            </w:r>
          </w:p>
        </w:tc>
        <w:tc>
          <w:tcPr>
            <w:tcW w:w="8147" w:type="dxa"/>
            <w:shd w:val="clear" w:color="auto" w:fill="auto"/>
            <w:tcMar>
              <w:top w:w="15" w:type="dxa"/>
              <w:left w:w="75" w:type="dxa"/>
              <w:bottom w:w="15" w:type="dxa"/>
              <w:right w:w="75" w:type="dxa"/>
            </w:tcMar>
            <w:vAlign w:val="center"/>
            <w:hideMark/>
          </w:tcPr>
          <w:p w14:paraId="23127B2A" w14:textId="77777777" w:rsidR="001F2729" w:rsidRPr="006935BA" w:rsidRDefault="001F2729" w:rsidP="00D22EEA">
            <w:pPr>
              <w:rPr>
                <w:rFonts w:eastAsia="Times New Roman" w:cstheme="minorHAnsi"/>
                <w:color w:val="2D2D2D"/>
                <w:lang w:eastAsia="nl-NL"/>
              </w:rPr>
            </w:pPr>
            <w:r w:rsidRPr="006935BA">
              <w:rPr>
                <w:rFonts w:eastAsia="Times New Roman" w:cstheme="minorHAnsi"/>
                <w:color w:val="2D2D2D"/>
                <w:lang w:eastAsia="nl-NL"/>
              </w:rPr>
              <w:t>Epidemiologic studies/ or case control studies/ or exp cohort studies/ or Controlled Before-After Studies/ or Case control.tw. or cohort.tw. or Cohort analy$.tw. or (Follow up adj (study or studies)).tw. or (observational adj (study or studies)).tw. or Longitudinal.tw. or Retrospective*.tw. or prospective*.tw. or consecutive*.tw. or Cross sectional.tw. or Cross-sectional studies/ or historically controlled study/ or interrupted time series analysis/ [Onder exp cohort studies vallen ook longitudinale, prospectieve en retrospectieve studies]</w:t>
            </w:r>
          </w:p>
        </w:tc>
        <w:tc>
          <w:tcPr>
            <w:tcW w:w="993" w:type="dxa"/>
            <w:shd w:val="clear" w:color="auto" w:fill="auto"/>
            <w:tcMar>
              <w:top w:w="15" w:type="dxa"/>
              <w:left w:w="75" w:type="dxa"/>
              <w:bottom w:w="15" w:type="dxa"/>
              <w:right w:w="75" w:type="dxa"/>
            </w:tcMar>
            <w:vAlign w:val="center"/>
            <w:hideMark/>
          </w:tcPr>
          <w:p w14:paraId="170BBCDF" w14:textId="77777777" w:rsidR="001F2729" w:rsidRPr="006935BA" w:rsidRDefault="001F2729" w:rsidP="00D22EEA">
            <w:pPr>
              <w:rPr>
                <w:rFonts w:eastAsia="Times New Roman" w:cstheme="minorHAnsi"/>
                <w:color w:val="2D2D2D"/>
                <w:lang w:eastAsia="nl-NL"/>
              </w:rPr>
            </w:pPr>
            <w:r w:rsidRPr="006935BA">
              <w:rPr>
                <w:rFonts w:eastAsia="Times New Roman" w:cstheme="minorHAnsi"/>
                <w:color w:val="2D2D2D"/>
                <w:lang w:eastAsia="nl-NL"/>
              </w:rPr>
              <w:t>4391876</w:t>
            </w:r>
          </w:p>
        </w:tc>
      </w:tr>
      <w:tr w:rsidR="001F2729" w:rsidRPr="006935BA" w14:paraId="393AA727" w14:textId="77777777" w:rsidTr="00D22EEA">
        <w:tc>
          <w:tcPr>
            <w:tcW w:w="353" w:type="dxa"/>
            <w:shd w:val="clear" w:color="auto" w:fill="auto"/>
            <w:tcMar>
              <w:top w:w="15" w:type="dxa"/>
              <w:left w:w="75" w:type="dxa"/>
              <w:bottom w:w="15" w:type="dxa"/>
              <w:right w:w="75" w:type="dxa"/>
            </w:tcMar>
            <w:vAlign w:val="center"/>
            <w:hideMark/>
          </w:tcPr>
          <w:p w14:paraId="5C174F65" w14:textId="77777777" w:rsidR="001F2729" w:rsidRPr="006935BA" w:rsidRDefault="001F2729" w:rsidP="00D22EEA">
            <w:pPr>
              <w:jc w:val="center"/>
              <w:rPr>
                <w:rFonts w:eastAsia="Times New Roman" w:cstheme="minorHAnsi"/>
                <w:color w:val="2D2D2D"/>
                <w:lang w:eastAsia="nl-NL"/>
              </w:rPr>
            </w:pPr>
            <w:r w:rsidRPr="006935BA">
              <w:rPr>
                <w:rFonts w:eastAsia="Times New Roman" w:cstheme="minorHAnsi"/>
                <w:color w:val="2D2D2D"/>
                <w:lang w:eastAsia="nl-NL"/>
              </w:rPr>
              <w:t>5</w:t>
            </w:r>
          </w:p>
        </w:tc>
        <w:tc>
          <w:tcPr>
            <w:tcW w:w="8147" w:type="dxa"/>
            <w:shd w:val="clear" w:color="auto" w:fill="auto"/>
            <w:tcMar>
              <w:top w:w="15" w:type="dxa"/>
              <w:left w:w="75" w:type="dxa"/>
              <w:bottom w:w="15" w:type="dxa"/>
              <w:right w:w="75" w:type="dxa"/>
            </w:tcMar>
            <w:vAlign w:val="center"/>
            <w:hideMark/>
          </w:tcPr>
          <w:p w14:paraId="054DC93C" w14:textId="77777777" w:rsidR="001F2729" w:rsidRPr="006935BA" w:rsidRDefault="001F2729" w:rsidP="00D22EEA">
            <w:pPr>
              <w:rPr>
                <w:rFonts w:eastAsia="Times New Roman" w:cstheme="minorHAnsi"/>
                <w:color w:val="2D2D2D"/>
                <w:lang w:eastAsia="nl-NL"/>
              </w:rPr>
            </w:pPr>
            <w:r w:rsidRPr="006935BA">
              <w:rPr>
                <w:rFonts w:eastAsia="Times New Roman" w:cstheme="minorHAnsi"/>
                <w:color w:val="2D2D2D"/>
                <w:lang w:eastAsia="nl-NL"/>
              </w:rPr>
              <w:t>exp clinical trial/ or randomized controlled trial/ or exp clinical trials as topic/ or randomized controlled trials as topic/ or Random Allocation/ or Double-Blind Method/ or Single-Blind Method/ or (clinical trial, phase i or clinical trial, phase ii or clinical trial, phase iii or clinical trial, phase iv or controlled clinical trial or randomized controlled trial or multicenter study or clinical trial).pt. or random*.ti,ab. or (clinic* adj trial*).tw. or ((singl* or doubl* or treb* or tripl*) adj (blind$3 or mask$3)).tw. or Placebos/ or placebo*.tw.</w:t>
            </w:r>
          </w:p>
        </w:tc>
        <w:tc>
          <w:tcPr>
            <w:tcW w:w="993" w:type="dxa"/>
            <w:shd w:val="clear" w:color="auto" w:fill="auto"/>
            <w:tcMar>
              <w:top w:w="15" w:type="dxa"/>
              <w:left w:w="75" w:type="dxa"/>
              <w:bottom w:w="15" w:type="dxa"/>
              <w:right w:w="75" w:type="dxa"/>
            </w:tcMar>
            <w:vAlign w:val="center"/>
            <w:hideMark/>
          </w:tcPr>
          <w:p w14:paraId="142DB9B9" w14:textId="77777777" w:rsidR="001F2729" w:rsidRPr="006935BA" w:rsidRDefault="001F2729" w:rsidP="00D22EEA">
            <w:pPr>
              <w:rPr>
                <w:rFonts w:eastAsia="Times New Roman" w:cstheme="minorHAnsi"/>
                <w:color w:val="2D2D2D"/>
                <w:lang w:eastAsia="nl-NL"/>
              </w:rPr>
            </w:pPr>
            <w:r w:rsidRPr="006935BA">
              <w:rPr>
                <w:rFonts w:eastAsia="Times New Roman" w:cstheme="minorHAnsi"/>
                <w:color w:val="2D2D2D"/>
                <w:lang w:eastAsia="nl-NL"/>
              </w:rPr>
              <w:t>2566361</w:t>
            </w:r>
          </w:p>
        </w:tc>
      </w:tr>
      <w:tr w:rsidR="001F2729" w:rsidRPr="006935BA" w14:paraId="497D2181" w14:textId="77777777" w:rsidTr="00D22EEA">
        <w:tc>
          <w:tcPr>
            <w:tcW w:w="353" w:type="dxa"/>
            <w:shd w:val="clear" w:color="auto" w:fill="auto"/>
            <w:tcMar>
              <w:top w:w="15" w:type="dxa"/>
              <w:left w:w="75" w:type="dxa"/>
              <w:bottom w:w="15" w:type="dxa"/>
              <w:right w:w="75" w:type="dxa"/>
            </w:tcMar>
            <w:vAlign w:val="center"/>
            <w:hideMark/>
          </w:tcPr>
          <w:p w14:paraId="1A2B5ECF" w14:textId="77777777" w:rsidR="001F2729" w:rsidRPr="006935BA" w:rsidRDefault="001F2729" w:rsidP="00D22EEA">
            <w:pPr>
              <w:jc w:val="center"/>
              <w:rPr>
                <w:rFonts w:eastAsia="Times New Roman" w:cstheme="minorHAnsi"/>
                <w:color w:val="2D2D2D"/>
                <w:lang w:eastAsia="nl-NL"/>
              </w:rPr>
            </w:pPr>
            <w:r w:rsidRPr="006935BA">
              <w:rPr>
                <w:rFonts w:eastAsia="Times New Roman" w:cstheme="minorHAnsi"/>
                <w:color w:val="2D2D2D"/>
                <w:lang w:eastAsia="nl-NL"/>
              </w:rPr>
              <w:t>4</w:t>
            </w:r>
          </w:p>
        </w:tc>
        <w:tc>
          <w:tcPr>
            <w:tcW w:w="8147" w:type="dxa"/>
            <w:shd w:val="clear" w:color="auto" w:fill="auto"/>
            <w:tcMar>
              <w:top w:w="15" w:type="dxa"/>
              <w:left w:w="75" w:type="dxa"/>
              <w:bottom w:w="15" w:type="dxa"/>
              <w:right w:w="75" w:type="dxa"/>
            </w:tcMar>
            <w:vAlign w:val="center"/>
            <w:hideMark/>
          </w:tcPr>
          <w:p w14:paraId="0CE0E44C" w14:textId="77777777" w:rsidR="001F2729" w:rsidRPr="006935BA" w:rsidRDefault="001F2729" w:rsidP="00D22EEA">
            <w:pPr>
              <w:rPr>
                <w:rFonts w:eastAsia="Times New Roman" w:cstheme="minorHAnsi"/>
                <w:color w:val="2D2D2D"/>
                <w:lang w:eastAsia="nl-NL"/>
              </w:rPr>
            </w:pPr>
            <w:r w:rsidRPr="006935BA">
              <w:rPr>
                <w:rFonts w:eastAsia="Times New Roman" w:cstheme="minorHAnsi"/>
                <w:color w:val="2D2D2D"/>
                <w:lang w:eastAsia="nl-NL"/>
              </w:rPr>
              <w:t>meta-analysis/ or meta-analysis as topic/ or (metaanaly* or meta-analy* or metanaly*).ti,ab,kf. or systematic review/ or cochrane.jw. or (prisma or prospero).ti,ab,kf. or ((systemati* or scoping or umbrella or "structured literature") adj3 (review* or overview*)).ti,ab,kf. or (systemic* adj1 review*).ti,ab,kf. or ((systemati* or literature or database* or data-base*) adj10 search*).ti,ab,kf. or ((structured or comprehensive* or systemic*) adj3 search*).ti,ab,kf. or ((literature adj3 review*) and (search* or database* or data-base*)).ti,ab,kf. or (("data extraction" or "data source*") and "study selection").ti,ab,kf. or ("search strategy" and "selection criteria").ti,ab,kf. or ("data source*" and "data synthesis").ti,ab,kf. or (medline or pubmed or embase or cochrane).ab. or ((critical or rapid) adj2 (review* or overview* or synthes*)).ti. or (((critical* or rapid*) adj3 (review* or overview* or synthes*)) and (search* or database* or data-base*)).ab. or (metasynthes* or meta-synthes*).ti,ab,kf.</w:t>
            </w:r>
          </w:p>
        </w:tc>
        <w:tc>
          <w:tcPr>
            <w:tcW w:w="993" w:type="dxa"/>
            <w:shd w:val="clear" w:color="auto" w:fill="auto"/>
            <w:tcMar>
              <w:top w:w="15" w:type="dxa"/>
              <w:left w:w="75" w:type="dxa"/>
              <w:bottom w:w="15" w:type="dxa"/>
              <w:right w:w="75" w:type="dxa"/>
            </w:tcMar>
            <w:vAlign w:val="center"/>
            <w:hideMark/>
          </w:tcPr>
          <w:p w14:paraId="2AA2FAD2" w14:textId="77777777" w:rsidR="001F2729" w:rsidRPr="006935BA" w:rsidRDefault="001F2729" w:rsidP="00D22EEA">
            <w:pPr>
              <w:rPr>
                <w:rFonts w:eastAsia="Times New Roman" w:cstheme="minorHAnsi"/>
                <w:color w:val="2D2D2D"/>
                <w:lang w:eastAsia="nl-NL"/>
              </w:rPr>
            </w:pPr>
            <w:r w:rsidRPr="006935BA">
              <w:rPr>
                <w:rFonts w:eastAsia="Times New Roman" w:cstheme="minorHAnsi"/>
                <w:color w:val="2D2D2D"/>
                <w:lang w:eastAsia="nl-NL"/>
              </w:rPr>
              <w:t>655973</w:t>
            </w:r>
          </w:p>
        </w:tc>
      </w:tr>
      <w:tr w:rsidR="001F2729" w:rsidRPr="006935BA" w14:paraId="3DAAA2CD" w14:textId="77777777" w:rsidTr="00D22EEA">
        <w:tc>
          <w:tcPr>
            <w:tcW w:w="353" w:type="dxa"/>
            <w:shd w:val="clear" w:color="auto" w:fill="auto"/>
            <w:tcMar>
              <w:top w:w="15" w:type="dxa"/>
              <w:left w:w="75" w:type="dxa"/>
              <w:bottom w:w="15" w:type="dxa"/>
              <w:right w:w="75" w:type="dxa"/>
            </w:tcMar>
            <w:vAlign w:val="center"/>
            <w:hideMark/>
          </w:tcPr>
          <w:p w14:paraId="607B3C2F" w14:textId="77777777" w:rsidR="001F2729" w:rsidRPr="006935BA" w:rsidRDefault="001F2729" w:rsidP="00D22EEA">
            <w:pPr>
              <w:jc w:val="center"/>
              <w:rPr>
                <w:rFonts w:eastAsia="Times New Roman" w:cstheme="minorHAnsi"/>
                <w:color w:val="2D2D2D"/>
                <w:lang w:eastAsia="nl-NL"/>
              </w:rPr>
            </w:pPr>
            <w:r w:rsidRPr="006935BA">
              <w:rPr>
                <w:rFonts w:eastAsia="Times New Roman" w:cstheme="minorHAnsi"/>
                <w:color w:val="2D2D2D"/>
                <w:lang w:eastAsia="nl-NL"/>
              </w:rPr>
              <w:t>3</w:t>
            </w:r>
          </w:p>
        </w:tc>
        <w:tc>
          <w:tcPr>
            <w:tcW w:w="8147" w:type="dxa"/>
            <w:shd w:val="clear" w:color="auto" w:fill="auto"/>
            <w:tcMar>
              <w:top w:w="15" w:type="dxa"/>
              <w:left w:w="75" w:type="dxa"/>
              <w:bottom w:w="15" w:type="dxa"/>
              <w:right w:w="75" w:type="dxa"/>
            </w:tcMar>
            <w:vAlign w:val="center"/>
            <w:hideMark/>
          </w:tcPr>
          <w:p w14:paraId="72C0CD9C" w14:textId="77777777" w:rsidR="001F2729" w:rsidRPr="006935BA" w:rsidRDefault="001F2729" w:rsidP="00D22EEA">
            <w:pPr>
              <w:rPr>
                <w:rFonts w:eastAsia="Times New Roman" w:cstheme="minorHAnsi"/>
                <w:color w:val="2D2D2D"/>
                <w:lang w:eastAsia="nl-NL"/>
              </w:rPr>
            </w:pPr>
            <w:r w:rsidRPr="006935BA">
              <w:rPr>
                <w:rFonts w:eastAsia="Times New Roman" w:cstheme="minorHAnsi"/>
                <w:color w:val="2D2D2D"/>
                <w:lang w:eastAsia="nl-NL"/>
              </w:rPr>
              <w:t>2 not ((exp animals/ or exp models, animal/) not humans/) not (letter/ or comment/ or editorial/)</w:t>
            </w:r>
          </w:p>
        </w:tc>
        <w:tc>
          <w:tcPr>
            <w:tcW w:w="993" w:type="dxa"/>
            <w:shd w:val="clear" w:color="auto" w:fill="auto"/>
            <w:tcMar>
              <w:top w:w="15" w:type="dxa"/>
              <w:left w:w="75" w:type="dxa"/>
              <w:bottom w:w="15" w:type="dxa"/>
              <w:right w:w="75" w:type="dxa"/>
            </w:tcMar>
            <w:vAlign w:val="center"/>
            <w:hideMark/>
          </w:tcPr>
          <w:p w14:paraId="699CC125" w14:textId="77777777" w:rsidR="001F2729" w:rsidRPr="006935BA" w:rsidRDefault="001F2729" w:rsidP="00D22EEA">
            <w:pPr>
              <w:rPr>
                <w:rFonts w:eastAsia="Times New Roman" w:cstheme="minorHAnsi"/>
                <w:color w:val="2D2D2D"/>
                <w:lang w:eastAsia="nl-NL"/>
              </w:rPr>
            </w:pPr>
            <w:r w:rsidRPr="006935BA">
              <w:rPr>
                <w:rFonts w:eastAsia="Times New Roman" w:cstheme="minorHAnsi"/>
                <w:color w:val="2D2D2D"/>
                <w:lang w:eastAsia="nl-NL"/>
              </w:rPr>
              <w:t>2394</w:t>
            </w:r>
          </w:p>
        </w:tc>
      </w:tr>
      <w:tr w:rsidR="001F2729" w:rsidRPr="006935BA" w14:paraId="7CA0C19F" w14:textId="77777777" w:rsidTr="00D22EEA">
        <w:tc>
          <w:tcPr>
            <w:tcW w:w="353" w:type="dxa"/>
            <w:shd w:val="clear" w:color="auto" w:fill="auto"/>
            <w:tcMar>
              <w:top w:w="15" w:type="dxa"/>
              <w:left w:w="75" w:type="dxa"/>
              <w:bottom w:w="15" w:type="dxa"/>
              <w:right w:w="75" w:type="dxa"/>
            </w:tcMar>
            <w:vAlign w:val="center"/>
            <w:hideMark/>
          </w:tcPr>
          <w:p w14:paraId="56345DB3" w14:textId="77777777" w:rsidR="001F2729" w:rsidRPr="006935BA" w:rsidRDefault="001F2729" w:rsidP="00D22EEA">
            <w:pPr>
              <w:jc w:val="center"/>
              <w:rPr>
                <w:rFonts w:eastAsia="Times New Roman" w:cstheme="minorHAnsi"/>
                <w:color w:val="2D2D2D"/>
                <w:lang w:eastAsia="nl-NL"/>
              </w:rPr>
            </w:pPr>
            <w:r w:rsidRPr="006935BA">
              <w:rPr>
                <w:rFonts w:eastAsia="Times New Roman" w:cstheme="minorHAnsi"/>
                <w:color w:val="2D2D2D"/>
                <w:lang w:eastAsia="nl-NL"/>
              </w:rPr>
              <w:t>2</w:t>
            </w:r>
          </w:p>
        </w:tc>
        <w:tc>
          <w:tcPr>
            <w:tcW w:w="8147" w:type="dxa"/>
            <w:shd w:val="clear" w:color="auto" w:fill="auto"/>
            <w:tcMar>
              <w:top w:w="15" w:type="dxa"/>
              <w:left w:w="75" w:type="dxa"/>
              <w:bottom w:w="15" w:type="dxa"/>
              <w:right w:w="75" w:type="dxa"/>
            </w:tcMar>
            <w:vAlign w:val="center"/>
            <w:hideMark/>
          </w:tcPr>
          <w:p w14:paraId="31FB83F4" w14:textId="77777777" w:rsidR="001F2729" w:rsidRPr="006935BA" w:rsidRDefault="001F2729" w:rsidP="00D22EEA">
            <w:pPr>
              <w:rPr>
                <w:rFonts w:eastAsia="Times New Roman" w:cstheme="minorHAnsi"/>
                <w:color w:val="2D2D2D"/>
                <w:lang w:eastAsia="nl-NL"/>
              </w:rPr>
            </w:pPr>
            <w:r w:rsidRPr="006935BA">
              <w:rPr>
                <w:rFonts w:eastAsia="Times New Roman" w:cstheme="minorHAnsi"/>
                <w:color w:val="2D2D2D"/>
                <w:lang w:eastAsia="nl-NL"/>
              </w:rPr>
              <w:t>limit 1 to yr="2017 -Current"</w:t>
            </w:r>
          </w:p>
        </w:tc>
        <w:tc>
          <w:tcPr>
            <w:tcW w:w="993" w:type="dxa"/>
            <w:shd w:val="clear" w:color="auto" w:fill="auto"/>
            <w:tcMar>
              <w:top w:w="15" w:type="dxa"/>
              <w:left w:w="75" w:type="dxa"/>
              <w:bottom w:w="15" w:type="dxa"/>
              <w:right w:w="75" w:type="dxa"/>
            </w:tcMar>
            <w:vAlign w:val="center"/>
            <w:hideMark/>
          </w:tcPr>
          <w:p w14:paraId="1901FF02" w14:textId="77777777" w:rsidR="001F2729" w:rsidRPr="006935BA" w:rsidRDefault="001F2729" w:rsidP="00D22EEA">
            <w:pPr>
              <w:rPr>
                <w:rFonts w:eastAsia="Times New Roman" w:cstheme="minorHAnsi"/>
                <w:color w:val="2D2D2D"/>
                <w:lang w:eastAsia="nl-NL"/>
              </w:rPr>
            </w:pPr>
            <w:r w:rsidRPr="006935BA">
              <w:rPr>
                <w:rFonts w:eastAsia="Times New Roman" w:cstheme="minorHAnsi"/>
                <w:color w:val="2D2D2D"/>
                <w:lang w:eastAsia="nl-NL"/>
              </w:rPr>
              <w:t>2548</w:t>
            </w:r>
          </w:p>
        </w:tc>
      </w:tr>
      <w:tr w:rsidR="001F2729" w:rsidRPr="006935BA" w14:paraId="64B9081C" w14:textId="77777777" w:rsidTr="00D22EEA">
        <w:tc>
          <w:tcPr>
            <w:tcW w:w="353" w:type="dxa"/>
            <w:shd w:val="clear" w:color="auto" w:fill="auto"/>
            <w:tcMar>
              <w:top w:w="15" w:type="dxa"/>
              <w:left w:w="75" w:type="dxa"/>
              <w:bottom w:w="15" w:type="dxa"/>
              <w:right w:w="75" w:type="dxa"/>
            </w:tcMar>
            <w:vAlign w:val="center"/>
            <w:hideMark/>
          </w:tcPr>
          <w:p w14:paraId="3E30DF0E" w14:textId="77777777" w:rsidR="001F2729" w:rsidRPr="006935BA" w:rsidRDefault="001F2729" w:rsidP="00D22EEA">
            <w:pPr>
              <w:jc w:val="center"/>
              <w:rPr>
                <w:rFonts w:eastAsia="Times New Roman" w:cstheme="minorHAnsi"/>
                <w:color w:val="2D2D2D"/>
                <w:lang w:eastAsia="nl-NL"/>
              </w:rPr>
            </w:pPr>
            <w:r w:rsidRPr="006935BA">
              <w:rPr>
                <w:rFonts w:eastAsia="Times New Roman" w:cstheme="minorHAnsi"/>
                <w:color w:val="2D2D2D"/>
                <w:lang w:eastAsia="nl-NL"/>
              </w:rPr>
              <w:t>1</w:t>
            </w:r>
          </w:p>
        </w:tc>
        <w:tc>
          <w:tcPr>
            <w:tcW w:w="8147" w:type="dxa"/>
            <w:shd w:val="clear" w:color="auto" w:fill="auto"/>
            <w:tcMar>
              <w:top w:w="15" w:type="dxa"/>
              <w:left w:w="75" w:type="dxa"/>
              <w:bottom w:w="15" w:type="dxa"/>
              <w:right w:w="75" w:type="dxa"/>
            </w:tcMar>
            <w:vAlign w:val="center"/>
            <w:hideMark/>
          </w:tcPr>
          <w:p w14:paraId="73EA044F" w14:textId="77777777" w:rsidR="001F2729" w:rsidRPr="006935BA" w:rsidRDefault="001F2729" w:rsidP="00D22EEA">
            <w:pPr>
              <w:rPr>
                <w:rFonts w:eastAsia="Times New Roman" w:cstheme="minorHAnsi"/>
                <w:color w:val="2D2D2D"/>
                <w:lang w:eastAsia="nl-NL"/>
              </w:rPr>
            </w:pPr>
            <w:r w:rsidRPr="006935BA">
              <w:rPr>
                <w:rFonts w:eastAsia="Times New Roman" w:cstheme="minorHAnsi"/>
                <w:color w:val="2D2D2D"/>
                <w:lang w:eastAsia="nl-NL"/>
              </w:rPr>
              <w:t>Anorectal Malformations/ or Anus, Imperforate/ or Hydrocolpos/ or Rectovaginal Fistula/ or ((rectal or rectum or anorectal or anal or anus or cloaca*) adj3 (atres* or anomal* or malformat* or atret* or imperforat* or agenes*)).ti,ab,kf. or (currarin* adj3 (syndrome* or triad)).ti,ab,kf. or ((lumbar or townes or pallister) adj3 syndrome*).ti,ab,kf. or hypothalam* hamartoblastom*.ti,ab,kf. or hydrocolpos.ti,ab,kf. or ((urethra or perineal or rectovestibular or rectobulbar or recto bulbar or recto vestibular or rectourinary or recto urinary or vesicorectal or vesico rectal or rectobladder or recto bladder or perianal or peri anal) adj3 fistula).ti,ab,kf. or rectal stenos*.ti,ab,kf.</w:t>
            </w:r>
          </w:p>
        </w:tc>
        <w:tc>
          <w:tcPr>
            <w:tcW w:w="993" w:type="dxa"/>
            <w:shd w:val="clear" w:color="auto" w:fill="auto"/>
            <w:tcMar>
              <w:top w:w="15" w:type="dxa"/>
              <w:left w:w="75" w:type="dxa"/>
              <w:bottom w:w="15" w:type="dxa"/>
              <w:right w:w="75" w:type="dxa"/>
            </w:tcMar>
            <w:vAlign w:val="center"/>
            <w:hideMark/>
          </w:tcPr>
          <w:p w14:paraId="73B43DF0" w14:textId="77777777" w:rsidR="001F2729" w:rsidRPr="006935BA" w:rsidRDefault="001F2729" w:rsidP="00D22EEA">
            <w:pPr>
              <w:rPr>
                <w:rFonts w:eastAsia="Times New Roman" w:cstheme="minorHAnsi"/>
                <w:color w:val="2D2D2D"/>
                <w:lang w:eastAsia="nl-NL"/>
              </w:rPr>
            </w:pPr>
            <w:r w:rsidRPr="006935BA">
              <w:rPr>
                <w:rFonts w:eastAsia="Times New Roman" w:cstheme="minorHAnsi"/>
                <w:color w:val="2D2D2D"/>
                <w:lang w:eastAsia="nl-NL"/>
              </w:rPr>
              <w:t>11279</w:t>
            </w:r>
          </w:p>
        </w:tc>
      </w:tr>
    </w:tbl>
    <w:p w14:paraId="297917FA" w14:textId="77777777" w:rsidR="001F2729" w:rsidRPr="006935BA" w:rsidRDefault="001F2729" w:rsidP="00D22EEA">
      <w:pPr>
        <w:rPr>
          <w:rFonts w:eastAsia="Times New Roman" w:cstheme="minorHAnsi"/>
          <w:color w:val="0A0905"/>
          <w:lang w:eastAsia="nl-NL"/>
        </w:rPr>
      </w:pPr>
    </w:p>
    <w:p w14:paraId="2599AAB0" w14:textId="77777777" w:rsidR="001F2729" w:rsidRPr="00814F78" w:rsidRDefault="001F2729" w:rsidP="00D22EEA">
      <w:pPr>
        <w:rPr>
          <w:rFonts w:cstheme="minorHAnsi"/>
          <w:b/>
          <w:bCs/>
        </w:rPr>
      </w:pPr>
      <w:r w:rsidRPr="00814F78">
        <w:rPr>
          <w:rFonts w:cstheme="minorHAnsi"/>
          <w:b/>
          <w:bCs/>
        </w:rPr>
        <w:t>Cochrane CENTRAL</w:t>
      </w:r>
    </w:p>
    <w:p w14:paraId="1335E5C0" w14:textId="77777777" w:rsidR="001F2729" w:rsidRPr="00814F78" w:rsidRDefault="001F2729" w:rsidP="00D22EEA">
      <w:pPr>
        <w:rPr>
          <w:rFonts w:asciiTheme="minorHAnsi" w:hAnsiTheme="minorHAnsi" w:cstheme="minorHAnsi"/>
          <w:sz w:val="22"/>
          <w:szCs w:val="22"/>
        </w:rPr>
      </w:pPr>
      <w:r w:rsidRPr="00814F78">
        <w:rPr>
          <w:rStyle w:val="normaltextrun"/>
          <w:rFonts w:asciiTheme="minorHAnsi" w:hAnsiTheme="minorHAnsi" w:cstheme="minorHAnsi"/>
          <w:sz w:val="22"/>
          <w:szCs w:val="22"/>
          <w:lang w:val="en-GB"/>
        </w:rPr>
        <w:t>#1  (“anorectal malformation” OR “perineal fistula” OR “rectovestibular fistula” OR “recto-bulbar urethral fistula” OR “recto-bladder neck fistula” OR “anus atresia” OR “rectal atresia” OR “rectal stenosis” OR “hydrocolpos” OR “bulbar fistula” OR “recto-urethral fístula” OR “urethra fistula” OR “anus malformation” OR “rectum malformation” OR “urogenital tract malformation” OR “anal atresia” OR “imperforate anus”):ti,ab,kw (Word variations have been searched)</w:t>
      </w:r>
      <w:r w:rsidRPr="00814F78">
        <w:rPr>
          <w:rStyle w:val="eop"/>
          <w:rFonts w:asciiTheme="minorHAnsi" w:eastAsia="Calibri" w:hAnsiTheme="minorHAnsi" w:cstheme="minorHAnsi"/>
          <w:sz w:val="22"/>
          <w:szCs w:val="22"/>
        </w:rPr>
        <w:t> </w:t>
      </w:r>
    </w:p>
    <w:p w14:paraId="15BBB8FD" w14:textId="77777777" w:rsidR="001F2729" w:rsidRPr="00814F78" w:rsidRDefault="001F2729" w:rsidP="00D22EEA">
      <w:pPr>
        <w:rPr>
          <w:rStyle w:val="eop"/>
          <w:rFonts w:asciiTheme="minorHAnsi" w:eastAsia="Calibri" w:hAnsiTheme="minorHAnsi" w:cstheme="minorHAnsi"/>
          <w:sz w:val="22"/>
          <w:szCs w:val="22"/>
        </w:rPr>
      </w:pPr>
      <w:r w:rsidRPr="00814F78">
        <w:rPr>
          <w:rStyle w:val="normaltextrun"/>
          <w:rFonts w:asciiTheme="minorHAnsi" w:hAnsiTheme="minorHAnsi" w:cstheme="minorHAnsi"/>
          <w:sz w:val="22"/>
          <w:szCs w:val="22"/>
          <w:lang w:val="en-GB"/>
        </w:rPr>
        <w:t>#2  MeSH descriptor: [Anorectal Malformations] explode all trees</w:t>
      </w:r>
      <w:r w:rsidRPr="00814F78">
        <w:rPr>
          <w:rStyle w:val="eop"/>
          <w:rFonts w:asciiTheme="minorHAnsi" w:eastAsia="Calibri" w:hAnsiTheme="minorHAnsi" w:cstheme="minorHAnsi"/>
          <w:sz w:val="22"/>
          <w:szCs w:val="22"/>
        </w:rPr>
        <w:t> </w:t>
      </w:r>
      <w:r w:rsidRPr="00814F78">
        <w:rPr>
          <w:rStyle w:val="eop"/>
          <w:rFonts w:asciiTheme="minorHAnsi" w:eastAsia="Calibri" w:hAnsiTheme="minorHAnsi" w:cstheme="minorHAnsi"/>
          <w:sz w:val="22"/>
          <w:szCs w:val="22"/>
        </w:rPr>
        <w:tab/>
      </w:r>
      <w:r w:rsidRPr="00814F78">
        <w:rPr>
          <w:rStyle w:val="eop"/>
          <w:rFonts w:asciiTheme="minorHAnsi" w:eastAsia="Calibri" w:hAnsiTheme="minorHAnsi" w:cstheme="minorHAnsi"/>
          <w:sz w:val="22"/>
          <w:szCs w:val="22"/>
        </w:rPr>
        <w:tab/>
        <w:t>113</w:t>
      </w:r>
    </w:p>
    <w:p w14:paraId="668D75D5" w14:textId="1314E200" w:rsidR="00557A8A" w:rsidRDefault="001F2729" w:rsidP="00D22EEA">
      <w:pPr>
        <w:rPr>
          <w:rStyle w:val="eop"/>
          <w:rFonts w:asciiTheme="minorHAnsi" w:eastAsia="Calibri" w:hAnsiTheme="minorHAnsi" w:cstheme="minorHAnsi"/>
          <w:sz w:val="22"/>
          <w:szCs w:val="22"/>
        </w:rPr>
      </w:pPr>
      <w:r w:rsidRPr="00814F78">
        <w:rPr>
          <w:rStyle w:val="eop"/>
          <w:rFonts w:asciiTheme="minorHAnsi" w:eastAsia="Calibri" w:hAnsiTheme="minorHAnsi" w:cstheme="minorHAnsi"/>
          <w:sz w:val="22"/>
          <w:szCs w:val="22"/>
        </w:rPr>
        <w:t xml:space="preserve">#3 2017 - </w:t>
      </w:r>
      <w:r w:rsidRPr="00814F78">
        <w:rPr>
          <w:rStyle w:val="eop"/>
          <w:rFonts w:asciiTheme="minorHAnsi" w:eastAsia="Calibri" w:hAnsiTheme="minorHAnsi" w:cstheme="minorHAnsi"/>
          <w:sz w:val="22"/>
          <w:szCs w:val="22"/>
        </w:rPr>
        <w:tab/>
      </w:r>
      <w:r w:rsidRPr="00814F78">
        <w:rPr>
          <w:rStyle w:val="eop"/>
          <w:rFonts w:asciiTheme="minorHAnsi" w:eastAsia="Calibri" w:hAnsiTheme="minorHAnsi" w:cstheme="minorHAnsi"/>
          <w:sz w:val="22"/>
          <w:szCs w:val="22"/>
        </w:rPr>
        <w:tab/>
      </w:r>
      <w:r w:rsidRPr="00814F78">
        <w:rPr>
          <w:rStyle w:val="eop"/>
          <w:rFonts w:asciiTheme="minorHAnsi" w:eastAsia="Calibri" w:hAnsiTheme="minorHAnsi" w:cstheme="minorHAnsi"/>
          <w:sz w:val="22"/>
          <w:szCs w:val="22"/>
        </w:rPr>
        <w:tab/>
      </w:r>
      <w:r w:rsidRPr="00814F78">
        <w:rPr>
          <w:rStyle w:val="eop"/>
          <w:rFonts w:asciiTheme="minorHAnsi" w:eastAsia="Calibri" w:hAnsiTheme="minorHAnsi" w:cstheme="minorHAnsi"/>
          <w:sz w:val="22"/>
          <w:szCs w:val="22"/>
        </w:rPr>
        <w:tab/>
      </w:r>
      <w:r w:rsidRPr="00814F78">
        <w:rPr>
          <w:rStyle w:val="eop"/>
          <w:rFonts w:asciiTheme="minorHAnsi" w:eastAsia="Calibri" w:hAnsiTheme="minorHAnsi" w:cstheme="minorHAnsi"/>
          <w:sz w:val="22"/>
          <w:szCs w:val="22"/>
        </w:rPr>
        <w:tab/>
      </w:r>
      <w:r w:rsidRPr="00814F78">
        <w:rPr>
          <w:rStyle w:val="eop"/>
          <w:rFonts w:asciiTheme="minorHAnsi" w:eastAsia="Calibri" w:hAnsiTheme="minorHAnsi" w:cstheme="minorHAnsi"/>
          <w:sz w:val="22"/>
          <w:szCs w:val="22"/>
        </w:rPr>
        <w:tab/>
      </w:r>
      <w:r w:rsidRPr="00814F78">
        <w:rPr>
          <w:rStyle w:val="eop"/>
          <w:rFonts w:asciiTheme="minorHAnsi" w:eastAsia="Calibri" w:hAnsiTheme="minorHAnsi" w:cstheme="minorHAnsi"/>
          <w:sz w:val="22"/>
          <w:szCs w:val="22"/>
        </w:rPr>
        <w:tab/>
      </w:r>
      <w:r w:rsidRPr="00814F78">
        <w:rPr>
          <w:rStyle w:val="eop"/>
          <w:rFonts w:asciiTheme="minorHAnsi" w:eastAsia="Calibri" w:hAnsiTheme="minorHAnsi" w:cstheme="minorHAnsi"/>
          <w:sz w:val="22"/>
          <w:szCs w:val="22"/>
        </w:rPr>
        <w:tab/>
      </w:r>
      <w:r>
        <w:rPr>
          <w:rStyle w:val="eop"/>
          <w:rFonts w:asciiTheme="minorHAnsi" w:eastAsia="Calibri" w:hAnsiTheme="minorHAnsi" w:cstheme="minorHAnsi"/>
          <w:sz w:val="22"/>
          <w:szCs w:val="22"/>
        </w:rPr>
        <w:t xml:space="preserve">  </w:t>
      </w:r>
    </w:p>
    <w:p w14:paraId="64020AB9" w14:textId="3D624468" w:rsidR="00557A8A" w:rsidRDefault="00557A8A" w:rsidP="00D22EEA">
      <w:pPr>
        <w:rPr>
          <w:rStyle w:val="eop"/>
          <w:rFonts w:asciiTheme="minorHAnsi" w:eastAsia="Calibri" w:hAnsiTheme="minorHAnsi" w:cstheme="minorHAnsi"/>
          <w:sz w:val="22"/>
          <w:szCs w:val="22"/>
        </w:rPr>
      </w:pPr>
    </w:p>
    <w:p w14:paraId="7DE72484" w14:textId="2770DAE2" w:rsidR="00557A8A" w:rsidRDefault="00557A8A" w:rsidP="00D22EEA">
      <w:pPr>
        <w:rPr>
          <w:rStyle w:val="eop"/>
          <w:rFonts w:asciiTheme="minorHAnsi" w:eastAsia="Calibri" w:hAnsiTheme="minorHAnsi" w:cstheme="minorHAnsi"/>
          <w:sz w:val="22"/>
          <w:szCs w:val="22"/>
        </w:rPr>
      </w:pPr>
    </w:p>
    <w:p w14:paraId="2F89DE8E" w14:textId="572BA7E1" w:rsidR="00557A8A" w:rsidRDefault="00557A8A" w:rsidP="00D22EEA">
      <w:pPr>
        <w:rPr>
          <w:rStyle w:val="eop"/>
          <w:rFonts w:asciiTheme="minorHAnsi" w:eastAsia="Calibri" w:hAnsiTheme="minorHAnsi" w:cstheme="minorHAnsi"/>
          <w:sz w:val="22"/>
          <w:szCs w:val="22"/>
        </w:rPr>
      </w:pPr>
    </w:p>
    <w:p w14:paraId="53B33B4B" w14:textId="6DDF9492" w:rsidR="00105FB7" w:rsidRDefault="00105FB7" w:rsidP="00D22EEA">
      <w:pPr>
        <w:rPr>
          <w:rStyle w:val="eop"/>
          <w:rFonts w:asciiTheme="minorHAnsi" w:eastAsia="Calibri" w:hAnsiTheme="minorHAnsi" w:cstheme="minorHAnsi"/>
          <w:sz w:val="22"/>
          <w:szCs w:val="22"/>
        </w:rPr>
      </w:pPr>
    </w:p>
    <w:p w14:paraId="3553932F" w14:textId="3DEF344A" w:rsidR="00105FB7" w:rsidRDefault="00105FB7" w:rsidP="00D22EEA">
      <w:pPr>
        <w:rPr>
          <w:rStyle w:val="eop"/>
          <w:rFonts w:asciiTheme="minorHAnsi" w:eastAsia="Calibri" w:hAnsiTheme="minorHAnsi" w:cstheme="minorHAnsi"/>
          <w:sz w:val="22"/>
          <w:szCs w:val="22"/>
        </w:rPr>
      </w:pPr>
    </w:p>
    <w:p w14:paraId="1CB5DBEB" w14:textId="07C28278" w:rsidR="00552BDA" w:rsidRDefault="00552BDA" w:rsidP="00D22EEA">
      <w:pPr>
        <w:rPr>
          <w:rStyle w:val="eop"/>
          <w:rFonts w:asciiTheme="minorHAnsi" w:eastAsia="Calibri" w:hAnsiTheme="minorHAnsi" w:cstheme="minorHAnsi"/>
          <w:sz w:val="22"/>
          <w:szCs w:val="22"/>
        </w:rPr>
      </w:pPr>
    </w:p>
    <w:p w14:paraId="4C13DCA2" w14:textId="3103FEAE" w:rsidR="00552BDA" w:rsidRDefault="00552BDA" w:rsidP="00D22EEA">
      <w:pPr>
        <w:rPr>
          <w:rStyle w:val="eop"/>
          <w:rFonts w:asciiTheme="minorHAnsi" w:eastAsia="Calibri" w:hAnsiTheme="minorHAnsi" w:cstheme="minorHAnsi"/>
          <w:sz w:val="22"/>
          <w:szCs w:val="22"/>
        </w:rPr>
      </w:pPr>
    </w:p>
    <w:p w14:paraId="014E2C29" w14:textId="2F00D74B" w:rsidR="00552BDA" w:rsidRDefault="00552BDA" w:rsidP="00D22EEA">
      <w:pPr>
        <w:rPr>
          <w:rStyle w:val="eop"/>
          <w:rFonts w:asciiTheme="minorHAnsi" w:eastAsia="Calibri" w:hAnsiTheme="minorHAnsi" w:cstheme="minorHAnsi"/>
          <w:sz w:val="22"/>
          <w:szCs w:val="22"/>
        </w:rPr>
      </w:pPr>
    </w:p>
    <w:p w14:paraId="4E502D24" w14:textId="77777777" w:rsidR="00552BDA" w:rsidRDefault="00552BDA" w:rsidP="00D22EEA">
      <w:pPr>
        <w:rPr>
          <w:rStyle w:val="eop"/>
          <w:rFonts w:asciiTheme="minorHAnsi" w:eastAsia="Calibri" w:hAnsiTheme="minorHAnsi" w:cstheme="minorHAnsi"/>
          <w:sz w:val="22"/>
          <w:szCs w:val="22"/>
        </w:rPr>
      </w:pPr>
    </w:p>
    <w:p w14:paraId="17C491AC" w14:textId="6B15362B" w:rsidR="00105FB7" w:rsidRDefault="00105FB7" w:rsidP="00D22EEA">
      <w:pPr>
        <w:rPr>
          <w:rStyle w:val="eop"/>
          <w:rFonts w:asciiTheme="minorHAnsi" w:eastAsia="Calibri" w:hAnsiTheme="minorHAnsi" w:cstheme="minorHAnsi"/>
          <w:sz w:val="22"/>
          <w:szCs w:val="22"/>
        </w:rPr>
      </w:pPr>
    </w:p>
    <w:p w14:paraId="27CC02CA" w14:textId="77777777" w:rsidR="00105FB7" w:rsidRDefault="00105FB7" w:rsidP="00D22EEA">
      <w:pPr>
        <w:rPr>
          <w:rStyle w:val="eop"/>
          <w:rFonts w:asciiTheme="minorHAnsi" w:eastAsia="Calibri" w:hAnsiTheme="minorHAnsi" w:cstheme="minorHAnsi"/>
          <w:sz w:val="22"/>
          <w:szCs w:val="22"/>
        </w:rPr>
      </w:pPr>
    </w:p>
    <w:p w14:paraId="65C48834" w14:textId="3FAA0F6D" w:rsidR="00105FB7" w:rsidRDefault="00105FB7" w:rsidP="00D22EEA">
      <w:pPr>
        <w:rPr>
          <w:rStyle w:val="eop"/>
          <w:rFonts w:asciiTheme="minorHAnsi" w:eastAsia="Calibri" w:hAnsiTheme="minorHAnsi" w:cstheme="minorHAnsi"/>
          <w:sz w:val="22"/>
          <w:szCs w:val="22"/>
        </w:rPr>
      </w:pPr>
    </w:p>
    <w:p w14:paraId="7A1EAEF2" w14:textId="062A7EC4" w:rsidR="00105FB7" w:rsidRDefault="00105FB7" w:rsidP="00D22EEA">
      <w:pPr>
        <w:rPr>
          <w:rStyle w:val="eop"/>
          <w:rFonts w:asciiTheme="minorHAnsi" w:eastAsia="Calibri" w:hAnsiTheme="minorHAnsi" w:cstheme="minorHAnsi"/>
          <w:sz w:val="22"/>
          <w:szCs w:val="22"/>
        </w:rPr>
      </w:pPr>
    </w:p>
    <w:p w14:paraId="403D4A09" w14:textId="3B5CF235" w:rsidR="00B55D83" w:rsidRDefault="00B55D83" w:rsidP="00615BC2">
      <w:pPr>
        <w:ind w:right="426"/>
      </w:pPr>
    </w:p>
    <w:p w14:paraId="0A4E02C1" w14:textId="5FDD60C5" w:rsidR="00707C03" w:rsidRDefault="00707C03" w:rsidP="00707C03">
      <w:pPr>
        <w:jc w:val="center"/>
      </w:pPr>
      <w:r>
        <w:rPr>
          <w:noProof/>
        </w:rPr>
        <w:drawing>
          <wp:inline distT="0" distB="0" distL="0" distR="0" wp14:anchorId="1D96CA59" wp14:editId="1AC96DBF">
            <wp:extent cx="1792586" cy="719487"/>
            <wp:effectExtent l="0" t="0" r="0" b="4445"/>
            <wp:docPr id="1886644683" name="Picture 1886644683"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ubble chart&#10;&#10;Description automatically generated"/>
                    <pic:cNvPicPr/>
                  </pic:nvPicPr>
                  <pic:blipFill rotWithShape="1">
                    <a:blip r:embed="rId23">
                      <a:extLst>
                        <a:ext uri="{28A0092B-C50C-407E-A947-70E740481C1C}">
                          <a14:useLocalDpi xmlns:a14="http://schemas.microsoft.com/office/drawing/2010/main" val="0"/>
                        </a:ext>
                      </a:extLst>
                    </a:blip>
                    <a:srcRect l="19178" t="31185" r="21016" b="30592"/>
                    <a:stretch/>
                  </pic:blipFill>
                  <pic:spPr bwMode="auto">
                    <a:xfrm>
                      <a:off x="0" y="0"/>
                      <a:ext cx="1869160" cy="750221"/>
                    </a:xfrm>
                    <a:prstGeom prst="rect">
                      <a:avLst/>
                    </a:prstGeom>
                    <a:ln>
                      <a:noFill/>
                    </a:ln>
                    <a:extLst>
                      <a:ext uri="{53640926-AAD7-44D8-BBD7-CCE9431645EC}">
                        <a14:shadowObscured xmlns:a14="http://schemas.microsoft.com/office/drawing/2010/main"/>
                      </a:ext>
                    </a:extLst>
                  </pic:spPr>
                </pic:pic>
              </a:graphicData>
            </a:graphic>
          </wp:inline>
        </w:drawing>
      </w:r>
    </w:p>
    <w:p w14:paraId="6DCC6487" w14:textId="1B4A5BB2" w:rsidR="00707C03" w:rsidRDefault="00271621" w:rsidP="00707C03">
      <w:pPr>
        <w:pStyle w:val="Footer"/>
        <w:jc w:val="center"/>
        <w:rPr>
          <w:rStyle w:val="Hyperlink"/>
          <w:rFonts w:ascii="Andika" w:eastAsia="Times New Roman" w:hAnsi="Andika" w:cs="Andika"/>
          <w:szCs w:val="20"/>
          <w:shd w:val="clear" w:color="auto" w:fill="FFFFFF"/>
          <w:lang w:val="en-GB"/>
        </w:rPr>
      </w:pPr>
      <w:hyperlink r:id="rId24" w:history="1">
        <w:r w:rsidR="00707C03" w:rsidRPr="006552DB">
          <w:rPr>
            <w:rStyle w:val="Hyperlink"/>
            <w:rFonts w:ascii="Andika" w:eastAsia="Times New Roman" w:hAnsi="Andika" w:cs="Andika"/>
            <w:szCs w:val="20"/>
            <w:shd w:val="clear" w:color="auto" w:fill="FFFFFF"/>
            <w:lang w:val="en-GB"/>
          </w:rPr>
          <w:t>https://ec.europa.eu/health/ern_en</w:t>
        </w:r>
      </w:hyperlink>
    </w:p>
    <w:p w14:paraId="553974A5" w14:textId="77777777" w:rsidR="00707C03" w:rsidRDefault="00707C03" w:rsidP="00707C03">
      <w:pPr>
        <w:pStyle w:val="Footer"/>
        <w:jc w:val="center"/>
        <w:rPr>
          <w:sz w:val="24"/>
          <w:szCs w:val="32"/>
        </w:rPr>
      </w:pPr>
    </w:p>
    <w:p w14:paraId="183CC379" w14:textId="744DB7CB" w:rsidR="00707C03" w:rsidRPr="006552DB" w:rsidRDefault="00707C03" w:rsidP="00707C03">
      <w:pPr>
        <w:pStyle w:val="Footer"/>
        <w:jc w:val="center"/>
        <w:rPr>
          <w:sz w:val="24"/>
          <w:szCs w:val="32"/>
        </w:rPr>
      </w:pPr>
    </w:p>
    <w:p w14:paraId="6E23B127" w14:textId="0E9E3458" w:rsidR="00707C03" w:rsidRDefault="00707C03" w:rsidP="00707C03">
      <w:pPr>
        <w:jc w:val="center"/>
      </w:pPr>
      <w:r>
        <w:rPr>
          <w:noProof/>
        </w:rPr>
        <w:drawing>
          <wp:inline distT="0" distB="0" distL="0" distR="0" wp14:anchorId="18663461" wp14:editId="61250BCE">
            <wp:extent cx="1869223" cy="1297093"/>
            <wp:effectExtent l="0" t="0" r="0" b="0"/>
            <wp:docPr id="556830461" name="Picture 556830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5">
                      <a:extLst>
                        <a:ext uri="{28A0092B-C50C-407E-A947-70E740481C1C}">
                          <a14:useLocalDpi xmlns:a14="http://schemas.microsoft.com/office/drawing/2010/main" val="0"/>
                        </a:ext>
                      </a:extLst>
                    </a:blip>
                    <a:srcRect l="12891" t="13742" r="12782" b="41779"/>
                    <a:stretch/>
                  </pic:blipFill>
                  <pic:spPr bwMode="auto">
                    <a:xfrm>
                      <a:off x="0" y="0"/>
                      <a:ext cx="2029778" cy="1408505"/>
                    </a:xfrm>
                    <a:prstGeom prst="rect">
                      <a:avLst/>
                    </a:prstGeom>
                    <a:ln>
                      <a:noFill/>
                    </a:ln>
                    <a:extLst>
                      <a:ext uri="{53640926-AAD7-44D8-BBD7-CCE9431645EC}">
                        <a14:shadowObscured xmlns:a14="http://schemas.microsoft.com/office/drawing/2010/main"/>
                      </a:ext>
                    </a:extLst>
                  </pic:spPr>
                </pic:pic>
              </a:graphicData>
            </a:graphic>
          </wp:inline>
        </w:drawing>
      </w:r>
    </w:p>
    <w:p w14:paraId="6A5007D9" w14:textId="0697D411" w:rsidR="00707C03" w:rsidRDefault="00271621" w:rsidP="00707C03">
      <w:pPr>
        <w:jc w:val="center"/>
      </w:pPr>
      <w:hyperlink r:id="rId26" w:history="1">
        <w:r w:rsidR="00707C03" w:rsidRPr="00281ABE">
          <w:rPr>
            <w:rStyle w:val="Hyperlink"/>
          </w:rPr>
          <w:t>https://eurogen-ern.eu/</w:t>
        </w:r>
      </w:hyperlink>
    </w:p>
    <w:p w14:paraId="1B49F237" w14:textId="6891CD5B" w:rsidR="00707C03" w:rsidRDefault="00707C03" w:rsidP="00707C03">
      <w:pPr>
        <w:jc w:val="center"/>
      </w:pPr>
    </w:p>
    <w:p w14:paraId="7EDDEE69" w14:textId="77777777" w:rsidR="00707C03" w:rsidRDefault="00707C03" w:rsidP="00707C03">
      <w:pPr>
        <w:jc w:val="center"/>
      </w:pPr>
    </w:p>
    <w:p w14:paraId="56EC418C" w14:textId="77777777" w:rsidR="00874CA1" w:rsidRDefault="00707C03" w:rsidP="00707C03">
      <w:pPr>
        <w:jc w:val="center"/>
      </w:pPr>
      <w:r>
        <w:rPr>
          <w:noProof/>
          <w:sz w:val="16"/>
          <w:szCs w:val="16"/>
        </w:rPr>
        <w:drawing>
          <wp:inline distT="0" distB="0" distL="0" distR="0" wp14:anchorId="688C3328" wp14:editId="65938043">
            <wp:extent cx="2244772" cy="469127"/>
            <wp:effectExtent l="0" t="0" r="0" b="1270"/>
            <wp:docPr id="1435634142" name="Picture 1435634142"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77912" name="Picture 1" descr="Blue text on a black background&#10;&#10;Description automatically generated"/>
                    <pic:cNvPicPr/>
                  </pic:nvPicPr>
                  <pic:blipFill>
                    <a:blip r:embed="rId27" cstate="hqprint">
                      <a:extLst>
                        <a:ext uri="{28A0092B-C50C-407E-A947-70E740481C1C}">
                          <a14:useLocalDpi xmlns:a14="http://schemas.microsoft.com/office/drawing/2010/main" val="0"/>
                        </a:ext>
                      </a:extLst>
                    </a:blip>
                    <a:stretch>
                      <a:fillRect/>
                    </a:stretch>
                  </pic:blipFill>
                  <pic:spPr>
                    <a:xfrm>
                      <a:off x="0" y="0"/>
                      <a:ext cx="2499087" cy="522275"/>
                    </a:xfrm>
                    <a:prstGeom prst="rect">
                      <a:avLst/>
                    </a:prstGeom>
                  </pic:spPr>
                </pic:pic>
              </a:graphicData>
            </a:graphic>
          </wp:inline>
        </w:drawing>
      </w:r>
      <w:r>
        <w:rPr>
          <w:noProof/>
        </w:rPr>
        <mc:AlternateContent>
          <mc:Choice Requires="wps">
            <w:drawing>
              <wp:anchor distT="0" distB="0" distL="114300" distR="114300" simplePos="0" relativeHeight="251673620" behindDoc="0" locked="0" layoutInCell="1" allowOverlap="1" wp14:anchorId="66AC7868" wp14:editId="01942778">
                <wp:simplePos x="0" y="0"/>
                <wp:positionH relativeFrom="column">
                  <wp:posOffset>2092380</wp:posOffset>
                </wp:positionH>
                <wp:positionV relativeFrom="paragraph">
                  <wp:posOffset>4920725</wp:posOffset>
                </wp:positionV>
                <wp:extent cx="2248472" cy="262328"/>
                <wp:effectExtent l="0" t="0" r="0" b="4445"/>
                <wp:wrapNone/>
                <wp:docPr id="1202339976" name="Text Box 1202339976"/>
                <wp:cNvGraphicFramePr/>
                <a:graphic xmlns:a="http://schemas.openxmlformats.org/drawingml/2006/main">
                  <a:graphicData uri="http://schemas.microsoft.com/office/word/2010/wordprocessingShape">
                    <wps:wsp>
                      <wps:cNvSpPr txBox="1"/>
                      <wps:spPr>
                        <a:xfrm>
                          <a:off x="0" y="0"/>
                          <a:ext cx="2248472" cy="262328"/>
                        </a:xfrm>
                        <a:prstGeom prst="rect">
                          <a:avLst/>
                        </a:prstGeom>
                        <a:solidFill>
                          <a:schemeClr val="lt1"/>
                        </a:solidFill>
                        <a:ln w="6350">
                          <a:noFill/>
                        </a:ln>
                      </wps:spPr>
                      <wps:txbx>
                        <w:txbxContent>
                          <w:p w14:paraId="3F63B1D5" w14:textId="77777777" w:rsidR="00AA2F0D" w:rsidRPr="006552DB" w:rsidRDefault="00AA2F0D" w:rsidP="00707C03">
                            <w:pPr>
                              <w:pStyle w:val="Footer"/>
                              <w:jc w:val="center"/>
                              <w:rPr>
                                <w:sz w:val="24"/>
                                <w:szCs w:val="32"/>
                              </w:rPr>
                            </w:pPr>
                          </w:p>
                          <w:p w14:paraId="6EAA209A" w14:textId="77777777" w:rsidR="00AA2F0D" w:rsidRDefault="00AA2F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AC7868" id="Text Box 1202339976" o:spid="_x0000_s1027" type="#_x0000_t202" style="position:absolute;left:0;text-align:left;margin-left:164.75pt;margin-top:387.45pt;width:177.05pt;height:20.65pt;z-index:2516736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" fillcolor="white [3201]" stroked="f" strokeweight=".5pt">
                <v:textbox>
                  <w:txbxContent>
                    <w:p w14:paraId="3F63B1D5" w14:textId="77777777" w:rsidR="00AA2F0D" w:rsidRPr="006552DB" w:rsidRDefault="00AA2F0D" w:rsidP="00707C03">
                      <w:pPr>
                        <w:pStyle w:val="Footer"/>
                        <w:jc w:val="center"/>
                        <w:rPr>
                          <w:sz w:val="24"/>
                          <w:szCs w:val="32"/>
                        </w:rPr>
                      </w:pPr>
                    </w:p>
                    <w:p w14:paraId="6EAA209A" w14:textId="77777777" w:rsidR="00AA2F0D" w:rsidRDefault="00AA2F0D"/>
                  </w:txbxContent>
                </v:textbox>
              </v:shape>
            </w:pict>
          </mc:Fallback>
        </mc:AlternateContent>
      </w:r>
      <w:r w:rsidR="006552DB">
        <w:rPr>
          <w:noProof/>
        </w:rPr>
        <mc:AlternateContent>
          <mc:Choice Requires="wps">
            <w:drawing>
              <wp:anchor distT="0" distB="0" distL="114300" distR="114300" simplePos="0" relativeHeight="251665428" behindDoc="0" locked="0" layoutInCell="1" allowOverlap="1" wp14:anchorId="2BBAD979" wp14:editId="3A35B73F">
                <wp:simplePos x="0" y="0"/>
                <wp:positionH relativeFrom="column">
                  <wp:posOffset>2082895</wp:posOffset>
                </wp:positionH>
                <wp:positionV relativeFrom="paragraph">
                  <wp:posOffset>3553960</wp:posOffset>
                </wp:positionV>
                <wp:extent cx="2248472" cy="262328"/>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2248472" cy="262328"/>
                        </a:xfrm>
                        <a:prstGeom prst="rect">
                          <a:avLst/>
                        </a:prstGeom>
                        <a:solidFill>
                          <a:schemeClr val="lt1"/>
                        </a:solidFill>
                        <a:ln w="6350">
                          <a:noFill/>
                        </a:ln>
                      </wps:spPr>
                      <wps:txbx>
                        <w:txbxContent>
                          <w:p w14:paraId="2D679E00" w14:textId="77777777" w:rsidR="00AA2F0D" w:rsidRPr="006552DB" w:rsidRDefault="00AA2F0D" w:rsidP="006552DB">
                            <w:pPr>
                              <w:pStyle w:val="Footer"/>
                              <w:jc w:val="center"/>
                              <w:rPr>
                                <w:sz w:val="24"/>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BAD979" id="Text Box 8" o:spid="_x0000_s1028" type="#_x0000_t202" style="position:absolute;left:0;text-align:left;margin-left:164pt;margin-top:279.85pt;width:177.05pt;height:20.65pt;z-index:2516654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" fillcolor="white [3201]" stroked="f" strokeweight=".5pt">
                <v:textbox>
                  <w:txbxContent>
                    <w:p w14:paraId="2D679E00" w14:textId="77777777" w:rsidR="00AA2F0D" w:rsidRPr="006552DB" w:rsidRDefault="00AA2F0D" w:rsidP="006552DB">
                      <w:pPr>
                        <w:pStyle w:val="Footer"/>
                        <w:jc w:val="center"/>
                        <w:rPr>
                          <w:sz w:val="24"/>
                          <w:szCs w:val="32"/>
                        </w:rPr>
                      </w:pPr>
                    </w:p>
                  </w:txbxContent>
                </v:textbox>
              </v:shape>
            </w:pict>
          </mc:Fallback>
        </mc:AlternateContent>
      </w:r>
    </w:p>
    <w:p w14:paraId="23102875" w14:textId="3DC39F87" w:rsidR="00B55D83" w:rsidRPr="00FD0CEC" w:rsidRDefault="00B55D83" w:rsidP="00707C03">
      <w:pPr>
        <w:jc w:val="center"/>
      </w:pPr>
    </w:p>
    <w:sectPr w:rsidR="00B55D83" w:rsidRPr="00FD0CEC" w:rsidSect="00557A8A">
      <w:headerReference w:type="first" r:id="rId28"/>
      <w:footerReference w:type="first" r:id="rId29"/>
      <w:pgSz w:w="11900" w:h="16840"/>
      <w:pgMar w:top="1417" w:right="1417" w:bottom="1417" w:left="1417" w:header="624" w:footer="62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87FBA" w14:textId="77777777" w:rsidR="00FB166F" w:rsidRDefault="00FB166F" w:rsidP="00C32558">
      <w:pPr>
        <w:spacing w:before="0" w:after="0"/>
      </w:pPr>
      <w:r>
        <w:separator/>
      </w:r>
    </w:p>
  </w:endnote>
  <w:endnote w:type="continuationSeparator" w:id="0">
    <w:p w14:paraId="1D2B2A0B" w14:textId="77777777" w:rsidR="00FB166F" w:rsidRDefault="00FB166F" w:rsidP="00C32558">
      <w:pPr>
        <w:spacing w:before="0" w:after="0"/>
      </w:pPr>
      <w:r>
        <w:continuationSeparator/>
      </w:r>
    </w:p>
  </w:endnote>
  <w:endnote w:type="continuationNotice" w:id="1">
    <w:p w14:paraId="2AC4CA64" w14:textId="77777777" w:rsidR="00FB166F" w:rsidRDefault="00FB166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dika">
    <w:altName w:val="Calibri"/>
    <w:charset w:val="4D"/>
    <w:family w:val="auto"/>
    <w:pitch w:val="variable"/>
    <w:sig w:usb0="A00002FF" w:usb1="5200E1FF" w:usb2="02000029" w:usb3="00000000" w:csb0="00000197" w:csb1="00000000"/>
  </w:font>
  <w:font w:name="Calibri">
    <w:panose1 w:val="020F0502020204030204"/>
    <w:charset w:val="00"/>
    <w:family w:val="swiss"/>
    <w:pitch w:val="variable"/>
    <w:sig w:usb0="E4002EFF" w:usb1="C200247B" w:usb2="00000009" w:usb3="00000000" w:csb0="000001FF" w:csb1="00000000"/>
  </w:font>
  <w:font w:name="Andika New Basic">
    <w:altName w:val="Calibri"/>
    <w:charset w:val="4D"/>
    <w:family w:val="auto"/>
    <w:pitch w:val="variable"/>
    <w:sig w:usb0="A00000FF" w:usb1="5000A1FF" w:usb2="02000009" w:usb3="00000000" w:csb0="00000193" w:csb1="00000000"/>
  </w:font>
  <w:font w:name="Calibri Light">
    <w:panose1 w:val="020F0302020204030204"/>
    <w:charset w:val="00"/>
    <w:family w:val="swiss"/>
    <w:pitch w:val="variable"/>
    <w:sig w:usb0="E4002EFF" w:usb1="C200247B" w:usb2="00000009" w:usb3="00000000" w:csb0="000001FF" w:csb1="00000000"/>
  </w:font>
  <w:font w:name="Arial (Body CS)">
    <w:altName w:val="Arial"/>
    <w:charset w:val="00"/>
    <w:family w:val="roman"/>
    <w:pitch w:val="default"/>
  </w:font>
  <w:font w:name="Arial-ItalicMT">
    <w:charset w:val="00"/>
    <w:family w:val="auto"/>
    <w:pitch w:val="variable"/>
    <w:sig w:usb0="E0000AFF" w:usb1="00007843" w:usb2="00000001" w:usb3="00000000" w:csb0="000001BF" w:csb1="00000000"/>
  </w:font>
  <w:font w:name="Cambria">
    <w:panose1 w:val="02040503050406030204"/>
    <w:charset w:val="00"/>
    <w:family w:val="roman"/>
    <w:pitch w:val="variable"/>
    <w:sig w:usb0="E00006FF" w:usb1="420024FF" w:usb2="02000000" w:usb3="00000000" w:csb0="0000019F" w:csb1="00000000"/>
  </w:font>
  <w:font w:name="EC Square Sans Pro">
    <w:altName w:val="Calibri"/>
    <w:charset w:val="00"/>
    <w:family w:val="swiss"/>
    <w:pitch w:val="variable"/>
    <w:sig w:usb0="A00002B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60685463"/>
      <w:docPartObj>
        <w:docPartGallery w:val="Page Numbers (Bottom of Page)"/>
        <w:docPartUnique/>
      </w:docPartObj>
    </w:sdtPr>
    <w:sdtEndPr>
      <w:rPr>
        <w:rStyle w:val="PageNumber"/>
      </w:rPr>
    </w:sdtEndPr>
    <w:sdtContent>
      <w:p w14:paraId="60568BBE" w14:textId="77777777" w:rsidR="00AA2F0D" w:rsidRDefault="00AA2F0D" w:rsidP="00707C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3BE591" w14:textId="77777777" w:rsidR="00AA2F0D" w:rsidRDefault="00AA2F0D" w:rsidP="00874CA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9949715"/>
      <w:docPartObj>
        <w:docPartGallery w:val="Page Numbers (Bottom of Page)"/>
        <w:docPartUnique/>
      </w:docPartObj>
    </w:sdtPr>
    <w:sdtEndPr>
      <w:rPr>
        <w:rStyle w:val="PageNumber"/>
      </w:rPr>
    </w:sdtEndPr>
    <w:sdtContent>
      <w:p w14:paraId="28F645B7" w14:textId="36571000" w:rsidR="00AA2F0D" w:rsidRDefault="00AA2F0D" w:rsidP="00874C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97CA1">
          <w:rPr>
            <w:rStyle w:val="PageNumber"/>
            <w:noProof/>
          </w:rPr>
          <w:t>21</w:t>
        </w:r>
        <w:r>
          <w:rPr>
            <w:rStyle w:val="PageNumber"/>
          </w:rPr>
          <w:fldChar w:fldCharType="end"/>
        </w:r>
      </w:p>
    </w:sdtContent>
  </w:sdt>
  <w:p w14:paraId="0ADD421E" w14:textId="7C9482BC" w:rsidR="00AA2F0D" w:rsidRPr="00707C03" w:rsidRDefault="00AA2F0D" w:rsidP="0053788E">
    <w:pPr>
      <w:pStyle w:val="Footer"/>
      <w:tabs>
        <w:tab w:val="center" w:pos="4919"/>
        <w:tab w:val="left" w:pos="6987"/>
      </w:tabs>
      <w:ind w:right="360"/>
      <w:jc w:val="center"/>
    </w:pPr>
    <w:r>
      <w:rPr>
        <w:noProof/>
        <w:sz w:val="16"/>
        <w:szCs w:val="16"/>
      </w:rPr>
      <w:drawing>
        <wp:inline distT="0" distB="0" distL="0" distR="0" wp14:anchorId="5F4817CB" wp14:editId="33D09679">
          <wp:extent cx="1817475" cy="379828"/>
          <wp:effectExtent l="0" t="0" r="0" b="1270"/>
          <wp:docPr id="20" name="Picture 766311285"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77912" name="Picture 1" descr="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29870" cy="403317"/>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C9734" w14:textId="77777777" w:rsidR="00AA2F0D" w:rsidRPr="008F58B6" w:rsidRDefault="00AA2F0D">
    <w:pPr>
      <w:pStyle w:val="Footer"/>
      <w:rPr>
        <w:color w:val="595959" w:themeColor="text1" w:themeTint="A6"/>
        <w:sz w:val="18"/>
        <w:szCs w:val="18"/>
        <w:lang w:val="en-GB"/>
      </w:rPr>
    </w:pPr>
  </w:p>
  <w:p w14:paraId="23F156D2" w14:textId="77777777" w:rsidR="00AA2F0D" w:rsidRDefault="00AA2F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24019" w14:textId="26EA673F" w:rsidR="00AA2F0D" w:rsidRPr="008F58B6" w:rsidRDefault="00557A8A">
    <w:pPr>
      <w:pStyle w:val="Footer"/>
      <w:rPr>
        <w:color w:val="595959" w:themeColor="text1" w:themeTint="A6"/>
        <w:sz w:val="18"/>
        <w:szCs w:val="18"/>
        <w:lang w:val="en-GB"/>
      </w:rPr>
    </w:pPr>
    <w:r>
      <w:rPr>
        <w:noProof/>
        <w:sz w:val="16"/>
        <w:szCs w:val="16"/>
      </w:rPr>
      <w:drawing>
        <wp:anchor distT="0" distB="0" distL="114300" distR="114300" simplePos="0" relativeHeight="251670531" behindDoc="0" locked="0" layoutInCell="1" allowOverlap="1" wp14:anchorId="7B82DA95" wp14:editId="7EEA3863">
          <wp:simplePos x="0" y="0"/>
          <wp:positionH relativeFrom="column">
            <wp:posOffset>1950085</wp:posOffset>
          </wp:positionH>
          <wp:positionV relativeFrom="paragraph">
            <wp:posOffset>-81280</wp:posOffset>
          </wp:positionV>
          <wp:extent cx="1817475" cy="379828"/>
          <wp:effectExtent l="0" t="0" r="0" b="1270"/>
          <wp:wrapNone/>
          <wp:docPr id="10" name="Picture 766311285"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77912" name="Picture 1" descr="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17475" cy="379828"/>
                  </a:xfrm>
                  <a:prstGeom prst="rect">
                    <a:avLst/>
                  </a:prstGeom>
                </pic:spPr>
              </pic:pic>
            </a:graphicData>
          </a:graphic>
        </wp:anchor>
      </w:drawing>
    </w:r>
  </w:p>
  <w:p w14:paraId="4761ED60" w14:textId="21391BC0" w:rsidR="00AA2F0D" w:rsidRDefault="00AA2F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54012" w14:textId="77777777" w:rsidR="00FB166F" w:rsidRDefault="00FB166F" w:rsidP="00C32558">
      <w:pPr>
        <w:spacing w:before="0" w:after="0"/>
      </w:pPr>
      <w:r>
        <w:separator/>
      </w:r>
    </w:p>
  </w:footnote>
  <w:footnote w:type="continuationSeparator" w:id="0">
    <w:p w14:paraId="27311686" w14:textId="77777777" w:rsidR="00FB166F" w:rsidRDefault="00FB166F" w:rsidP="00C32558">
      <w:pPr>
        <w:spacing w:before="0" w:after="0"/>
      </w:pPr>
      <w:r>
        <w:continuationSeparator/>
      </w:r>
    </w:p>
  </w:footnote>
  <w:footnote w:type="continuationNotice" w:id="1">
    <w:p w14:paraId="444AD1F9" w14:textId="77777777" w:rsidR="00FB166F" w:rsidRDefault="00FB166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F19FD" w14:textId="54DE3C84" w:rsidR="00AA2F0D" w:rsidRPr="00707C03" w:rsidRDefault="00480DE7" w:rsidP="001C724F">
    <w:pPr>
      <w:pStyle w:val="Header"/>
      <w:numPr>
        <w:ilvl w:val="0"/>
        <w:numId w:val="18"/>
      </w:numPr>
    </w:pPr>
    <w:r>
      <w:rPr>
        <w:noProof/>
      </w:rPr>
      <w:drawing>
        <wp:anchor distT="0" distB="0" distL="114300" distR="114300" simplePos="0" relativeHeight="251668483" behindDoc="0" locked="0" layoutInCell="1" allowOverlap="1" wp14:anchorId="5A89E939" wp14:editId="0518592C">
          <wp:simplePos x="0" y="0"/>
          <wp:positionH relativeFrom="margin">
            <wp:posOffset>4497705</wp:posOffset>
          </wp:positionH>
          <wp:positionV relativeFrom="paragraph">
            <wp:posOffset>-350520</wp:posOffset>
          </wp:positionV>
          <wp:extent cx="1164422" cy="807720"/>
          <wp:effectExtent l="0" t="0" r="0" b="0"/>
          <wp:wrapNone/>
          <wp:docPr id="17" name="Picture 105306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
                    <a:extLst>
                      <a:ext uri="{28A0092B-C50C-407E-A947-70E740481C1C}">
                        <a14:useLocalDpi xmlns:a14="http://schemas.microsoft.com/office/drawing/2010/main" val="0"/>
                      </a:ext>
                    </a:extLst>
                  </a:blip>
                  <a:srcRect l="12891" t="13742" r="12782" b="41779"/>
                  <a:stretch/>
                </pic:blipFill>
                <pic:spPr bwMode="auto">
                  <a:xfrm>
                    <a:off x="0" y="0"/>
                    <a:ext cx="1168028" cy="8102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7A8A">
      <w:rPr>
        <w:noProof/>
      </w:rPr>
      <w:drawing>
        <wp:anchor distT="0" distB="0" distL="114300" distR="114300" simplePos="0" relativeHeight="251669507" behindDoc="0" locked="0" layoutInCell="1" allowOverlap="1" wp14:anchorId="6E3A6DB2" wp14:editId="0684E568">
          <wp:simplePos x="0" y="0"/>
          <wp:positionH relativeFrom="margin">
            <wp:posOffset>-226060</wp:posOffset>
          </wp:positionH>
          <wp:positionV relativeFrom="paragraph">
            <wp:posOffset>-351790</wp:posOffset>
          </wp:positionV>
          <wp:extent cx="1791970" cy="719455"/>
          <wp:effectExtent l="0" t="0" r="0" b="4445"/>
          <wp:wrapNone/>
          <wp:docPr id="18" name="Picture 530211647"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ubble chart&#10;&#10;Description automatically generated"/>
                  <pic:cNvPicPr/>
                </pic:nvPicPr>
                <pic:blipFill rotWithShape="1">
                  <a:blip r:embed="rId2">
                    <a:extLst>
                      <a:ext uri="{28A0092B-C50C-407E-A947-70E740481C1C}">
                        <a14:useLocalDpi xmlns:a14="http://schemas.microsoft.com/office/drawing/2010/main" val="0"/>
                      </a:ext>
                    </a:extLst>
                  </a:blip>
                  <a:srcRect l="19178" t="31185" r="21016" b="30592"/>
                  <a:stretch/>
                </pic:blipFill>
                <pic:spPr bwMode="auto">
                  <a:xfrm>
                    <a:off x="0" y="0"/>
                    <a:ext cx="1791970" cy="719455"/>
                  </a:xfrm>
                  <a:prstGeom prst="rect">
                    <a:avLst/>
                  </a:prstGeom>
                  <a:ln>
                    <a:noFill/>
                  </a:ln>
                  <a:extLst>
                    <a:ext uri="{53640926-AAD7-44D8-BBD7-CCE9431645EC}">
                      <a14:shadowObscured xmlns:a14="http://schemas.microsoft.com/office/drawing/2010/main"/>
                    </a:ext>
                  </a:extLst>
                </pic:spPr>
              </pic:pic>
            </a:graphicData>
          </a:graphic>
        </wp:anchor>
      </w:drawing>
    </w:r>
    <w:r w:rsidR="00AA2F0D">
      <w:ptab w:relativeTo="margin" w:alignment="center" w:leader="none"/>
    </w:r>
    <w:r w:rsidR="00AA2F0D">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60D66" w14:textId="4209E1F0" w:rsidR="00AA2F0D" w:rsidRDefault="00557A8A">
    <w:pPr>
      <w:pStyle w:val="Header"/>
    </w:pPr>
    <w:r>
      <w:rPr>
        <w:noProof/>
      </w:rPr>
      <w:drawing>
        <wp:anchor distT="0" distB="0" distL="114300" distR="114300" simplePos="0" relativeHeight="251675651" behindDoc="0" locked="0" layoutInCell="1" allowOverlap="1" wp14:anchorId="102D809E" wp14:editId="373506EF">
          <wp:simplePos x="0" y="0"/>
          <wp:positionH relativeFrom="margin">
            <wp:posOffset>5219700</wp:posOffset>
          </wp:positionH>
          <wp:positionV relativeFrom="paragraph">
            <wp:posOffset>-324485</wp:posOffset>
          </wp:positionV>
          <wp:extent cx="1042670" cy="723265"/>
          <wp:effectExtent l="0" t="0" r="0" b="635"/>
          <wp:wrapNone/>
          <wp:docPr id="13" name="Picture 105306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
                    <a:extLst>
                      <a:ext uri="{28A0092B-C50C-407E-A947-70E740481C1C}">
                        <a14:useLocalDpi xmlns:a14="http://schemas.microsoft.com/office/drawing/2010/main" val="0"/>
                      </a:ext>
                    </a:extLst>
                  </a:blip>
                  <a:srcRect l="12891" t="13742" r="12782" b="41779"/>
                  <a:stretch/>
                </pic:blipFill>
                <pic:spPr bwMode="auto">
                  <a:xfrm>
                    <a:off x="0" y="0"/>
                    <a:ext cx="1042670" cy="723265"/>
                  </a:xfrm>
                  <a:prstGeom prst="rect">
                    <a:avLst/>
                  </a:prstGeom>
                  <a:ln>
                    <a:noFill/>
                  </a:ln>
                  <a:extLst>
                    <a:ext uri="{53640926-AAD7-44D8-BBD7-CCE9431645EC}">
                      <a14:shadowObscured xmlns:a14="http://schemas.microsoft.com/office/drawing/2010/main"/>
                    </a:ext>
                  </a:extLst>
                </pic:spPr>
              </pic:pic>
            </a:graphicData>
          </a:graphic>
        </wp:anchor>
      </w:drawing>
    </w:r>
    <w:r w:rsidRPr="00557A8A">
      <w:rPr>
        <w:noProof/>
      </w:rPr>
      <w:drawing>
        <wp:anchor distT="0" distB="0" distL="114300" distR="114300" simplePos="0" relativeHeight="251673603" behindDoc="0" locked="0" layoutInCell="1" allowOverlap="1" wp14:anchorId="2581FE05" wp14:editId="3B989ED1">
          <wp:simplePos x="0" y="0"/>
          <wp:positionH relativeFrom="column">
            <wp:posOffset>-298450</wp:posOffset>
          </wp:positionH>
          <wp:positionV relativeFrom="paragraph">
            <wp:posOffset>-356235</wp:posOffset>
          </wp:positionV>
          <wp:extent cx="1791970" cy="719455"/>
          <wp:effectExtent l="0" t="0" r="0" b="4445"/>
          <wp:wrapNone/>
          <wp:docPr id="12" name="Picture 530211647"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ubble chart&#10;&#10;Description automatically generated"/>
                  <pic:cNvPicPr/>
                </pic:nvPicPr>
                <pic:blipFill rotWithShape="1">
                  <a:blip r:embed="rId2">
                    <a:extLst>
                      <a:ext uri="{28A0092B-C50C-407E-A947-70E740481C1C}">
                        <a14:useLocalDpi xmlns:a14="http://schemas.microsoft.com/office/drawing/2010/main" val="0"/>
                      </a:ext>
                    </a:extLst>
                  </a:blip>
                  <a:srcRect l="19178" t="31185" r="21016" b="30592"/>
                  <a:stretch/>
                </pic:blipFill>
                <pic:spPr bwMode="auto">
                  <a:xfrm>
                    <a:off x="0" y="0"/>
                    <a:ext cx="1791970" cy="719455"/>
                  </a:xfrm>
                  <a:prstGeom prst="rect">
                    <a:avLst/>
                  </a:prstGeom>
                  <a:ln>
                    <a:noFill/>
                  </a:ln>
                  <a:extLst>
                    <a:ext uri="{53640926-AAD7-44D8-BBD7-CCE9431645EC}">
                      <a14:shadowObscured xmlns:a14="http://schemas.microsoft.com/office/drawing/2010/main"/>
                    </a:ext>
                  </a:extLst>
                </pic:spPr>
              </pic:pic>
            </a:graphicData>
          </a:graphic>
        </wp:anchor>
      </w:drawing>
    </w:r>
    <w:r w:rsidRPr="00557A8A">
      <w:rPr>
        <w:noProof/>
      </w:rPr>
      <w:drawing>
        <wp:anchor distT="0" distB="0" distL="114300" distR="114300" simplePos="0" relativeHeight="251672579" behindDoc="0" locked="0" layoutInCell="1" allowOverlap="1" wp14:anchorId="1C6E7612" wp14:editId="58F7C8AD">
          <wp:simplePos x="0" y="0"/>
          <wp:positionH relativeFrom="margin">
            <wp:posOffset>8171815</wp:posOffset>
          </wp:positionH>
          <wp:positionV relativeFrom="paragraph">
            <wp:posOffset>-320675</wp:posOffset>
          </wp:positionV>
          <wp:extent cx="1042670" cy="723265"/>
          <wp:effectExtent l="0" t="0" r="0" b="635"/>
          <wp:wrapNone/>
          <wp:docPr id="11" name="Picture 105306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
                    <a:extLst>
                      <a:ext uri="{28A0092B-C50C-407E-A947-70E740481C1C}">
                        <a14:useLocalDpi xmlns:a14="http://schemas.microsoft.com/office/drawing/2010/main" val="0"/>
                      </a:ext>
                    </a:extLst>
                  </a:blip>
                  <a:srcRect l="12891" t="13742" r="12782" b="41779"/>
                  <a:stretch/>
                </pic:blipFill>
                <pic:spPr bwMode="auto">
                  <a:xfrm>
                    <a:off x="0" y="0"/>
                    <a:ext cx="1042670" cy="723265"/>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36A03"/>
    <w:multiLevelType w:val="hybridMultilevel"/>
    <w:tmpl w:val="F5C06A22"/>
    <w:lvl w:ilvl="0" w:tplc="43860062">
      <w:start w:val="1"/>
      <w:numFmt w:val="bullet"/>
      <w:lvlText w:val="•"/>
      <w:lvlJc w:val="left"/>
      <w:pPr>
        <w:tabs>
          <w:tab w:val="num" w:pos="360"/>
        </w:tabs>
        <w:ind w:left="340" w:hanging="340"/>
      </w:pPr>
      <w:rPr>
        <w:rFonts w:ascii="Arial" w:hAnsi="Arial" w:hint="default"/>
      </w:rPr>
    </w:lvl>
    <w:lvl w:ilvl="1" w:tplc="51827510" w:tentative="1">
      <w:start w:val="1"/>
      <w:numFmt w:val="bullet"/>
      <w:lvlText w:val="•"/>
      <w:lvlJc w:val="left"/>
      <w:pPr>
        <w:tabs>
          <w:tab w:val="num" w:pos="1440"/>
        </w:tabs>
        <w:ind w:left="1440" w:hanging="360"/>
      </w:pPr>
      <w:rPr>
        <w:rFonts w:ascii="Arial" w:hAnsi="Arial" w:hint="default"/>
      </w:rPr>
    </w:lvl>
    <w:lvl w:ilvl="2" w:tplc="6B18EF56" w:tentative="1">
      <w:start w:val="1"/>
      <w:numFmt w:val="bullet"/>
      <w:lvlText w:val="•"/>
      <w:lvlJc w:val="left"/>
      <w:pPr>
        <w:tabs>
          <w:tab w:val="num" w:pos="2160"/>
        </w:tabs>
        <w:ind w:left="2160" w:hanging="360"/>
      </w:pPr>
      <w:rPr>
        <w:rFonts w:ascii="Arial" w:hAnsi="Arial" w:hint="default"/>
      </w:rPr>
    </w:lvl>
    <w:lvl w:ilvl="3" w:tplc="70F86AEC" w:tentative="1">
      <w:start w:val="1"/>
      <w:numFmt w:val="bullet"/>
      <w:lvlText w:val="•"/>
      <w:lvlJc w:val="left"/>
      <w:pPr>
        <w:tabs>
          <w:tab w:val="num" w:pos="2880"/>
        </w:tabs>
        <w:ind w:left="2880" w:hanging="360"/>
      </w:pPr>
      <w:rPr>
        <w:rFonts w:ascii="Arial" w:hAnsi="Arial" w:hint="default"/>
      </w:rPr>
    </w:lvl>
    <w:lvl w:ilvl="4" w:tplc="3864A56C" w:tentative="1">
      <w:start w:val="1"/>
      <w:numFmt w:val="bullet"/>
      <w:lvlText w:val="•"/>
      <w:lvlJc w:val="left"/>
      <w:pPr>
        <w:tabs>
          <w:tab w:val="num" w:pos="3600"/>
        </w:tabs>
        <w:ind w:left="3600" w:hanging="360"/>
      </w:pPr>
      <w:rPr>
        <w:rFonts w:ascii="Arial" w:hAnsi="Arial" w:hint="default"/>
      </w:rPr>
    </w:lvl>
    <w:lvl w:ilvl="5" w:tplc="A7247E46" w:tentative="1">
      <w:start w:val="1"/>
      <w:numFmt w:val="bullet"/>
      <w:lvlText w:val="•"/>
      <w:lvlJc w:val="left"/>
      <w:pPr>
        <w:tabs>
          <w:tab w:val="num" w:pos="4320"/>
        </w:tabs>
        <w:ind w:left="4320" w:hanging="360"/>
      </w:pPr>
      <w:rPr>
        <w:rFonts w:ascii="Arial" w:hAnsi="Arial" w:hint="default"/>
      </w:rPr>
    </w:lvl>
    <w:lvl w:ilvl="6" w:tplc="D9E85958" w:tentative="1">
      <w:start w:val="1"/>
      <w:numFmt w:val="bullet"/>
      <w:lvlText w:val="•"/>
      <w:lvlJc w:val="left"/>
      <w:pPr>
        <w:tabs>
          <w:tab w:val="num" w:pos="5040"/>
        </w:tabs>
        <w:ind w:left="5040" w:hanging="360"/>
      </w:pPr>
      <w:rPr>
        <w:rFonts w:ascii="Arial" w:hAnsi="Arial" w:hint="default"/>
      </w:rPr>
    </w:lvl>
    <w:lvl w:ilvl="7" w:tplc="1B6EC1D2" w:tentative="1">
      <w:start w:val="1"/>
      <w:numFmt w:val="bullet"/>
      <w:lvlText w:val="•"/>
      <w:lvlJc w:val="left"/>
      <w:pPr>
        <w:tabs>
          <w:tab w:val="num" w:pos="5760"/>
        </w:tabs>
        <w:ind w:left="5760" w:hanging="360"/>
      </w:pPr>
      <w:rPr>
        <w:rFonts w:ascii="Arial" w:hAnsi="Arial" w:hint="default"/>
      </w:rPr>
    </w:lvl>
    <w:lvl w:ilvl="8" w:tplc="168ECA1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E346A39"/>
    <w:multiLevelType w:val="multilevel"/>
    <w:tmpl w:val="84FEA324"/>
    <w:lvl w:ilvl="0">
      <w:start w:val="1"/>
      <w:numFmt w:val="decimal"/>
      <w:lvlText w:val="%1"/>
      <w:lvlJc w:val="left"/>
      <w:pPr>
        <w:ind w:left="432" w:hanging="432"/>
      </w:pPr>
      <w:rPr>
        <w:rFonts w:hint="default"/>
      </w:rPr>
    </w:lvl>
    <w:lvl w:ilvl="1">
      <w:start w:val="1"/>
      <w:numFmt w:val="decimal"/>
      <w:lvlRestart w:val="0"/>
      <w:pStyle w:val="Heading1Numbered"/>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25A42C40"/>
    <w:multiLevelType w:val="hybridMultilevel"/>
    <w:tmpl w:val="A9324EE2"/>
    <w:lvl w:ilvl="0" w:tplc="04130017">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2B6928D8"/>
    <w:multiLevelType w:val="multilevel"/>
    <w:tmpl w:val="AFCCCF80"/>
    <w:lvl w:ilvl="0">
      <w:start w:val="1"/>
      <w:numFmt w:val="decimal"/>
      <w:pStyle w:val="ERNlevel1-numbered"/>
      <w:lvlText w:val="%1."/>
      <w:lvlJc w:val="left"/>
      <w:pPr>
        <w:ind w:left="0" w:firstLine="0"/>
      </w:pPr>
      <w:rPr>
        <w:rFonts w:hint="default"/>
      </w:rPr>
    </w:lvl>
    <w:lvl w:ilvl="1">
      <w:start w:val="1"/>
      <w:numFmt w:val="decimal"/>
      <w:pStyle w:val="ERNlevel2-numbered"/>
      <w:lvlText w:val="%1.%2."/>
      <w:lvlJc w:val="left"/>
      <w:pPr>
        <w:ind w:left="0" w:firstLine="0"/>
      </w:pPr>
      <w:rPr>
        <w:rFonts w:hint="default"/>
      </w:rPr>
    </w:lvl>
    <w:lvl w:ilvl="2">
      <w:start w:val="1"/>
      <w:numFmt w:val="decimal"/>
      <w:pStyle w:val="ERNLevel3-numbered"/>
      <w:lvlText w:val="%1.%2.%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 w15:restartNumberingAfterBreak="0">
    <w:nsid w:val="3237308C"/>
    <w:multiLevelType w:val="hybridMultilevel"/>
    <w:tmpl w:val="49CEC096"/>
    <w:lvl w:ilvl="0" w:tplc="77A45B4E">
      <w:start w:val="1"/>
      <w:numFmt w:val="bullet"/>
      <w:lvlText w:val=""/>
      <w:lvlJc w:val="left"/>
      <w:pPr>
        <w:ind w:left="340" w:hanging="34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4E85A1A"/>
    <w:multiLevelType w:val="hybridMultilevel"/>
    <w:tmpl w:val="A296F608"/>
    <w:lvl w:ilvl="0" w:tplc="BA62B690">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BD633F1"/>
    <w:multiLevelType w:val="multilevel"/>
    <w:tmpl w:val="705E2DC4"/>
    <w:lvl w:ilvl="0">
      <w:start w:val="1"/>
      <w:numFmt w:val="decimal"/>
      <w:lvlText w:val="%1"/>
      <w:lvlJc w:val="left"/>
      <w:pPr>
        <w:ind w:left="0" w:firstLine="0"/>
      </w:pPr>
      <w:rPr>
        <w:rFonts w:hint="default"/>
      </w:rPr>
    </w:lvl>
    <w:lvl w:ilvl="1">
      <w:start w:val="1"/>
      <w:numFmt w:val="lowerRoman"/>
      <w:lvlText w:val="%1.%2"/>
      <w:lvlJc w:val="left"/>
      <w:pPr>
        <w:ind w:left="57" w:firstLine="0"/>
      </w:pPr>
      <w:rPr>
        <w:rFonts w:hint="default"/>
      </w:rPr>
    </w:lvl>
    <w:lvl w:ilvl="2">
      <w:start w:val="1"/>
      <w:numFmt w:val="decimal"/>
      <w:lvlText w:val="%1.%2.%3"/>
      <w:lvlJc w:val="left"/>
      <w:pPr>
        <w:ind w:left="1383" w:hanging="720"/>
      </w:pPr>
      <w:rPr>
        <w:rFonts w:hint="default"/>
      </w:rPr>
    </w:lvl>
    <w:lvl w:ilvl="3">
      <w:start w:val="1"/>
      <w:numFmt w:val="decimal"/>
      <w:pStyle w:val="Heading4"/>
      <w:lvlText w:val="%1.%2.%3.%4"/>
      <w:lvlJc w:val="left"/>
      <w:pPr>
        <w:ind w:left="1527" w:hanging="864"/>
      </w:pPr>
      <w:rPr>
        <w:rFonts w:hint="default"/>
      </w:rPr>
    </w:lvl>
    <w:lvl w:ilvl="4">
      <w:start w:val="1"/>
      <w:numFmt w:val="decimal"/>
      <w:pStyle w:val="Heading5"/>
      <w:lvlText w:val="%1.%2.%3.%4.%5"/>
      <w:lvlJc w:val="left"/>
      <w:pPr>
        <w:ind w:left="1671" w:hanging="1008"/>
      </w:pPr>
      <w:rPr>
        <w:rFonts w:hint="default"/>
      </w:rPr>
    </w:lvl>
    <w:lvl w:ilvl="5">
      <w:start w:val="1"/>
      <w:numFmt w:val="decimal"/>
      <w:pStyle w:val="Heading6"/>
      <w:lvlText w:val="%1.%2.%3.%4.%5.%6"/>
      <w:lvlJc w:val="left"/>
      <w:pPr>
        <w:ind w:left="1815" w:hanging="1152"/>
      </w:pPr>
      <w:rPr>
        <w:rFonts w:hint="default"/>
      </w:rPr>
    </w:lvl>
    <w:lvl w:ilvl="6">
      <w:start w:val="1"/>
      <w:numFmt w:val="decimal"/>
      <w:pStyle w:val="Heading7"/>
      <w:lvlText w:val="%1.%2.%3.%4.%5.%6.%7"/>
      <w:lvlJc w:val="left"/>
      <w:pPr>
        <w:ind w:left="1959" w:hanging="1296"/>
      </w:pPr>
      <w:rPr>
        <w:rFonts w:hint="default"/>
      </w:rPr>
    </w:lvl>
    <w:lvl w:ilvl="7">
      <w:start w:val="1"/>
      <w:numFmt w:val="decimal"/>
      <w:pStyle w:val="Heading8"/>
      <w:lvlText w:val="%1.%2.%3.%4.%5.%6.%7.%8"/>
      <w:lvlJc w:val="left"/>
      <w:pPr>
        <w:ind w:left="2103" w:hanging="1440"/>
      </w:pPr>
      <w:rPr>
        <w:rFonts w:hint="default"/>
      </w:rPr>
    </w:lvl>
    <w:lvl w:ilvl="8">
      <w:start w:val="1"/>
      <w:numFmt w:val="decimal"/>
      <w:pStyle w:val="Heading9"/>
      <w:lvlText w:val="%1.%2.%3.%4.%5.%6.%7.%8.%9"/>
      <w:lvlJc w:val="left"/>
      <w:pPr>
        <w:ind w:left="2247" w:hanging="1584"/>
      </w:pPr>
      <w:rPr>
        <w:rFonts w:hint="default"/>
      </w:rPr>
    </w:lvl>
  </w:abstractNum>
  <w:abstractNum w:abstractNumId="7" w15:restartNumberingAfterBreak="0">
    <w:nsid w:val="451047A7"/>
    <w:multiLevelType w:val="hybridMultilevel"/>
    <w:tmpl w:val="0ACA5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89C4D85"/>
    <w:multiLevelType w:val="hybridMultilevel"/>
    <w:tmpl w:val="72A8F2BC"/>
    <w:lvl w:ilvl="0" w:tplc="0413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067E66"/>
    <w:multiLevelType w:val="hybridMultilevel"/>
    <w:tmpl w:val="CEF41D90"/>
    <w:lvl w:ilvl="0" w:tplc="04090001">
      <w:start w:val="1"/>
      <w:numFmt w:val="decimal"/>
      <w:pStyle w:val="Style5"/>
      <w:lvlText w:val="%1."/>
      <w:lvlJc w:val="left"/>
      <w:pPr>
        <w:ind w:left="57" w:firstLine="0"/>
      </w:pPr>
      <w:rPr>
        <w:rFonts w:ascii="Tahoma" w:hAnsi="Tahoma" w:cs="Tahoma" w:hint="default"/>
        <w:b/>
        <w:i w:val="0"/>
        <w:caps/>
        <w:color w:val="034C90"/>
        <w:spacing w:val="-20"/>
        <w:position w:val="0"/>
        <w:sz w:val="28"/>
        <w:u w:val="no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 w15:restartNumberingAfterBreak="0">
    <w:nsid w:val="50CD7C8B"/>
    <w:multiLevelType w:val="hybridMultilevel"/>
    <w:tmpl w:val="7E60BA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1F90A8C"/>
    <w:multiLevelType w:val="multilevel"/>
    <w:tmpl w:val="0409001D"/>
    <w:styleLink w:val="Style2"/>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28C0E38"/>
    <w:multiLevelType w:val="hybridMultilevel"/>
    <w:tmpl w:val="34A86AE8"/>
    <w:lvl w:ilvl="0" w:tplc="0C0A0001">
      <w:start w:val="1"/>
      <w:numFmt w:val="bullet"/>
      <w:lvlText w:val=""/>
      <w:lvlJc w:val="left"/>
      <w:pPr>
        <w:ind w:left="460" w:hanging="360"/>
      </w:pPr>
      <w:rPr>
        <w:rFonts w:ascii="Symbol" w:hAnsi="Symbol" w:hint="default"/>
      </w:rPr>
    </w:lvl>
    <w:lvl w:ilvl="1" w:tplc="0C0A0003" w:tentative="1">
      <w:start w:val="1"/>
      <w:numFmt w:val="bullet"/>
      <w:lvlText w:val="o"/>
      <w:lvlJc w:val="left"/>
      <w:pPr>
        <w:ind w:left="1180" w:hanging="360"/>
      </w:pPr>
      <w:rPr>
        <w:rFonts w:ascii="Courier New" w:hAnsi="Courier New" w:cs="Courier New" w:hint="default"/>
      </w:rPr>
    </w:lvl>
    <w:lvl w:ilvl="2" w:tplc="0C0A0005" w:tentative="1">
      <w:start w:val="1"/>
      <w:numFmt w:val="bullet"/>
      <w:lvlText w:val=""/>
      <w:lvlJc w:val="left"/>
      <w:pPr>
        <w:ind w:left="1900" w:hanging="360"/>
      </w:pPr>
      <w:rPr>
        <w:rFonts w:ascii="Wingdings" w:hAnsi="Wingdings" w:hint="default"/>
      </w:rPr>
    </w:lvl>
    <w:lvl w:ilvl="3" w:tplc="0C0A0001" w:tentative="1">
      <w:start w:val="1"/>
      <w:numFmt w:val="bullet"/>
      <w:lvlText w:val=""/>
      <w:lvlJc w:val="left"/>
      <w:pPr>
        <w:ind w:left="2620" w:hanging="360"/>
      </w:pPr>
      <w:rPr>
        <w:rFonts w:ascii="Symbol" w:hAnsi="Symbol" w:hint="default"/>
      </w:rPr>
    </w:lvl>
    <w:lvl w:ilvl="4" w:tplc="0C0A0003" w:tentative="1">
      <w:start w:val="1"/>
      <w:numFmt w:val="bullet"/>
      <w:lvlText w:val="o"/>
      <w:lvlJc w:val="left"/>
      <w:pPr>
        <w:ind w:left="3340" w:hanging="360"/>
      </w:pPr>
      <w:rPr>
        <w:rFonts w:ascii="Courier New" w:hAnsi="Courier New" w:cs="Courier New" w:hint="default"/>
      </w:rPr>
    </w:lvl>
    <w:lvl w:ilvl="5" w:tplc="0C0A0005" w:tentative="1">
      <w:start w:val="1"/>
      <w:numFmt w:val="bullet"/>
      <w:lvlText w:val=""/>
      <w:lvlJc w:val="left"/>
      <w:pPr>
        <w:ind w:left="4060" w:hanging="360"/>
      </w:pPr>
      <w:rPr>
        <w:rFonts w:ascii="Wingdings" w:hAnsi="Wingdings" w:hint="default"/>
      </w:rPr>
    </w:lvl>
    <w:lvl w:ilvl="6" w:tplc="0C0A0001" w:tentative="1">
      <w:start w:val="1"/>
      <w:numFmt w:val="bullet"/>
      <w:lvlText w:val=""/>
      <w:lvlJc w:val="left"/>
      <w:pPr>
        <w:ind w:left="4780" w:hanging="360"/>
      </w:pPr>
      <w:rPr>
        <w:rFonts w:ascii="Symbol" w:hAnsi="Symbol" w:hint="default"/>
      </w:rPr>
    </w:lvl>
    <w:lvl w:ilvl="7" w:tplc="0C0A0003" w:tentative="1">
      <w:start w:val="1"/>
      <w:numFmt w:val="bullet"/>
      <w:lvlText w:val="o"/>
      <w:lvlJc w:val="left"/>
      <w:pPr>
        <w:ind w:left="5500" w:hanging="360"/>
      </w:pPr>
      <w:rPr>
        <w:rFonts w:ascii="Courier New" w:hAnsi="Courier New" w:cs="Courier New" w:hint="default"/>
      </w:rPr>
    </w:lvl>
    <w:lvl w:ilvl="8" w:tplc="0C0A0005" w:tentative="1">
      <w:start w:val="1"/>
      <w:numFmt w:val="bullet"/>
      <w:lvlText w:val=""/>
      <w:lvlJc w:val="left"/>
      <w:pPr>
        <w:ind w:left="6220" w:hanging="360"/>
      </w:pPr>
      <w:rPr>
        <w:rFonts w:ascii="Wingdings" w:hAnsi="Wingdings" w:hint="default"/>
      </w:rPr>
    </w:lvl>
  </w:abstractNum>
  <w:abstractNum w:abstractNumId="13" w15:restartNumberingAfterBreak="0">
    <w:nsid w:val="564C7203"/>
    <w:multiLevelType w:val="multilevel"/>
    <w:tmpl w:val="E256B79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676D1807"/>
    <w:multiLevelType w:val="hybridMultilevel"/>
    <w:tmpl w:val="FAD8F1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9F766D0"/>
    <w:multiLevelType w:val="hybridMultilevel"/>
    <w:tmpl w:val="F5B26D34"/>
    <w:lvl w:ilvl="0" w:tplc="04130017">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76196E62"/>
    <w:multiLevelType w:val="multilevel"/>
    <w:tmpl w:val="0409001D"/>
    <w:styleLink w:val="Style3"/>
    <w:lvl w:ilvl="0">
      <w:start w:val="1"/>
      <w:numFmt w:val="upperRoman"/>
      <w:lvlText w:val="%1)"/>
      <w:lvlJc w:val="left"/>
      <w:pPr>
        <w:ind w:left="360" w:hanging="360"/>
      </w:pPr>
      <w:rPr>
        <w:rFonts w:ascii="Tahoma" w:hAnsi="Tahoma"/>
        <w:color w:val="FFFFFF" w:themeColor="background1"/>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D311D4C"/>
    <w:multiLevelType w:val="multilevel"/>
    <w:tmpl w:val="01FC7896"/>
    <w:styleLink w:val="CurrentList1"/>
    <w:lvl w:ilvl="0">
      <w:start w:val="1"/>
      <w:numFmt w:val="decimal"/>
      <w:isLgl/>
      <w:suff w:val="space"/>
      <w:lvlText w:val="%1."/>
      <w:lvlJc w:val="left"/>
      <w:pPr>
        <w:ind w:left="0" w:firstLine="0"/>
      </w:pPr>
      <w:rPr>
        <w:rFonts w:ascii="Tahoma" w:hAnsi="Tahoma" w:cs="Andika" w:hint="default"/>
      </w:rPr>
    </w:lvl>
    <w:lvl w:ilvl="1">
      <w:start w:val="1"/>
      <w:numFmt w:val="decimal"/>
      <w:isLgl/>
      <w:lvlText w:val="%2."/>
      <w:lvlJc w:val="left"/>
      <w:pPr>
        <w:ind w:left="0" w:firstLine="0"/>
      </w:pPr>
      <w:rPr>
        <w:rFonts w:hint="default"/>
      </w:rPr>
    </w:lvl>
    <w:lvl w:ilvl="2">
      <w:start w:val="1"/>
      <w:numFmt w:val="lowerRoman"/>
      <w:isLgl/>
      <w:lvlText w:val="%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67189710">
    <w:abstractNumId w:val="1"/>
  </w:num>
  <w:num w:numId="2" w16cid:durableId="612639542">
    <w:abstractNumId w:val="11"/>
  </w:num>
  <w:num w:numId="3" w16cid:durableId="63114008">
    <w:abstractNumId w:val="16"/>
  </w:num>
  <w:num w:numId="4" w16cid:durableId="1143473796">
    <w:abstractNumId w:val="9"/>
  </w:num>
  <w:num w:numId="5" w16cid:durableId="734429129">
    <w:abstractNumId w:val="6"/>
  </w:num>
  <w:num w:numId="6" w16cid:durableId="241794225">
    <w:abstractNumId w:val="5"/>
  </w:num>
  <w:num w:numId="7" w16cid:durableId="1243905300">
    <w:abstractNumId w:val="17"/>
  </w:num>
  <w:num w:numId="8" w16cid:durableId="398211088">
    <w:abstractNumId w:val="13"/>
  </w:num>
  <w:num w:numId="9" w16cid:durableId="169491115">
    <w:abstractNumId w:val="0"/>
  </w:num>
  <w:num w:numId="10" w16cid:durableId="871303883">
    <w:abstractNumId w:val="4"/>
  </w:num>
  <w:num w:numId="11" w16cid:durableId="610940781">
    <w:abstractNumId w:val="15"/>
  </w:num>
  <w:num w:numId="12" w16cid:durableId="793911709">
    <w:abstractNumId w:val="2"/>
  </w:num>
  <w:num w:numId="13" w16cid:durableId="234826018">
    <w:abstractNumId w:val="14"/>
  </w:num>
  <w:num w:numId="14" w16cid:durableId="839781954">
    <w:abstractNumId w:val="7"/>
  </w:num>
  <w:num w:numId="15" w16cid:durableId="585920614">
    <w:abstractNumId w:val="10"/>
  </w:num>
  <w:num w:numId="16" w16cid:durableId="1382248310">
    <w:abstractNumId w:val="12"/>
  </w:num>
  <w:num w:numId="17" w16cid:durableId="377164430">
    <w:abstractNumId w:val="3"/>
  </w:num>
  <w:num w:numId="18" w16cid:durableId="26682434">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8"/>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2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mer J Medicine&lt;/Style&gt;&lt;LeftDelim&gt;{&lt;/LeftDelim&gt;&lt;RightDelim&gt;}&lt;/RightDelim&gt;&lt;FontName&gt;Andika New Basic&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e0dfs2vjt2vdgesr99pf9xpdasxpwv0s0w0&quot;&gt;CREATE references&lt;record-ids&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8&lt;/item&gt;&lt;item&gt;80&lt;/item&gt;&lt;item&gt;84&lt;/item&gt;&lt;/record-ids&gt;&lt;/item&gt;&lt;/Libraries&gt;"/>
  </w:docVars>
  <w:rsids>
    <w:rsidRoot w:val="00E41481"/>
    <w:rsid w:val="0000158C"/>
    <w:rsid w:val="000078DF"/>
    <w:rsid w:val="00010591"/>
    <w:rsid w:val="0001303B"/>
    <w:rsid w:val="00014B9F"/>
    <w:rsid w:val="00014D80"/>
    <w:rsid w:val="000159FF"/>
    <w:rsid w:val="00024025"/>
    <w:rsid w:val="00026138"/>
    <w:rsid w:val="000271DE"/>
    <w:rsid w:val="000305F1"/>
    <w:rsid w:val="00030A77"/>
    <w:rsid w:val="00033C8C"/>
    <w:rsid w:val="00035857"/>
    <w:rsid w:val="00044C70"/>
    <w:rsid w:val="00046AC0"/>
    <w:rsid w:val="00052BEA"/>
    <w:rsid w:val="00053203"/>
    <w:rsid w:val="00054220"/>
    <w:rsid w:val="00063AE7"/>
    <w:rsid w:val="00081DE5"/>
    <w:rsid w:val="0008244E"/>
    <w:rsid w:val="000868E4"/>
    <w:rsid w:val="00087E2C"/>
    <w:rsid w:val="000A0ABB"/>
    <w:rsid w:val="000A0E6B"/>
    <w:rsid w:val="000A2C96"/>
    <w:rsid w:val="000A5E5D"/>
    <w:rsid w:val="000A76E0"/>
    <w:rsid w:val="000B3525"/>
    <w:rsid w:val="000C00FB"/>
    <w:rsid w:val="000C3E06"/>
    <w:rsid w:val="000C6A5D"/>
    <w:rsid w:val="000D21FC"/>
    <w:rsid w:val="000D269C"/>
    <w:rsid w:val="000D5800"/>
    <w:rsid w:val="000E1284"/>
    <w:rsid w:val="000E6C2A"/>
    <w:rsid w:val="000F2AB9"/>
    <w:rsid w:val="001010FC"/>
    <w:rsid w:val="00103823"/>
    <w:rsid w:val="00103EA9"/>
    <w:rsid w:val="00104C6F"/>
    <w:rsid w:val="00105FB7"/>
    <w:rsid w:val="001069B1"/>
    <w:rsid w:val="00107493"/>
    <w:rsid w:val="001126E6"/>
    <w:rsid w:val="00113B91"/>
    <w:rsid w:val="00121CE0"/>
    <w:rsid w:val="00140F45"/>
    <w:rsid w:val="00141FE8"/>
    <w:rsid w:val="00143396"/>
    <w:rsid w:val="001445AB"/>
    <w:rsid w:val="001464E9"/>
    <w:rsid w:val="0014673E"/>
    <w:rsid w:val="001468AA"/>
    <w:rsid w:val="001471F6"/>
    <w:rsid w:val="001474B5"/>
    <w:rsid w:val="00147C82"/>
    <w:rsid w:val="00147EBB"/>
    <w:rsid w:val="00151887"/>
    <w:rsid w:val="00152005"/>
    <w:rsid w:val="00153999"/>
    <w:rsid w:val="0015730A"/>
    <w:rsid w:val="001638CD"/>
    <w:rsid w:val="001652D1"/>
    <w:rsid w:val="00165D8C"/>
    <w:rsid w:val="00166C77"/>
    <w:rsid w:val="001678FD"/>
    <w:rsid w:val="00170A89"/>
    <w:rsid w:val="00172971"/>
    <w:rsid w:val="00173440"/>
    <w:rsid w:val="001761A0"/>
    <w:rsid w:val="00181929"/>
    <w:rsid w:val="00181AB8"/>
    <w:rsid w:val="0018404A"/>
    <w:rsid w:val="00184435"/>
    <w:rsid w:val="001912C7"/>
    <w:rsid w:val="00197E06"/>
    <w:rsid w:val="001A3655"/>
    <w:rsid w:val="001B0AEA"/>
    <w:rsid w:val="001C724F"/>
    <w:rsid w:val="001D1467"/>
    <w:rsid w:val="001D2E0D"/>
    <w:rsid w:val="001D315B"/>
    <w:rsid w:val="001D3DBD"/>
    <w:rsid w:val="001E018D"/>
    <w:rsid w:val="001E1632"/>
    <w:rsid w:val="001F2729"/>
    <w:rsid w:val="001F284F"/>
    <w:rsid w:val="001F300E"/>
    <w:rsid w:val="001F632A"/>
    <w:rsid w:val="001F7AF6"/>
    <w:rsid w:val="00201E28"/>
    <w:rsid w:val="0020207E"/>
    <w:rsid w:val="00210B51"/>
    <w:rsid w:val="00217627"/>
    <w:rsid w:val="00222600"/>
    <w:rsid w:val="00225EE6"/>
    <w:rsid w:val="00230FBD"/>
    <w:rsid w:val="00231767"/>
    <w:rsid w:val="0023225A"/>
    <w:rsid w:val="00234C4E"/>
    <w:rsid w:val="00237962"/>
    <w:rsid w:val="00240662"/>
    <w:rsid w:val="002426C0"/>
    <w:rsid w:val="002449D9"/>
    <w:rsid w:val="002600CC"/>
    <w:rsid w:val="002601DF"/>
    <w:rsid w:val="0026237E"/>
    <w:rsid w:val="00265065"/>
    <w:rsid w:val="002655E7"/>
    <w:rsid w:val="00267675"/>
    <w:rsid w:val="00271621"/>
    <w:rsid w:val="00271679"/>
    <w:rsid w:val="002814D5"/>
    <w:rsid w:val="00281EF2"/>
    <w:rsid w:val="00283E73"/>
    <w:rsid w:val="0028704D"/>
    <w:rsid w:val="002915E2"/>
    <w:rsid w:val="00295CC5"/>
    <w:rsid w:val="00297AD0"/>
    <w:rsid w:val="002A63F2"/>
    <w:rsid w:val="002C3AA4"/>
    <w:rsid w:val="002C6480"/>
    <w:rsid w:val="002D26E3"/>
    <w:rsid w:val="002E1A6A"/>
    <w:rsid w:val="002E497F"/>
    <w:rsid w:val="002F0394"/>
    <w:rsid w:val="002F350B"/>
    <w:rsid w:val="00302289"/>
    <w:rsid w:val="00303E9F"/>
    <w:rsid w:val="003204FF"/>
    <w:rsid w:val="00322044"/>
    <w:rsid w:val="0032592B"/>
    <w:rsid w:val="00333992"/>
    <w:rsid w:val="003414DD"/>
    <w:rsid w:val="003437C6"/>
    <w:rsid w:val="00344671"/>
    <w:rsid w:val="00347C1B"/>
    <w:rsid w:val="00354FBC"/>
    <w:rsid w:val="00364C21"/>
    <w:rsid w:val="0036529A"/>
    <w:rsid w:val="00366389"/>
    <w:rsid w:val="00367303"/>
    <w:rsid w:val="00367BD0"/>
    <w:rsid w:val="00372B05"/>
    <w:rsid w:val="00390CFD"/>
    <w:rsid w:val="00391F6C"/>
    <w:rsid w:val="00395C70"/>
    <w:rsid w:val="003979E6"/>
    <w:rsid w:val="003A246A"/>
    <w:rsid w:val="003A7B75"/>
    <w:rsid w:val="003B0599"/>
    <w:rsid w:val="003C4401"/>
    <w:rsid w:val="003D1BCE"/>
    <w:rsid w:val="003D3D57"/>
    <w:rsid w:val="003D6AC0"/>
    <w:rsid w:val="003D7945"/>
    <w:rsid w:val="003E251F"/>
    <w:rsid w:val="003E412D"/>
    <w:rsid w:val="003E7573"/>
    <w:rsid w:val="003F173B"/>
    <w:rsid w:val="003F2409"/>
    <w:rsid w:val="003F29A9"/>
    <w:rsid w:val="003F71CE"/>
    <w:rsid w:val="00400EEA"/>
    <w:rsid w:val="00407ABA"/>
    <w:rsid w:val="0041191E"/>
    <w:rsid w:val="004145A3"/>
    <w:rsid w:val="00421083"/>
    <w:rsid w:val="004212DF"/>
    <w:rsid w:val="00421553"/>
    <w:rsid w:val="00425299"/>
    <w:rsid w:val="004273EA"/>
    <w:rsid w:val="004317C3"/>
    <w:rsid w:val="004322A7"/>
    <w:rsid w:val="00440261"/>
    <w:rsid w:val="0044096C"/>
    <w:rsid w:val="00440A63"/>
    <w:rsid w:val="00445A8C"/>
    <w:rsid w:val="00445C3A"/>
    <w:rsid w:val="00447D64"/>
    <w:rsid w:val="00451EF5"/>
    <w:rsid w:val="00455E40"/>
    <w:rsid w:val="00465CB8"/>
    <w:rsid w:val="004673ED"/>
    <w:rsid w:val="004677ED"/>
    <w:rsid w:val="00471696"/>
    <w:rsid w:val="00480DE7"/>
    <w:rsid w:val="004955F3"/>
    <w:rsid w:val="0049577A"/>
    <w:rsid w:val="00495B98"/>
    <w:rsid w:val="00496391"/>
    <w:rsid w:val="00497E71"/>
    <w:rsid w:val="004A17CD"/>
    <w:rsid w:val="004B3033"/>
    <w:rsid w:val="004B75C8"/>
    <w:rsid w:val="004C008F"/>
    <w:rsid w:val="004C4B70"/>
    <w:rsid w:val="004E7DFA"/>
    <w:rsid w:val="0050123A"/>
    <w:rsid w:val="00522021"/>
    <w:rsid w:val="00523C0B"/>
    <w:rsid w:val="005271A7"/>
    <w:rsid w:val="00533165"/>
    <w:rsid w:val="0053788E"/>
    <w:rsid w:val="00540835"/>
    <w:rsid w:val="00547192"/>
    <w:rsid w:val="00552BDA"/>
    <w:rsid w:val="00557A8A"/>
    <w:rsid w:val="00560484"/>
    <w:rsid w:val="005678A1"/>
    <w:rsid w:val="00570EC7"/>
    <w:rsid w:val="005731F7"/>
    <w:rsid w:val="005800B9"/>
    <w:rsid w:val="00583C8D"/>
    <w:rsid w:val="00583F70"/>
    <w:rsid w:val="0058624E"/>
    <w:rsid w:val="00586EA3"/>
    <w:rsid w:val="00590BD1"/>
    <w:rsid w:val="005929EE"/>
    <w:rsid w:val="00594243"/>
    <w:rsid w:val="00595E4F"/>
    <w:rsid w:val="005A3E72"/>
    <w:rsid w:val="005A739D"/>
    <w:rsid w:val="005B165E"/>
    <w:rsid w:val="005B3991"/>
    <w:rsid w:val="005B526B"/>
    <w:rsid w:val="005B6166"/>
    <w:rsid w:val="005B7413"/>
    <w:rsid w:val="005D3142"/>
    <w:rsid w:val="005E1193"/>
    <w:rsid w:val="005E1548"/>
    <w:rsid w:val="005E3F8E"/>
    <w:rsid w:val="005E5F96"/>
    <w:rsid w:val="005E7C8D"/>
    <w:rsid w:val="005F3CC1"/>
    <w:rsid w:val="005F502F"/>
    <w:rsid w:val="005F5224"/>
    <w:rsid w:val="005F57FA"/>
    <w:rsid w:val="00603764"/>
    <w:rsid w:val="00605D45"/>
    <w:rsid w:val="006130EF"/>
    <w:rsid w:val="00615BC2"/>
    <w:rsid w:val="006215D9"/>
    <w:rsid w:val="00622233"/>
    <w:rsid w:val="00631577"/>
    <w:rsid w:val="00636140"/>
    <w:rsid w:val="00642F03"/>
    <w:rsid w:val="006454C5"/>
    <w:rsid w:val="006552DB"/>
    <w:rsid w:val="00664C38"/>
    <w:rsid w:val="00667957"/>
    <w:rsid w:val="006734DF"/>
    <w:rsid w:val="00673A2E"/>
    <w:rsid w:val="00681C97"/>
    <w:rsid w:val="00692F44"/>
    <w:rsid w:val="00693143"/>
    <w:rsid w:val="00695BCD"/>
    <w:rsid w:val="006A5D8B"/>
    <w:rsid w:val="006A6155"/>
    <w:rsid w:val="006A773E"/>
    <w:rsid w:val="006C1669"/>
    <w:rsid w:val="006D7FF1"/>
    <w:rsid w:val="006E336A"/>
    <w:rsid w:val="006E6E79"/>
    <w:rsid w:val="006F585F"/>
    <w:rsid w:val="007010A5"/>
    <w:rsid w:val="00707C03"/>
    <w:rsid w:val="00714E6F"/>
    <w:rsid w:val="00715231"/>
    <w:rsid w:val="007156BF"/>
    <w:rsid w:val="007327A1"/>
    <w:rsid w:val="00732D25"/>
    <w:rsid w:val="00735469"/>
    <w:rsid w:val="007378A5"/>
    <w:rsid w:val="00746FAC"/>
    <w:rsid w:val="00751F18"/>
    <w:rsid w:val="00753613"/>
    <w:rsid w:val="007548D4"/>
    <w:rsid w:val="0076030D"/>
    <w:rsid w:val="00764963"/>
    <w:rsid w:val="00767722"/>
    <w:rsid w:val="00770CCC"/>
    <w:rsid w:val="0077282A"/>
    <w:rsid w:val="00793D83"/>
    <w:rsid w:val="00795C16"/>
    <w:rsid w:val="00795EB2"/>
    <w:rsid w:val="00796146"/>
    <w:rsid w:val="007A36BD"/>
    <w:rsid w:val="007B53C5"/>
    <w:rsid w:val="007C4BA3"/>
    <w:rsid w:val="007C7555"/>
    <w:rsid w:val="007E071D"/>
    <w:rsid w:val="007E506E"/>
    <w:rsid w:val="007E5352"/>
    <w:rsid w:val="007F4F49"/>
    <w:rsid w:val="007F76F5"/>
    <w:rsid w:val="00802B29"/>
    <w:rsid w:val="00804B1D"/>
    <w:rsid w:val="0081188C"/>
    <w:rsid w:val="00813B23"/>
    <w:rsid w:val="0081679E"/>
    <w:rsid w:val="008174D5"/>
    <w:rsid w:val="008349CC"/>
    <w:rsid w:val="0083709E"/>
    <w:rsid w:val="00843350"/>
    <w:rsid w:val="00844398"/>
    <w:rsid w:val="00847375"/>
    <w:rsid w:val="0085064B"/>
    <w:rsid w:val="00851D19"/>
    <w:rsid w:val="008547E7"/>
    <w:rsid w:val="00861073"/>
    <w:rsid w:val="00867ADD"/>
    <w:rsid w:val="00874CA1"/>
    <w:rsid w:val="0087662E"/>
    <w:rsid w:val="008821AE"/>
    <w:rsid w:val="00884C7F"/>
    <w:rsid w:val="00885891"/>
    <w:rsid w:val="00886AD3"/>
    <w:rsid w:val="00894657"/>
    <w:rsid w:val="008950EA"/>
    <w:rsid w:val="00897CA1"/>
    <w:rsid w:val="008A1121"/>
    <w:rsid w:val="008A1946"/>
    <w:rsid w:val="008A4625"/>
    <w:rsid w:val="008A60E8"/>
    <w:rsid w:val="008A73C9"/>
    <w:rsid w:val="008A7478"/>
    <w:rsid w:val="008B5EF2"/>
    <w:rsid w:val="008B63CA"/>
    <w:rsid w:val="008B713A"/>
    <w:rsid w:val="008B7FE0"/>
    <w:rsid w:val="008C2F43"/>
    <w:rsid w:val="008C69D4"/>
    <w:rsid w:val="008C6C99"/>
    <w:rsid w:val="008D260E"/>
    <w:rsid w:val="008D3C2D"/>
    <w:rsid w:val="008D4D4E"/>
    <w:rsid w:val="008D590C"/>
    <w:rsid w:val="008D5A74"/>
    <w:rsid w:val="008D62C1"/>
    <w:rsid w:val="008E4113"/>
    <w:rsid w:val="008E4EEF"/>
    <w:rsid w:val="008E6DB3"/>
    <w:rsid w:val="008F2AAC"/>
    <w:rsid w:val="008F3768"/>
    <w:rsid w:val="008F3D29"/>
    <w:rsid w:val="008F58B6"/>
    <w:rsid w:val="009004B3"/>
    <w:rsid w:val="009067C0"/>
    <w:rsid w:val="009102B8"/>
    <w:rsid w:val="00910B61"/>
    <w:rsid w:val="009178DD"/>
    <w:rsid w:val="00917A53"/>
    <w:rsid w:val="00922696"/>
    <w:rsid w:val="0092509D"/>
    <w:rsid w:val="0093182C"/>
    <w:rsid w:val="00932941"/>
    <w:rsid w:val="009338E8"/>
    <w:rsid w:val="0093570B"/>
    <w:rsid w:val="00937CED"/>
    <w:rsid w:val="00940B84"/>
    <w:rsid w:val="009543C8"/>
    <w:rsid w:val="00956CAC"/>
    <w:rsid w:val="00960D52"/>
    <w:rsid w:val="0096298A"/>
    <w:rsid w:val="00964C98"/>
    <w:rsid w:val="00965240"/>
    <w:rsid w:val="009704AB"/>
    <w:rsid w:val="00974175"/>
    <w:rsid w:val="00975152"/>
    <w:rsid w:val="00987DE1"/>
    <w:rsid w:val="00991F73"/>
    <w:rsid w:val="0099355C"/>
    <w:rsid w:val="00997E21"/>
    <w:rsid w:val="009A3666"/>
    <w:rsid w:val="009A56B5"/>
    <w:rsid w:val="009A76FA"/>
    <w:rsid w:val="009C0056"/>
    <w:rsid w:val="009C4F9F"/>
    <w:rsid w:val="009C597A"/>
    <w:rsid w:val="009D09EE"/>
    <w:rsid w:val="009D4200"/>
    <w:rsid w:val="009D643F"/>
    <w:rsid w:val="009F6B50"/>
    <w:rsid w:val="009F7805"/>
    <w:rsid w:val="00A10B8B"/>
    <w:rsid w:val="00A11C40"/>
    <w:rsid w:val="00A16A64"/>
    <w:rsid w:val="00A21538"/>
    <w:rsid w:val="00A24078"/>
    <w:rsid w:val="00A2524D"/>
    <w:rsid w:val="00A37C1C"/>
    <w:rsid w:val="00A37EC8"/>
    <w:rsid w:val="00A400E5"/>
    <w:rsid w:val="00A40BD0"/>
    <w:rsid w:val="00A42AF6"/>
    <w:rsid w:val="00A4479A"/>
    <w:rsid w:val="00A52A51"/>
    <w:rsid w:val="00A52F9A"/>
    <w:rsid w:val="00A53973"/>
    <w:rsid w:val="00A54B54"/>
    <w:rsid w:val="00A54E5D"/>
    <w:rsid w:val="00A5656B"/>
    <w:rsid w:val="00A64B46"/>
    <w:rsid w:val="00A65BC9"/>
    <w:rsid w:val="00A71A33"/>
    <w:rsid w:val="00A75752"/>
    <w:rsid w:val="00A81FAE"/>
    <w:rsid w:val="00A848CE"/>
    <w:rsid w:val="00A907D5"/>
    <w:rsid w:val="00A948EA"/>
    <w:rsid w:val="00AA08FD"/>
    <w:rsid w:val="00AA2A35"/>
    <w:rsid w:val="00AA2F0D"/>
    <w:rsid w:val="00AA60D3"/>
    <w:rsid w:val="00AA64F1"/>
    <w:rsid w:val="00AB16E0"/>
    <w:rsid w:val="00AB4C3C"/>
    <w:rsid w:val="00AB7C7D"/>
    <w:rsid w:val="00AD03CD"/>
    <w:rsid w:val="00AE76E6"/>
    <w:rsid w:val="00AF294B"/>
    <w:rsid w:val="00AF3562"/>
    <w:rsid w:val="00AF3AAD"/>
    <w:rsid w:val="00AF3B0A"/>
    <w:rsid w:val="00B03CA5"/>
    <w:rsid w:val="00B07B51"/>
    <w:rsid w:val="00B106B9"/>
    <w:rsid w:val="00B117B1"/>
    <w:rsid w:val="00B16E79"/>
    <w:rsid w:val="00B3163A"/>
    <w:rsid w:val="00B354FD"/>
    <w:rsid w:val="00B35859"/>
    <w:rsid w:val="00B35B11"/>
    <w:rsid w:val="00B41302"/>
    <w:rsid w:val="00B43C39"/>
    <w:rsid w:val="00B5036F"/>
    <w:rsid w:val="00B50E31"/>
    <w:rsid w:val="00B5205E"/>
    <w:rsid w:val="00B52089"/>
    <w:rsid w:val="00B5348F"/>
    <w:rsid w:val="00B55D83"/>
    <w:rsid w:val="00B60607"/>
    <w:rsid w:val="00B6163E"/>
    <w:rsid w:val="00B66D6C"/>
    <w:rsid w:val="00B67D1D"/>
    <w:rsid w:val="00B712B8"/>
    <w:rsid w:val="00B74244"/>
    <w:rsid w:val="00B76853"/>
    <w:rsid w:val="00B77B32"/>
    <w:rsid w:val="00B81B9A"/>
    <w:rsid w:val="00B84118"/>
    <w:rsid w:val="00B85CD7"/>
    <w:rsid w:val="00B86B95"/>
    <w:rsid w:val="00B92DA9"/>
    <w:rsid w:val="00B96BB9"/>
    <w:rsid w:val="00B96ECD"/>
    <w:rsid w:val="00B97B90"/>
    <w:rsid w:val="00BA0043"/>
    <w:rsid w:val="00BA3507"/>
    <w:rsid w:val="00BA7E20"/>
    <w:rsid w:val="00BB1CC3"/>
    <w:rsid w:val="00BB5B06"/>
    <w:rsid w:val="00BB6AC6"/>
    <w:rsid w:val="00BC36D8"/>
    <w:rsid w:val="00BC37B2"/>
    <w:rsid w:val="00BC4DBE"/>
    <w:rsid w:val="00BC5220"/>
    <w:rsid w:val="00BC71DF"/>
    <w:rsid w:val="00BD0232"/>
    <w:rsid w:val="00BD244C"/>
    <w:rsid w:val="00BD2513"/>
    <w:rsid w:val="00BD66CC"/>
    <w:rsid w:val="00BE53BC"/>
    <w:rsid w:val="00BE636A"/>
    <w:rsid w:val="00BE6A37"/>
    <w:rsid w:val="00BF649B"/>
    <w:rsid w:val="00BF7345"/>
    <w:rsid w:val="00BF7FA9"/>
    <w:rsid w:val="00C00B36"/>
    <w:rsid w:val="00C115B1"/>
    <w:rsid w:val="00C136ED"/>
    <w:rsid w:val="00C24BB5"/>
    <w:rsid w:val="00C31132"/>
    <w:rsid w:val="00C32558"/>
    <w:rsid w:val="00C336D5"/>
    <w:rsid w:val="00C33AE3"/>
    <w:rsid w:val="00C36473"/>
    <w:rsid w:val="00C45834"/>
    <w:rsid w:val="00C53136"/>
    <w:rsid w:val="00C67AD7"/>
    <w:rsid w:val="00C75CB3"/>
    <w:rsid w:val="00C85CCB"/>
    <w:rsid w:val="00C8643D"/>
    <w:rsid w:val="00C86830"/>
    <w:rsid w:val="00C97215"/>
    <w:rsid w:val="00CB3CAE"/>
    <w:rsid w:val="00CB427E"/>
    <w:rsid w:val="00CB4AEB"/>
    <w:rsid w:val="00CB64C7"/>
    <w:rsid w:val="00CC189C"/>
    <w:rsid w:val="00CC3ED0"/>
    <w:rsid w:val="00CC6DFF"/>
    <w:rsid w:val="00CD0D33"/>
    <w:rsid w:val="00CD72AB"/>
    <w:rsid w:val="00CE1EE1"/>
    <w:rsid w:val="00CE5A46"/>
    <w:rsid w:val="00CF0410"/>
    <w:rsid w:val="00CF3AF0"/>
    <w:rsid w:val="00CF49E2"/>
    <w:rsid w:val="00CF7D20"/>
    <w:rsid w:val="00D00A16"/>
    <w:rsid w:val="00D04385"/>
    <w:rsid w:val="00D05E29"/>
    <w:rsid w:val="00D07273"/>
    <w:rsid w:val="00D1044E"/>
    <w:rsid w:val="00D130DD"/>
    <w:rsid w:val="00D13B3C"/>
    <w:rsid w:val="00D14700"/>
    <w:rsid w:val="00D20887"/>
    <w:rsid w:val="00D22EEA"/>
    <w:rsid w:val="00D243AA"/>
    <w:rsid w:val="00D243B9"/>
    <w:rsid w:val="00D25D43"/>
    <w:rsid w:val="00D31C7E"/>
    <w:rsid w:val="00D333DE"/>
    <w:rsid w:val="00D40A5D"/>
    <w:rsid w:val="00D40FD0"/>
    <w:rsid w:val="00D42F27"/>
    <w:rsid w:val="00D43C84"/>
    <w:rsid w:val="00D46347"/>
    <w:rsid w:val="00D46753"/>
    <w:rsid w:val="00D5051D"/>
    <w:rsid w:val="00D521AE"/>
    <w:rsid w:val="00D532A8"/>
    <w:rsid w:val="00D535C0"/>
    <w:rsid w:val="00D56ACC"/>
    <w:rsid w:val="00D66D8D"/>
    <w:rsid w:val="00D776D4"/>
    <w:rsid w:val="00D77BB2"/>
    <w:rsid w:val="00D807C3"/>
    <w:rsid w:val="00D81717"/>
    <w:rsid w:val="00D84877"/>
    <w:rsid w:val="00D873BE"/>
    <w:rsid w:val="00D91B7E"/>
    <w:rsid w:val="00D96C40"/>
    <w:rsid w:val="00D976F3"/>
    <w:rsid w:val="00DA1576"/>
    <w:rsid w:val="00DA590B"/>
    <w:rsid w:val="00DB1B0C"/>
    <w:rsid w:val="00DB747C"/>
    <w:rsid w:val="00DC0F98"/>
    <w:rsid w:val="00DC15AA"/>
    <w:rsid w:val="00DD2FE0"/>
    <w:rsid w:val="00DD61F5"/>
    <w:rsid w:val="00DD655F"/>
    <w:rsid w:val="00DE50B0"/>
    <w:rsid w:val="00DE60E2"/>
    <w:rsid w:val="00DE6D7B"/>
    <w:rsid w:val="00DF0E38"/>
    <w:rsid w:val="00E00B57"/>
    <w:rsid w:val="00E2006E"/>
    <w:rsid w:val="00E2348A"/>
    <w:rsid w:val="00E31D6B"/>
    <w:rsid w:val="00E41481"/>
    <w:rsid w:val="00E4346D"/>
    <w:rsid w:val="00E43FE0"/>
    <w:rsid w:val="00E47451"/>
    <w:rsid w:val="00E50EEB"/>
    <w:rsid w:val="00E52D6F"/>
    <w:rsid w:val="00E62C02"/>
    <w:rsid w:val="00E63C04"/>
    <w:rsid w:val="00E64B0C"/>
    <w:rsid w:val="00E64DB4"/>
    <w:rsid w:val="00E70016"/>
    <w:rsid w:val="00E7262D"/>
    <w:rsid w:val="00E76A77"/>
    <w:rsid w:val="00E925B1"/>
    <w:rsid w:val="00E92D5A"/>
    <w:rsid w:val="00EA3351"/>
    <w:rsid w:val="00EA59E6"/>
    <w:rsid w:val="00EA5CE2"/>
    <w:rsid w:val="00EA720B"/>
    <w:rsid w:val="00EB30E1"/>
    <w:rsid w:val="00EC2FE4"/>
    <w:rsid w:val="00EC764C"/>
    <w:rsid w:val="00ED6959"/>
    <w:rsid w:val="00EE03D0"/>
    <w:rsid w:val="00EE1415"/>
    <w:rsid w:val="00EE780E"/>
    <w:rsid w:val="00EF4E4E"/>
    <w:rsid w:val="00F05474"/>
    <w:rsid w:val="00F05693"/>
    <w:rsid w:val="00F072F4"/>
    <w:rsid w:val="00F07515"/>
    <w:rsid w:val="00F1000E"/>
    <w:rsid w:val="00F13F45"/>
    <w:rsid w:val="00F144DB"/>
    <w:rsid w:val="00F17FB6"/>
    <w:rsid w:val="00F22268"/>
    <w:rsid w:val="00F25BCF"/>
    <w:rsid w:val="00F30E26"/>
    <w:rsid w:val="00F31373"/>
    <w:rsid w:val="00F352D6"/>
    <w:rsid w:val="00F36E2D"/>
    <w:rsid w:val="00F37F19"/>
    <w:rsid w:val="00F52883"/>
    <w:rsid w:val="00F54498"/>
    <w:rsid w:val="00F57B92"/>
    <w:rsid w:val="00F61D9A"/>
    <w:rsid w:val="00F64297"/>
    <w:rsid w:val="00F6438C"/>
    <w:rsid w:val="00F655DE"/>
    <w:rsid w:val="00F70C81"/>
    <w:rsid w:val="00F71FE7"/>
    <w:rsid w:val="00F75D21"/>
    <w:rsid w:val="00F76390"/>
    <w:rsid w:val="00F8495C"/>
    <w:rsid w:val="00F86D43"/>
    <w:rsid w:val="00F87D26"/>
    <w:rsid w:val="00FA7421"/>
    <w:rsid w:val="00FB0236"/>
    <w:rsid w:val="00FB166F"/>
    <w:rsid w:val="00FB63C2"/>
    <w:rsid w:val="00FB6466"/>
    <w:rsid w:val="00FB6C9D"/>
    <w:rsid w:val="00FD0CEC"/>
    <w:rsid w:val="00FE114E"/>
    <w:rsid w:val="00FF0E31"/>
    <w:rsid w:val="00FF46DB"/>
    <w:rsid w:val="00FF61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2F7377"/>
  <w14:defaultImageDpi w14:val="32767"/>
  <w15:chartTrackingRefBased/>
  <w15:docId w15:val="{47F98ED0-4334-47FF-B2EB-560EA0967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DE6D7B"/>
    <w:pPr>
      <w:spacing w:before="100" w:after="100"/>
    </w:pPr>
    <w:rPr>
      <w:rFonts w:ascii="Andika New Basic" w:hAnsi="Andika New Basic"/>
      <w:sz w:val="20"/>
    </w:rPr>
  </w:style>
  <w:style w:type="paragraph" w:styleId="Heading1">
    <w:name w:val="heading 1"/>
    <w:aliases w:val="ERN Level 2"/>
    <w:next w:val="Normal"/>
    <w:link w:val="Heading1Char"/>
    <w:autoRedefine/>
    <w:uiPriority w:val="9"/>
    <w:qFormat/>
    <w:rsid w:val="002F0394"/>
    <w:pPr>
      <w:keepNext/>
      <w:keepLines/>
      <w:spacing w:before="60" w:after="60"/>
      <w:ind w:right="426"/>
      <w:outlineLvl w:val="0"/>
    </w:pPr>
    <w:rPr>
      <w:rFonts w:ascii="Tahoma" w:eastAsiaTheme="majorEastAsia" w:hAnsi="Tahoma" w:cstheme="majorBidi"/>
      <w:bCs/>
      <w:smallCaps/>
      <w:noProof/>
      <w:color w:val="0098B4"/>
      <w:spacing w:val="4"/>
      <w:sz w:val="36"/>
      <w:szCs w:val="32"/>
    </w:rPr>
  </w:style>
  <w:style w:type="paragraph" w:styleId="Heading2">
    <w:name w:val="heading 2"/>
    <w:aliases w:val="ERN level 3"/>
    <w:next w:val="Normal"/>
    <w:link w:val="Heading2Char"/>
    <w:autoRedefine/>
    <w:uiPriority w:val="9"/>
    <w:unhideWhenUsed/>
    <w:qFormat/>
    <w:rsid w:val="00033C8C"/>
    <w:pPr>
      <w:keepNext/>
      <w:keepLines/>
      <w:spacing w:line="276" w:lineRule="auto"/>
      <w:ind w:right="426"/>
      <w:outlineLvl w:val="1"/>
    </w:pPr>
    <w:rPr>
      <w:rFonts w:ascii="Tahoma" w:eastAsiaTheme="majorEastAsia" w:hAnsi="Tahoma" w:cstheme="majorBidi"/>
      <w:b/>
      <w:smallCaps/>
      <w:color w:val="034D90"/>
      <w:spacing w:val="2"/>
      <w:sz w:val="28"/>
      <w:szCs w:val="26"/>
    </w:rPr>
  </w:style>
  <w:style w:type="paragraph" w:styleId="Heading3">
    <w:name w:val="heading 3"/>
    <w:aliases w:val="Custom level 4"/>
    <w:next w:val="Normal"/>
    <w:link w:val="Heading3Char"/>
    <w:autoRedefine/>
    <w:uiPriority w:val="9"/>
    <w:unhideWhenUsed/>
    <w:qFormat/>
    <w:rsid w:val="00081DE5"/>
    <w:pPr>
      <w:keepNext/>
      <w:keepLines/>
      <w:spacing w:after="20"/>
      <w:outlineLvl w:val="2"/>
    </w:pPr>
    <w:rPr>
      <w:rFonts w:ascii="Tahoma" w:eastAsiaTheme="majorEastAsia" w:hAnsi="Tahoma" w:cstheme="majorBidi"/>
      <w:color w:val="034C90"/>
      <w:lang w:val="en-GB"/>
    </w:rPr>
  </w:style>
  <w:style w:type="paragraph" w:styleId="Heading4">
    <w:name w:val="heading 4"/>
    <w:aliases w:val="a"/>
    <w:next w:val="Normal"/>
    <w:link w:val="Heading4Char"/>
    <w:autoRedefine/>
    <w:uiPriority w:val="9"/>
    <w:unhideWhenUsed/>
    <w:qFormat/>
    <w:rsid w:val="00D56ACC"/>
    <w:pPr>
      <w:keepNext/>
      <w:keepLines/>
      <w:numPr>
        <w:ilvl w:val="3"/>
        <w:numId w:val="5"/>
      </w:numPr>
      <w:spacing w:before="40"/>
      <w:outlineLvl w:val="3"/>
    </w:pPr>
    <w:rPr>
      <w:rFonts w:ascii="Tahoma" w:eastAsiaTheme="majorEastAsia" w:hAnsi="Tahoma" w:cstheme="majorBidi"/>
      <w:b/>
      <w:iCs/>
      <w:color w:val="FFFFFF" w:themeColor="background1"/>
      <w:sz w:val="20"/>
      <w:szCs w:val="21"/>
      <w:shd w:val="clear" w:color="auto" w:fill="FFFFFF"/>
      <w:lang w:val="en-GB"/>
    </w:rPr>
  </w:style>
  <w:style w:type="paragraph" w:styleId="Heading5">
    <w:name w:val="heading 5"/>
    <w:next w:val="Normal"/>
    <w:link w:val="Heading5Char"/>
    <w:autoRedefine/>
    <w:uiPriority w:val="9"/>
    <w:unhideWhenUsed/>
    <w:rsid w:val="00D56ACC"/>
    <w:pPr>
      <w:keepNext/>
      <w:keepLines/>
      <w:numPr>
        <w:ilvl w:val="4"/>
        <w:numId w:val="5"/>
      </w:numPr>
      <w:spacing w:before="40"/>
      <w:jc w:val="right"/>
      <w:outlineLvl w:val="4"/>
    </w:pPr>
    <w:rPr>
      <w:rFonts w:ascii="Tahoma" w:eastAsiaTheme="majorEastAsia" w:hAnsi="Tahoma" w:cs="Tahoma"/>
      <w:color w:val="000000" w:themeColor="text1"/>
      <w:sz w:val="22"/>
    </w:rPr>
  </w:style>
  <w:style w:type="paragraph" w:styleId="Heading6">
    <w:name w:val="heading 6"/>
    <w:basedOn w:val="Normal"/>
    <w:next w:val="Normal"/>
    <w:link w:val="Heading6Char"/>
    <w:uiPriority w:val="9"/>
    <w:unhideWhenUsed/>
    <w:rsid w:val="00D56ACC"/>
    <w:pPr>
      <w:keepNext/>
      <w:keepLines/>
      <w:numPr>
        <w:ilvl w:val="5"/>
        <w:numId w:val="5"/>
      </w:numPr>
      <w:spacing w:before="40" w:after="0"/>
      <w:outlineLvl w:val="5"/>
    </w:pPr>
    <w:rPr>
      <w:rFonts w:eastAsiaTheme="majorEastAsia" w:cstheme="majorBidi"/>
      <w:b/>
      <w:color w:val="0098B4"/>
    </w:rPr>
  </w:style>
  <w:style w:type="paragraph" w:styleId="Heading7">
    <w:name w:val="heading 7"/>
    <w:basedOn w:val="Normal"/>
    <w:next w:val="Normal"/>
    <w:link w:val="Heading7Char"/>
    <w:uiPriority w:val="9"/>
    <w:unhideWhenUsed/>
    <w:rsid w:val="00D56ACC"/>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56ACC"/>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56ACC"/>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237962"/>
    <w:rPr>
      <w:rFonts w:ascii="Andika New Basic" w:eastAsiaTheme="majorEastAsia" w:hAnsi="Andika New Basic" w:cstheme="majorBidi"/>
      <w:b/>
      <w:color w:val="0098B4"/>
      <w:sz w:val="20"/>
    </w:rPr>
  </w:style>
  <w:style w:type="character" w:customStyle="1" w:styleId="Heading1Char">
    <w:name w:val="Heading 1 Char"/>
    <w:aliases w:val="ERN Level 2 Char"/>
    <w:basedOn w:val="DefaultParagraphFont"/>
    <w:link w:val="Heading1"/>
    <w:uiPriority w:val="9"/>
    <w:rsid w:val="002F0394"/>
    <w:rPr>
      <w:rFonts w:ascii="Tahoma" w:eastAsiaTheme="majorEastAsia" w:hAnsi="Tahoma" w:cstheme="majorBidi"/>
      <w:bCs/>
      <w:smallCaps/>
      <w:noProof/>
      <w:color w:val="0098B4"/>
      <w:spacing w:val="4"/>
      <w:sz w:val="36"/>
      <w:szCs w:val="32"/>
    </w:rPr>
  </w:style>
  <w:style w:type="paragraph" w:customStyle="1" w:styleId="Style1">
    <w:name w:val="Style1"/>
    <w:autoRedefine/>
    <w:rsid w:val="00692F44"/>
    <w:rPr>
      <w:rFonts w:ascii="Tahoma" w:eastAsia="Times New Roman" w:hAnsi="Tahoma" w:cs="Tahoma"/>
      <w:color w:val="000000"/>
      <w:szCs w:val="21"/>
      <w:bdr w:val="none" w:sz="0" w:space="0" w:color="auto" w:frame="1"/>
      <w:shd w:val="clear" w:color="auto" w:fill="FFFFFF"/>
      <w:lang w:val="en-GB"/>
    </w:rPr>
  </w:style>
  <w:style w:type="paragraph" w:customStyle="1" w:styleId="ERNLevel1">
    <w:name w:val="ERN Level 1"/>
    <w:autoRedefine/>
    <w:rsid w:val="00EE1415"/>
    <w:pPr>
      <w:shd w:val="clear" w:color="auto" w:fill="034D90"/>
      <w:spacing w:before="60" w:after="60"/>
      <w:ind w:right="-1701"/>
    </w:pPr>
    <w:rPr>
      <w:rFonts w:ascii="Tahoma" w:eastAsiaTheme="majorEastAsia" w:hAnsi="Tahoma" w:cstheme="majorBidi"/>
      <w:b/>
      <w:caps/>
      <w:color w:val="FFFFFF" w:themeColor="background1"/>
      <w:spacing w:val="20"/>
      <w:szCs w:val="32"/>
      <w:lang w:val="en-GB"/>
    </w:rPr>
  </w:style>
  <w:style w:type="character" w:customStyle="1" w:styleId="Heading2Char">
    <w:name w:val="Heading 2 Char"/>
    <w:aliases w:val="ERN level 3 Char"/>
    <w:basedOn w:val="DefaultParagraphFont"/>
    <w:link w:val="Heading2"/>
    <w:uiPriority w:val="9"/>
    <w:rsid w:val="00033C8C"/>
    <w:rPr>
      <w:rFonts w:ascii="Tahoma" w:eastAsiaTheme="majorEastAsia" w:hAnsi="Tahoma" w:cstheme="majorBidi"/>
      <w:b/>
      <w:smallCaps/>
      <w:color w:val="034D90"/>
      <w:spacing w:val="2"/>
      <w:sz w:val="28"/>
      <w:szCs w:val="26"/>
    </w:rPr>
  </w:style>
  <w:style w:type="character" w:customStyle="1" w:styleId="Heading3Char">
    <w:name w:val="Heading 3 Char"/>
    <w:aliases w:val="Custom level 4 Char"/>
    <w:basedOn w:val="DefaultParagraphFont"/>
    <w:link w:val="Heading3"/>
    <w:uiPriority w:val="9"/>
    <w:rsid w:val="001126E6"/>
    <w:rPr>
      <w:rFonts w:ascii="Tahoma" w:eastAsiaTheme="majorEastAsia" w:hAnsi="Tahoma" w:cstheme="majorBidi"/>
      <w:color w:val="034C90"/>
      <w:lang w:val="en-GB"/>
    </w:rPr>
  </w:style>
  <w:style w:type="character" w:customStyle="1" w:styleId="Heading4Char">
    <w:name w:val="Heading 4 Char"/>
    <w:aliases w:val="a Char"/>
    <w:basedOn w:val="DefaultParagraphFont"/>
    <w:link w:val="Heading4"/>
    <w:uiPriority w:val="9"/>
    <w:rsid w:val="00153999"/>
    <w:rPr>
      <w:rFonts w:ascii="Tahoma" w:eastAsiaTheme="majorEastAsia" w:hAnsi="Tahoma" w:cstheme="majorBidi"/>
      <w:b/>
      <w:iCs/>
      <w:color w:val="FFFFFF" w:themeColor="background1"/>
      <w:sz w:val="20"/>
      <w:szCs w:val="21"/>
      <w:lang w:val="en-GB"/>
    </w:rPr>
  </w:style>
  <w:style w:type="paragraph" w:styleId="Header">
    <w:name w:val="header"/>
    <w:basedOn w:val="Normal"/>
    <w:link w:val="HeaderChar"/>
    <w:uiPriority w:val="99"/>
    <w:unhideWhenUsed/>
    <w:rsid w:val="00C32558"/>
    <w:pPr>
      <w:tabs>
        <w:tab w:val="center" w:pos="4513"/>
        <w:tab w:val="right" w:pos="9026"/>
      </w:tabs>
      <w:spacing w:before="0" w:after="0"/>
    </w:pPr>
  </w:style>
  <w:style w:type="character" w:customStyle="1" w:styleId="HeaderChar">
    <w:name w:val="Header Char"/>
    <w:basedOn w:val="DefaultParagraphFont"/>
    <w:link w:val="Header"/>
    <w:uiPriority w:val="99"/>
    <w:rsid w:val="00C32558"/>
    <w:rPr>
      <w:rFonts w:ascii="Tahoma" w:hAnsi="Tahoma"/>
      <w:sz w:val="20"/>
    </w:rPr>
  </w:style>
  <w:style w:type="paragraph" w:styleId="Footer">
    <w:name w:val="footer"/>
    <w:basedOn w:val="Normal"/>
    <w:link w:val="FooterChar"/>
    <w:uiPriority w:val="99"/>
    <w:unhideWhenUsed/>
    <w:rsid w:val="00C32558"/>
    <w:pPr>
      <w:tabs>
        <w:tab w:val="center" w:pos="4513"/>
        <w:tab w:val="right" w:pos="9026"/>
      </w:tabs>
      <w:spacing w:before="0" w:after="0"/>
    </w:pPr>
  </w:style>
  <w:style w:type="character" w:customStyle="1" w:styleId="FooterChar">
    <w:name w:val="Footer Char"/>
    <w:basedOn w:val="DefaultParagraphFont"/>
    <w:link w:val="Footer"/>
    <w:uiPriority w:val="99"/>
    <w:rsid w:val="00C32558"/>
    <w:rPr>
      <w:rFonts w:ascii="Tahoma" w:hAnsi="Tahoma"/>
      <w:sz w:val="20"/>
    </w:rPr>
  </w:style>
  <w:style w:type="paragraph" w:styleId="Subtitle">
    <w:name w:val="Subtitle"/>
    <w:basedOn w:val="Normal"/>
    <w:next w:val="Normal"/>
    <w:link w:val="SubtitleChar"/>
    <w:uiPriority w:val="11"/>
    <w:qFormat/>
    <w:rsid w:val="00C85CC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C85CCB"/>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rsid w:val="00C85CCB"/>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5CCB"/>
    <w:rPr>
      <w:rFonts w:asciiTheme="majorHAnsi" w:eastAsiaTheme="majorEastAsia" w:hAnsiTheme="majorHAnsi" w:cstheme="majorBidi"/>
      <w:spacing w:val="-10"/>
      <w:kern w:val="28"/>
      <w:sz w:val="56"/>
      <w:szCs w:val="56"/>
    </w:rPr>
  </w:style>
  <w:style w:type="paragraph" w:customStyle="1" w:styleId="heading3thin">
    <w:name w:val="heading 3 thin"/>
    <w:basedOn w:val="Normal"/>
    <w:rsid w:val="008F58B6"/>
    <w:pPr>
      <w:tabs>
        <w:tab w:val="left" w:pos="4962"/>
      </w:tabs>
      <w:jc w:val="both"/>
    </w:pPr>
    <w:rPr>
      <w:rFonts w:eastAsiaTheme="majorEastAsia" w:cstheme="majorBidi"/>
      <w:bCs/>
      <w:color w:val="034D90"/>
      <w:spacing w:val="2"/>
      <w:sz w:val="24"/>
    </w:rPr>
  </w:style>
  <w:style w:type="character" w:styleId="IntenseEmphasis">
    <w:name w:val="Intense Emphasis"/>
    <w:basedOn w:val="DefaultParagraphFont"/>
    <w:uiPriority w:val="21"/>
    <w:qFormat/>
    <w:rsid w:val="008F58B6"/>
    <w:rPr>
      <w:rFonts w:ascii="Andika" w:hAnsi="Andika"/>
      <w:i/>
      <w:iCs/>
      <w:color w:val="034C90"/>
      <w:sz w:val="24"/>
    </w:rPr>
  </w:style>
  <w:style w:type="character" w:customStyle="1" w:styleId="Heading7Char">
    <w:name w:val="Heading 7 Char"/>
    <w:basedOn w:val="DefaultParagraphFont"/>
    <w:link w:val="Heading7"/>
    <w:uiPriority w:val="9"/>
    <w:rsid w:val="000868E4"/>
    <w:rPr>
      <w:rFonts w:asciiTheme="majorHAnsi" w:eastAsiaTheme="majorEastAsia" w:hAnsiTheme="majorHAnsi" w:cstheme="majorBidi"/>
      <w:i/>
      <w:iCs/>
      <w:color w:val="1F3763" w:themeColor="accent1" w:themeShade="7F"/>
      <w:sz w:val="20"/>
    </w:rPr>
  </w:style>
  <w:style w:type="character" w:customStyle="1" w:styleId="Heading5Char">
    <w:name w:val="Heading 5 Char"/>
    <w:basedOn w:val="DefaultParagraphFont"/>
    <w:link w:val="Heading5"/>
    <w:uiPriority w:val="9"/>
    <w:rsid w:val="00F76390"/>
    <w:rPr>
      <w:rFonts w:ascii="Tahoma" w:eastAsiaTheme="majorEastAsia" w:hAnsi="Tahoma" w:cs="Tahoma"/>
      <w:color w:val="000000" w:themeColor="text1"/>
      <w:sz w:val="22"/>
    </w:rPr>
  </w:style>
  <w:style w:type="character" w:customStyle="1" w:styleId="apple-converted-space">
    <w:name w:val="apple-converted-space"/>
    <w:basedOn w:val="DefaultParagraphFont"/>
    <w:rsid w:val="00BC71DF"/>
  </w:style>
  <w:style w:type="paragraph" w:customStyle="1" w:styleId="customernlevel1">
    <w:name w:val="custom ern level 1"/>
    <w:basedOn w:val="Normal"/>
    <w:rsid w:val="008547E7"/>
  </w:style>
  <w:style w:type="paragraph" w:styleId="TOC2">
    <w:name w:val="toc 2"/>
    <w:basedOn w:val="Normal"/>
    <w:next w:val="Normal"/>
    <w:autoRedefine/>
    <w:uiPriority w:val="39"/>
    <w:unhideWhenUsed/>
    <w:rsid w:val="002F0394"/>
    <w:pPr>
      <w:tabs>
        <w:tab w:val="right" w:leader="dot" w:pos="10622"/>
      </w:tabs>
      <w:ind w:left="200"/>
    </w:pPr>
  </w:style>
  <w:style w:type="paragraph" w:styleId="TOC3">
    <w:name w:val="toc 3"/>
    <w:basedOn w:val="Normal"/>
    <w:next w:val="Normal"/>
    <w:autoRedefine/>
    <w:uiPriority w:val="39"/>
    <w:unhideWhenUsed/>
    <w:rsid w:val="00A81FAE"/>
    <w:pPr>
      <w:ind w:left="400"/>
    </w:pPr>
  </w:style>
  <w:style w:type="character" w:styleId="Hyperlink">
    <w:name w:val="Hyperlink"/>
    <w:basedOn w:val="DefaultParagraphFont"/>
    <w:uiPriority w:val="99"/>
    <w:unhideWhenUsed/>
    <w:rsid w:val="00D20887"/>
    <w:rPr>
      <w:color w:val="0563C1" w:themeColor="hyperlink"/>
      <w:u w:val="single"/>
    </w:rPr>
  </w:style>
  <w:style w:type="paragraph" w:styleId="TOC4">
    <w:name w:val="toc 4"/>
    <w:basedOn w:val="Normal"/>
    <w:next w:val="Normal"/>
    <w:autoRedefine/>
    <w:uiPriority w:val="39"/>
    <w:unhideWhenUsed/>
    <w:rsid w:val="00D20887"/>
    <w:pPr>
      <w:spacing w:before="0" w:after="0"/>
      <w:ind w:left="660"/>
    </w:pPr>
    <w:rPr>
      <w:rFonts w:asciiTheme="minorHAnsi" w:hAnsiTheme="minorHAnsi" w:cstheme="minorHAnsi"/>
      <w:sz w:val="18"/>
      <w:szCs w:val="21"/>
    </w:rPr>
  </w:style>
  <w:style w:type="paragraph" w:styleId="TOC5">
    <w:name w:val="toc 5"/>
    <w:basedOn w:val="Normal"/>
    <w:next w:val="Normal"/>
    <w:autoRedefine/>
    <w:uiPriority w:val="39"/>
    <w:unhideWhenUsed/>
    <w:rsid w:val="00D20887"/>
    <w:pPr>
      <w:spacing w:before="0" w:after="0"/>
      <w:ind w:left="880"/>
    </w:pPr>
    <w:rPr>
      <w:rFonts w:asciiTheme="minorHAnsi" w:hAnsiTheme="minorHAnsi" w:cstheme="minorHAnsi"/>
      <w:sz w:val="18"/>
      <w:szCs w:val="21"/>
    </w:rPr>
  </w:style>
  <w:style w:type="paragraph" w:styleId="TOC6">
    <w:name w:val="toc 6"/>
    <w:basedOn w:val="Normal"/>
    <w:next w:val="Normal"/>
    <w:autoRedefine/>
    <w:uiPriority w:val="39"/>
    <w:unhideWhenUsed/>
    <w:rsid w:val="00D20887"/>
    <w:pPr>
      <w:spacing w:before="0" w:after="0"/>
      <w:ind w:left="1100"/>
    </w:pPr>
    <w:rPr>
      <w:rFonts w:asciiTheme="minorHAnsi" w:hAnsiTheme="minorHAnsi" w:cstheme="minorHAnsi"/>
      <w:sz w:val="18"/>
      <w:szCs w:val="21"/>
    </w:rPr>
  </w:style>
  <w:style w:type="paragraph" w:styleId="TOC7">
    <w:name w:val="toc 7"/>
    <w:basedOn w:val="Normal"/>
    <w:next w:val="Normal"/>
    <w:autoRedefine/>
    <w:uiPriority w:val="39"/>
    <w:unhideWhenUsed/>
    <w:rsid w:val="00D20887"/>
    <w:pPr>
      <w:spacing w:before="0" w:after="0"/>
      <w:ind w:left="1320"/>
    </w:pPr>
    <w:rPr>
      <w:rFonts w:asciiTheme="minorHAnsi" w:hAnsiTheme="minorHAnsi" w:cstheme="minorHAnsi"/>
      <w:sz w:val="18"/>
      <w:szCs w:val="21"/>
    </w:rPr>
  </w:style>
  <w:style w:type="paragraph" w:styleId="TOC8">
    <w:name w:val="toc 8"/>
    <w:basedOn w:val="Normal"/>
    <w:next w:val="Normal"/>
    <w:autoRedefine/>
    <w:uiPriority w:val="39"/>
    <w:unhideWhenUsed/>
    <w:rsid w:val="00D20887"/>
    <w:pPr>
      <w:spacing w:before="0" w:after="0"/>
      <w:ind w:left="1540"/>
    </w:pPr>
    <w:rPr>
      <w:rFonts w:asciiTheme="minorHAnsi" w:hAnsiTheme="minorHAnsi" w:cstheme="minorHAnsi"/>
      <w:sz w:val="18"/>
      <w:szCs w:val="21"/>
    </w:rPr>
  </w:style>
  <w:style w:type="paragraph" w:styleId="TOC9">
    <w:name w:val="toc 9"/>
    <w:basedOn w:val="Normal"/>
    <w:next w:val="Normal"/>
    <w:autoRedefine/>
    <w:uiPriority w:val="39"/>
    <w:unhideWhenUsed/>
    <w:rsid w:val="00D20887"/>
    <w:pPr>
      <w:spacing w:before="0" w:after="0"/>
      <w:ind w:left="1760"/>
    </w:pPr>
    <w:rPr>
      <w:rFonts w:asciiTheme="minorHAnsi" w:hAnsiTheme="minorHAnsi" w:cstheme="minorHAnsi"/>
      <w:sz w:val="18"/>
      <w:szCs w:val="21"/>
    </w:rPr>
  </w:style>
  <w:style w:type="paragraph" w:styleId="TOCHeading">
    <w:name w:val="TOC Heading"/>
    <w:basedOn w:val="Heading1"/>
    <w:next w:val="Normal"/>
    <w:uiPriority w:val="39"/>
    <w:unhideWhenUsed/>
    <w:qFormat/>
    <w:rsid w:val="009D643F"/>
    <w:pPr>
      <w:spacing w:before="480" w:after="0" w:line="276" w:lineRule="auto"/>
      <w:outlineLvl w:val="9"/>
    </w:pPr>
    <w:rPr>
      <w:rFonts w:asciiTheme="majorHAnsi" w:hAnsiTheme="majorHAnsi"/>
      <w:b/>
      <w:smallCaps w:val="0"/>
      <w:color w:val="2F5496" w:themeColor="accent1" w:themeShade="BF"/>
      <w:spacing w:val="0"/>
      <w:sz w:val="28"/>
      <w:szCs w:val="28"/>
    </w:rPr>
  </w:style>
  <w:style w:type="paragraph" w:styleId="ListParagraph">
    <w:name w:val="List Paragraph"/>
    <w:basedOn w:val="Normal"/>
    <w:link w:val="ListParagraphChar"/>
    <w:uiPriority w:val="34"/>
    <w:qFormat/>
    <w:rsid w:val="00714E6F"/>
    <w:pPr>
      <w:numPr>
        <w:numId w:val="6"/>
      </w:numPr>
      <w:contextualSpacing/>
    </w:pPr>
  </w:style>
  <w:style w:type="paragraph" w:styleId="BalloonText">
    <w:name w:val="Balloon Text"/>
    <w:basedOn w:val="Normal"/>
    <w:link w:val="BalloonTextChar"/>
    <w:uiPriority w:val="99"/>
    <w:semiHidden/>
    <w:unhideWhenUsed/>
    <w:rsid w:val="00C336D5"/>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336D5"/>
    <w:rPr>
      <w:rFonts w:ascii="Times New Roman" w:hAnsi="Times New Roman" w:cs="Times New Roman"/>
      <w:sz w:val="18"/>
      <w:szCs w:val="18"/>
    </w:rPr>
  </w:style>
  <w:style w:type="paragraph" w:customStyle="1" w:styleId="Heading1Numbered">
    <w:name w:val="Heading 1 Numbered"/>
    <w:basedOn w:val="Heading2"/>
    <w:rsid w:val="00153999"/>
    <w:pPr>
      <w:numPr>
        <w:ilvl w:val="1"/>
        <w:numId w:val="1"/>
      </w:numPr>
    </w:pPr>
    <w:rPr>
      <w:b w:val="0"/>
      <w:color w:val="0098BF"/>
    </w:rPr>
  </w:style>
  <w:style w:type="character" w:customStyle="1" w:styleId="normaltextrun">
    <w:name w:val="normaltextrun"/>
    <w:basedOn w:val="DefaultParagraphFont"/>
    <w:rsid w:val="00153999"/>
  </w:style>
  <w:style w:type="character" w:styleId="Strong">
    <w:name w:val="Strong"/>
    <w:basedOn w:val="DefaultParagraphFont"/>
    <w:uiPriority w:val="22"/>
    <w:qFormat/>
    <w:rsid w:val="00153999"/>
    <w:rPr>
      <w:b/>
      <w:bCs/>
    </w:rPr>
  </w:style>
  <w:style w:type="character" w:styleId="SubtleEmphasis">
    <w:name w:val="Subtle Emphasis"/>
    <w:basedOn w:val="DefaultParagraphFont"/>
    <w:uiPriority w:val="19"/>
    <w:qFormat/>
    <w:rsid w:val="00153999"/>
    <w:rPr>
      <w:i/>
      <w:iCs/>
      <w:color w:val="404040" w:themeColor="text1" w:themeTint="BF"/>
    </w:rPr>
  </w:style>
  <w:style w:type="paragraph" w:styleId="Quote">
    <w:name w:val="Quote"/>
    <w:basedOn w:val="Normal"/>
    <w:next w:val="Normal"/>
    <w:link w:val="QuoteChar"/>
    <w:uiPriority w:val="29"/>
    <w:qFormat/>
    <w:rsid w:val="0015399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53999"/>
    <w:rPr>
      <w:rFonts w:ascii="Tahoma" w:hAnsi="Tahoma"/>
      <w:i/>
      <w:iCs/>
      <w:color w:val="404040" w:themeColor="text1" w:themeTint="BF"/>
      <w:sz w:val="22"/>
    </w:rPr>
  </w:style>
  <w:style w:type="character" w:styleId="SubtleReference">
    <w:name w:val="Subtle Reference"/>
    <w:basedOn w:val="DefaultParagraphFont"/>
    <w:uiPriority w:val="31"/>
    <w:qFormat/>
    <w:rsid w:val="00153999"/>
    <w:rPr>
      <w:smallCaps/>
      <w:color w:val="5A5A5A" w:themeColor="text1" w:themeTint="A5"/>
    </w:rPr>
  </w:style>
  <w:style w:type="character" w:styleId="PageNumber">
    <w:name w:val="page number"/>
    <w:basedOn w:val="DefaultParagraphFont"/>
    <w:uiPriority w:val="99"/>
    <w:semiHidden/>
    <w:unhideWhenUsed/>
    <w:rsid w:val="00E50EEB"/>
  </w:style>
  <w:style w:type="numbering" w:customStyle="1" w:styleId="Style2">
    <w:name w:val="Style2"/>
    <w:uiPriority w:val="99"/>
    <w:rsid w:val="00BF7345"/>
    <w:pPr>
      <w:numPr>
        <w:numId w:val="2"/>
      </w:numPr>
    </w:pPr>
  </w:style>
  <w:style w:type="numbering" w:customStyle="1" w:styleId="Style3">
    <w:name w:val="Style3"/>
    <w:uiPriority w:val="99"/>
    <w:rsid w:val="00BF7345"/>
    <w:pPr>
      <w:numPr>
        <w:numId w:val="3"/>
      </w:numPr>
    </w:pPr>
  </w:style>
  <w:style w:type="paragraph" w:customStyle="1" w:styleId="Style5">
    <w:name w:val="Style5"/>
    <w:basedOn w:val="Normal"/>
    <w:autoRedefine/>
    <w:rsid w:val="0026237E"/>
    <w:pPr>
      <w:numPr>
        <w:numId w:val="4"/>
      </w:numPr>
    </w:pPr>
  </w:style>
  <w:style w:type="paragraph" w:customStyle="1" w:styleId="ERNHeading1">
    <w:name w:val="ERN Heading 1"/>
    <w:basedOn w:val="Heading1"/>
    <w:rsid w:val="00CB4AEB"/>
  </w:style>
  <w:style w:type="character" w:customStyle="1" w:styleId="Heading8Char">
    <w:name w:val="Heading 8 Char"/>
    <w:basedOn w:val="DefaultParagraphFont"/>
    <w:link w:val="Heading8"/>
    <w:uiPriority w:val="9"/>
    <w:semiHidden/>
    <w:rsid w:val="00D56AC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56ACC"/>
    <w:rPr>
      <w:rFonts w:asciiTheme="majorHAnsi" w:eastAsiaTheme="majorEastAsia" w:hAnsiTheme="majorHAnsi" w:cstheme="majorBidi"/>
      <w:i/>
      <w:iCs/>
      <w:color w:val="272727" w:themeColor="text1" w:themeTint="D8"/>
      <w:sz w:val="21"/>
      <w:szCs w:val="21"/>
    </w:rPr>
  </w:style>
  <w:style w:type="character" w:customStyle="1" w:styleId="Onopgelostemelding1">
    <w:name w:val="Onopgeloste melding1"/>
    <w:basedOn w:val="DefaultParagraphFont"/>
    <w:uiPriority w:val="99"/>
    <w:rsid w:val="00FB6466"/>
    <w:rPr>
      <w:color w:val="605E5C"/>
      <w:shd w:val="clear" w:color="auto" w:fill="E1DFDD"/>
    </w:rPr>
  </w:style>
  <w:style w:type="character" w:styleId="FollowedHyperlink">
    <w:name w:val="FollowedHyperlink"/>
    <w:basedOn w:val="DefaultParagraphFont"/>
    <w:uiPriority w:val="99"/>
    <w:semiHidden/>
    <w:unhideWhenUsed/>
    <w:rsid w:val="00FB6466"/>
    <w:rPr>
      <w:color w:val="954F72" w:themeColor="followedHyperlink"/>
      <w:u w:val="single"/>
    </w:rPr>
  </w:style>
  <w:style w:type="paragraph" w:customStyle="1" w:styleId="Style4">
    <w:name w:val="Style4"/>
    <w:next w:val="Normal"/>
    <w:rsid w:val="00E43FE0"/>
    <w:rPr>
      <w:rFonts w:ascii="Tahoma" w:eastAsiaTheme="majorEastAsia" w:hAnsi="Tahoma" w:cstheme="majorBidi"/>
      <w:b/>
      <w:iCs/>
      <w:color w:val="2F5496" w:themeColor="accent1" w:themeShade="BF"/>
      <w:sz w:val="28"/>
      <w:szCs w:val="21"/>
      <w:shd w:val="clear" w:color="auto" w:fill="FFFFFF"/>
      <w:lang w:val="en-GB"/>
    </w:rPr>
  </w:style>
  <w:style w:type="table" w:styleId="TableGrid">
    <w:name w:val="Table Grid"/>
    <w:basedOn w:val="TableNormal"/>
    <w:uiPriority w:val="39"/>
    <w:rsid w:val="00D77BB2"/>
    <w:rPr>
      <w:rFonts w:ascii="Tahoma" w:hAnsi="Taho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ahoma" w:hAnsi="Tahoma"/>
        <w:b/>
        <w:color w:val="FFFFFF" w:themeColor="background1"/>
      </w:rPr>
      <w:tblPr/>
      <w:tcPr>
        <w:shd w:val="clear" w:color="auto" w:fill="034C90"/>
      </w:tcPr>
    </w:tblStylePr>
  </w:style>
  <w:style w:type="character" w:styleId="CommentReference">
    <w:name w:val="annotation reference"/>
    <w:basedOn w:val="DefaultParagraphFont"/>
    <w:uiPriority w:val="99"/>
    <w:semiHidden/>
    <w:unhideWhenUsed/>
    <w:rsid w:val="002426C0"/>
    <w:rPr>
      <w:sz w:val="16"/>
      <w:szCs w:val="16"/>
    </w:rPr>
  </w:style>
  <w:style w:type="paragraph" w:styleId="CommentText">
    <w:name w:val="annotation text"/>
    <w:basedOn w:val="Normal"/>
    <w:link w:val="CommentTextChar"/>
    <w:uiPriority w:val="99"/>
    <w:unhideWhenUsed/>
    <w:rsid w:val="002426C0"/>
    <w:rPr>
      <w:szCs w:val="20"/>
    </w:rPr>
  </w:style>
  <w:style w:type="character" w:customStyle="1" w:styleId="CommentTextChar">
    <w:name w:val="Comment Text Char"/>
    <w:basedOn w:val="DefaultParagraphFont"/>
    <w:link w:val="CommentText"/>
    <w:uiPriority w:val="99"/>
    <w:rsid w:val="002426C0"/>
    <w:rPr>
      <w:rFonts w:ascii="Andika New Basic" w:hAnsi="Andika New Basic"/>
      <w:sz w:val="20"/>
      <w:szCs w:val="20"/>
    </w:rPr>
  </w:style>
  <w:style w:type="paragraph" w:styleId="CommentSubject">
    <w:name w:val="annotation subject"/>
    <w:basedOn w:val="CommentText"/>
    <w:next w:val="CommentText"/>
    <w:link w:val="CommentSubjectChar"/>
    <w:uiPriority w:val="99"/>
    <w:semiHidden/>
    <w:unhideWhenUsed/>
    <w:rsid w:val="002426C0"/>
    <w:rPr>
      <w:b/>
      <w:bCs/>
    </w:rPr>
  </w:style>
  <w:style w:type="character" w:customStyle="1" w:styleId="CommentSubjectChar">
    <w:name w:val="Comment Subject Char"/>
    <w:basedOn w:val="CommentTextChar"/>
    <w:link w:val="CommentSubject"/>
    <w:uiPriority w:val="99"/>
    <w:semiHidden/>
    <w:rsid w:val="002426C0"/>
    <w:rPr>
      <w:rFonts w:ascii="Andika New Basic" w:hAnsi="Andika New Basic"/>
      <w:b/>
      <w:bCs/>
      <w:sz w:val="20"/>
      <w:szCs w:val="20"/>
    </w:rPr>
  </w:style>
  <w:style w:type="paragraph" w:customStyle="1" w:styleId="ERNLevel1-Count">
    <w:name w:val="ERN Level 1 - Count"/>
    <w:basedOn w:val="ERNLevel1"/>
    <w:next w:val="BodyText"/>
    <w:qFormat/>
    <w:rsid w:val="00EE1415"/>
  </w:style>
  <w:style w:type="paragraph" w:customStyle="1" w:styleId="ERNlevel2-numbered">
    <w:name w:val="ERN level 2 - numbered"/>
    <w:basedOn w:val="Heading1"/>
    <w:qFormat/>
    <w:rsid w:val="00EE1415"/>
    <w:pPr>
      <w:numPr>
        <w:ilvl w:val="1"/>
        <w:numId w:val="17"/>
      </w:numPr>
      <w:adjustRightInd w:val="0"/>
      <w:ind w:right="425"/>
      <w:outlineLvl w:val="1"/>
    </w:pPr>
  </w:style>
  <w:style w:type="paragraph" w:customStyle="1" w:styleId="ERNLevel3-numbered">
    <w:name w:val="ERN Level 3 - numbered"/>
    <w:basedOn w:val="Heading2"/>
    <w:qFormat/>
    <w:rsid w:val="00EE1415"/>
    <w:pPr>
      <w:numPr>
        <w:ilvl w:val="2"/>
        <w:numId w:val="17"/>
      </w:numPr>
      <w:adjustRightInd w:val="0"/>
      <w:ind w:right="425"/>
      <w:outlineLvl w:val="2"/>
    </w:pPr>
  </w:style>
  <w:style w:type="paragraph" w:customStyle="1" w:styleId="ERNlevel1-numbered">
    <w:name w:val="ERN level 1 - numbered"/>
    <w:basedOn w:val="ERNLevel1"/>
    <w:qFormat/>
    <w:rsid w:val="00EE1415"/>
    <w:pPr>
      <w:numPr>
        <w:numId w:val="17"/>
      </w:numPr>
      <w:adjustRightInd w:val="0"/>
      <w:outlineLvl w:val="0"/>
    </w:pPr>
  </w:style>
  <w:style w:type="paragraph" w:customStyle="1" w:styleId="Instructions1">
    <w:name w:val="Instructions 1"/>
    <w:basedOn w:val="Heading1"/>
    <w:rsid w:val="002F0394"/>
    <w:pPr>
      <w:ind w:right="425"/>
      <w:outlineLvl w:val="9"/>
    </w:pPr>
  </w:style>
  <w:style w:type="numbering" w:customStyle="1" w:styleId="CurrentList1">
    <w:name w:val="Current List1"/>
    <w:uiPriority w:val="99"/>
    <w:rsid w:val="00EE1415"/>
    <w:pPr>
      <w:numPr>
        <w:numId w:val="7"/>
      </w:numPr>
    </w:pPr>
  </w:style>
  <w:style w:type="paragraph" w:styleId="TOC1">
    <w:name w:val="toc 1"/>
    <w:basedOn w:val="Normal"/>
    <w:next w:val="Normal"/>
    <w:autoRedefine/>
    <w:uiPriority w:val="39"/>
    <w:unhideWhenUsed/>
    <w:rsid w:val="002F0394"/>
  </w:style>
  <w:style w:type="paragraph" w:customStyle="1" w:styleId="Insrtuctions2">
    <w:name w:val="Insrtuctions 2"/>
    <w:basedOn w:val="Heading2"/>
    <w:rsid w:val="002F0394"/>
    <w:pPr>
      <w:ind w:right="425"/>
      <w:outlineLvl w:val="9"/>
    </w:pPr>
  </w:style>
  <w:style w:type="paragraph" w:customStyle="1" w:styleId="Instructions3">
    <w:name w:val="Instructions 3"/>
    <w:basedOn w:val="Heading3"/>
    <w:rsid w:val="002F0394"/>
    <w:pPr>
      <w:ind w:right="425"/>
      <w:outlineLvl w:val="9"/>
    </w:pPr>
  </w:style>
  <w:style w:type="paragraph" w:styleId="BodyText">
    <w:name w:val="Body Text"/>
    <w:basedOn w:val="Normal"/>
    <w:link w:val="BodyTextChar"/>
    <w:uiPriority w:val="99"/>
    <w:semiHidden/>
    <w:unhideWhenUsed/>
    <w:rsid w:val="009A3666"/>
    <w:pPr>
      <w:spacing w:after="120"/>
    </w:pPr>
  </w:style>
  <w:style w:type="character" w:customStyle="1" w:styleId="BodyTextChar">
    <w:name w:val="Body Text Char"/>
    <w:basedOn w:val="DefaultParagraphFont"/>
    <w:link w:val="BodyText"/>
    <w:uiPriority w:val="99"/>
    <w:semiHidden/>
    <w:rsid w:val="009A3666"/>
    <w:rPr>
      <w:rFonts w:ascii="Andika New Basic" w:hAnsi="Andika New Basic"/>
      <w:sz w:val="20"/>
    </w:rPr>
  </w:style>
  <w:style w:type="paragraph" w:styleId="FootnoteText">
    <w:name w:val="footnote text"/>
    <w:basedOn w:val="Normal"/>
    <w:link w:val="FootnoteTextChar"/>
    <w:uiPriority w:val="99"/>
    <w:semiHidden/>
    <w:unhideWhenUsed/>
    <w:rsid w:val="00D77BB2"/>
    <w:pPr>
      <w:spacing w:before="0" w:after="0"/>
    </w:pPr>
    <w:rPr>
      <w:szCs w:val="20"/>
    </w:rPr>
  </w:style>
  <w:style w:type="character" w:customStyle="1" w:styleId="FootnoteTextChar">
    <w:name w:val="Footnote Text Char"/>
    <w:basedOn w:val="DefaultParagraphFont"/>
    <w:link w:val="FootnoteText"/>
    <w:uiPriority w:val="99"/>
    <w:semiHidden/>
    <w:rsid w:val="00D77BB2"/>
    <w:rPr>
      <w:rFonts w:ascii="Andika New Basic" w:hAnsi="Andika New Basic"/>
      <w:sz w:val="20"/>
      <w:szCs w:val="20"/>
    </w:rPr>
  </w:style>
  <w:style w:type="character" w:styleId="FootnoteReference">
    <w:name w:val="footnote reference"/>
    <w:basedOn w:val="DefaultParagraphFont"/>
    <w:uiPriority w:val="99"/>
    <w:semiHidden/>
    <w:unhideWhenUsed/>
    <w:rsid w:val="00D77BB2"/>
    <w:rPr>
      <w:vertAlign w:val="superscript"/>
    </w:rPr>
  </w:style>
  <w:style w:type="paragraph" w:customStyle="1" w:styleId="Footnotes">
    <w:name w:val="Footnotes"/>
    <w:basedOn w:val="FootnoteText"/>
    <w:qFormat/>
    <w:rsid w:val="00D77BB2"/>
    <w:rPr>
      <w:rFonts w:ascii="Tahoma" w:hAnsi="Tahoma" w:cs="Tahoma"/>
      <w:lang w:val="en-GB"/>
    </w:rPr>
  </w:style>
  <w:style w:type="paragraph" w:customStyle="1" w:styleId="Footnotestext">
    <w:name w:val="Footnotes text"/>
    <w:basedOn w:val="Normal"/>
    <w:qFormat/>
    <w:rsid w:val="00D77BB2"/>
    <w:pPr>
      <w:ind w:right="426"/>
    </w:pPr>
    <w:rPr>
      <w:rFonts w:ascii="Tahoma" w:hAnsi="Tahoma" w:cs="Arial (Body CS)"/>
      <w:vertAlign w:val="superscript"/>
    </w:rPr>
  </w:style>
  <w:style w:type="table" w:styleId="TableGridLight">
    <w:name w:val="Grid Table Light"/>
    <w:basedOn w:val="TableNormal"/>
    <w:uiPriority w:val="40"/>
    <w:rsid w:val="002601D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FE114E"/>
    <w:rPr>
      <w:rFonts w:ascii="Calibri" w:eastAsia="Calibri" w:hAnsi="Calibri" w:cs="Times New Roman"/>
      <w:sz w:val="22"/>
      <w:szCs w:val="22"/>
      <w:lang w:val="nl-NL"/>
    </w:rPr>
  </w:style>
  <w:style w:type="character" w:customStyle="1" w:styleId="ListParagraphChar">
    <w:name w:val="List Paragraph Char"/>
    <w:basedOn w:val="DefaultParagraphFont"/>
    <w:link w:val="ListParagraph"/>
    <w:uiPriority w:val="34"/>
    <w:rsid w:val="00D91B7E"/>
    <w:rPr>
      <w:rFonts w:ascii="Andika New Basic" w:hAnsi="Andika New Basic"/>
      <w:sz w:val="20"/>
    </w:rPr>
  </w:style>
  <w:style w:type="paragraph" w:customStyle="1" w:styleId="Default">
    <w:name w:val="Default"/>
    <w:rsid w:val="00D46347"/>
    <w:pPr>
      <w:autoSpaceDE w:val="0"/>
      <w:autoSpaceDN w:val="0"/>
      <w:adjustRightInd w:val="0"/>
    </w:pPr>
    <w:rPr>
      <w:rFonts w:ascii="Calibri" w:hAnsi="Calibri" w:cs="Calibri"/>
      <w:color w:val="000000"/>
      <w:lang w:val="en-IE"/>
    </w:rPr>
  </w:style>
  <w:style w:type="character" w:customStyle="1" w:styleId="Onopgelostemelding10">
    <w:name w:val="Onopgeloste melding1"/>
    <w:basedOn w:val="DefaultParagraphFont"/>
    <w:uiPriority w:val="99"/>
    <w:semiHidden/>
    <w:unhideWhenUsed/>
    <w:rsid w:val="00D46347"/>
    <w:rPr>
      <w:color w:val="605E5C"/>
      <w:shd w:val="clear" w:color="auto" w:fill="E1DFDD"/>
    </w:rPr>
  </w:style>
  <w:style w:type="character" w:customStyle="1" w:styleId="fontstyle01">
    <w:name w:val="fontstyle01"/>
    <w:basedOn w:val="DefaultParagraphFont"/>
    <w:rsid w:val="00D46347"/>
    <w:rPr>
      <w:rFonts w:ascii="Calibri" w:hAnsi="Calibri" w:cs="Calibri" w:hint="default"/>
      <w:b w:val="0"/>
      <w:bCs w:val="0"/>
      <w:i w:val="0"/>
      <w:iCs w:val="0"/>
      <w:color w:val="000000"/>
      <w:sz w:val="20"/>
      <w:szCs w:val="20"/>
    </w:rPr>
  </w:style>
  <w:style w:type="paragraph" w:customStyle="1" w:styleId="EndNoteBibliography">
    <w:name w:val="EndNote Bibliography"/>
    <w:basedOn w:val="Normal"/>
    <w:link w:val="EndNoteBibliographyCar"/>
    <w:rsid w:val="00D46347"/>
    <w:pPr>
      <w:spacing w:before="0" w:after="160"/>
    </w:pPr>
    <w:rPr>
      <w:rFonts w:cs="Andika New Basic"/>
      <w:noProof/>
      <w:szCs w:val="22"/>
    </w:rPr>
  </w:style>
  <w:style w:type="character" w:customStyle="1" w:styleId="EndNoteBibliographyCar">
    <w:name w:val="EndNote Bibliography Car"/>
    <w:basedOn w:val="DefaultParagraphFont"/>
    <w:link w:val="EndNoteBibliography"/>
    <w:rsid w:val="00D46347"/>
    <w:rPr>
      <w:rFonts w:ascii="Andika New Basic" w:hAnsi="Andika New Basic" w:cs="Andika New Basic"/>
      <w:noProof/>
      <w:sz w:val="20"/>
      <w:szCs w:val="22"/>
    </w:rPr>
  </w:style>
  <w:style w:type="paragraph" w:customStyle="1" w:styleId="paragraph">
    <w:name w:val="paragraph"/>
    <w:basedOn w:val="Normal"/>
    <w:rsid w:val="00D46347"/>
    <w:pPr>
      <w:spacing w:beforeAutospacing="1" w:afterAutospacing="1"/>
    </w:pPr>
    <w:rPr>
      <w:rFonts w:ascii="Times New Roman" w:eastAsia="Times New Roman" w:hAnsi="Times New Roman" w:cs="Times New Roman"/>
      <w:sz w:val="24"/>
      <w:lang w:val="nl-NL" w:eastAsia="nl-NL"/>
    </w:rPr>
  </w:style>
  <w:style w:type="character" w:customStyle="1" w:styleId="eop">
    <w:name w:val="eop"/>
    <w:basedOn w:val="DefaultParagraphFont"/>
    <w:rsid w:val="00D46347"/>
  </w:style>
  <w:style w:type="character" w:customStyle="1" w:styleId="fontstyle21">
    <w:name w:val="fontstyle21"/>
    <w:basedOn w:val="DefaultParagraphFont"/>
    <w:rsid w:val="00D46347"/>
    <w:rPr>
      <w:rFonts w:ascii="Arial-ItalicMT" w:hAnsi="Arial-ItalicMT" w:hint="default"/>
      <w:b w:val="0"/>
      <w:bCs w:val="0"/>
      <w:i/>
      <w:iCs/>
      <w:color w:val="000000"/>
      <w:sz w:val="22"/>
      <w:szCs w:val="22"/>
    </w:rPr>
  </w:style>
  <w:style w:type="character" w:customStyle="1" w:styleId="Bodytext0">
    <w:name w:val="Body text_"/>
    <w:basedOn w:val="DefaultParagraphFont"/>
    <w:link w:val="BodyText14"/>
    <w:rsid w:val="00D46347"/>
    <w:rPr>
      <w:rFonts w:ascii="Calibri" w:eastAsia="Calibri" w:hAnsi="Calibri" w:cs="Calibri"/>
      <w:spacing w:val="2"/>
      <w:sz w:val="19"/>
      <w:szCs w:val="19"/>
      <w:shd w:val="clear" w:color="auto" w:fill="FFFFFF"/>
    </w:rPr>
  </w:style>
  <w:style w:type="character" w:customStyle="1" w:styleId="BodyText6">
    <w:name w:val="Body Text6"/>
    <w:basedOn w:val="Bodytext0"/>
    <w:rsid w:val="00D46347"/>
    <w:rPr>
      <w:rFonts w:ascii="Calibri" w:eastAsia="Calibri" w:hAnsi="Calibri" w:cs="Calibri"/>
      <w:color w:val="000000"/>
      <w:spacing w:val="2"/>
      <w:w w:val="100"/>
      <w:position w:val="0"/>
      <w:sz w:val="19"/>
      <w:szCs w:val="19"/>
      <w:shd w:val="clear" w:color="auto" w:fill="FFFFFF"/>
      <w:lang w:val="nl-NL" w:eastAsia="nl-NL" w:bidi="nl-NL"/>
    </w:rPr>
  </w:style>
  <w:style w:type="character" w:customStyle="1" w:styleId="BodytextBold3">
    <w:name w:val="Body text + Bold3"/>
    <w:basedOn w:val="Bodytext0"/>
    <w:rsid w:val="00D46347"/>
    <w:rPr>
      <w:rFonts w:ascii="Calibri" w:eastAsia="Calibri" w:hAnsi="Calibri" w:cs="Calibri"/>
      <w:b/>
      <w:bCs/>
      <w:color w:val="000000"/>
      <w:spacing w:val="2"/>
      <w:w w:val="100"/>
      <w:position w:val="0"/>
      <w:sz w:val="19"/>
      <w:szCs w:val="19"/>
      <w:shd w:val="clear" w:color="auto" w:fill="FFFFFF"/>
      <w:lang w:val="nl-NL" w:eastAsia="nl-NL" w:bidi="nl-NL"/>
    </w:rPr>
  </w:style>
  <w:style w:type="paragraph" w:customStyle="1" w:styleId="BodyText14">
    <w:name w:val="Body Text14"/>
    <w:basedOn w:val="Normal"/>
    <w:link w:val="Bodytext0"/>
    <w:rsid w:val="00D46347"/>
    <w:pPr>
      <w:widowControl w:val="0"/>
      <w:shd w:val="clear" w:color="auto" w:fill="FFFFFF"/>
      <w:spacing w:before="0" w:after="6780" w:line="0" w:lineRule="atLeast"/>
      <w:ind w:hanging="360"/>
    </w:pPr>
    <w:rPr>
      <w:rFonts w:ascii="Calibri" w:eastAsia="Calibri" w:hAnsi="Calibri" w:cs="Calibri"/>
      <w:spacing w:val="2"/>
      <w:sz w:val="19"/>
      <w:szCs w:val="19"/>
    </w:rPr>
  </w:style>
  <w:style w:type="character" w:customStyle="1" w:styleId="Bodytext5pt">
    <w:name w:val="Body text + 5 pt"/>
    <w:aliases w:val="Spacing 0 pt23"/>
    <w:basedOn w:val="Bodytext0"/>
    <w:rsid w:val="00D46347"/>
    <w:rPr>
      <w:rFonts w:ascii="Calibri" w:eastAsia="Calibri" w:hAnsi="Calibri" w:cs="Calibri"/>
      <w:b w:val="0"/>
      <w:bCs w:val="0"/>
      <w:i w:val="0"/>
      <w:iCs w:val="0"/>
      <w:smallCaps w:val="0"/>
      <w:strike w:val="0"/>
      <w:color w:val="000000"/>
      <w:spacing w:val="8"/>
      <w:w w:val="100"/>
      <w:position w:val="0"/>
      <w:sz w:val="10"/>
      <w:szCs w:val="10"/>
      <w:u w:val="none"/>
      <w:shd w:val="clear" w:color="auto" w:fill="FFFFFF"/>
      <w:lang w:val="nl-NL" w:eastAsia="nl-NL" w:bidi="nl-NL"/>
    </w:rPr>
  </w:style>
  <w:style w:type="character" w:customStyle="1" w:styleId="Bodytext3">
    <w:name w:val="Body text (3)"/>
    <w:basedOn w:val="DefaultParagraphFont"/>
    <w:rsid w:val="00D46347"/>
    <w:rPr>
      <w:rFonts w:ascii="Calibri" w:eastAsia="Calibri" w:hAnsi="Calibri" w:cs="Calibri"/>
      <w:b w:val="0"/>
      <w:bCs w:val="0"/>
      <w:i w:val="0"/>
      <w:iCs w:val="0"/>
      <w:smallCaps w:val="0"/>
      <w:strike w:val="0"/>
      <w:color w:val="000000"/>
      <w:spacing w:val="7"/>
      <w:w w:val="100"/>
      <w:position w:val="0"/>
      <w:sz w:val="17"/>
      <w:szCs w:val="17"/>
      <w:u w:val="none"/>
      <w:lang w:val="nl-NL" w:eastAsia="nl-NL" w:bidi="nl-NL"/>
    </w:rPr>
  </w:style>
  <w:style w:type="character" w:customStyle="1" w:styleId="Tablecaption">
    <w:name w:val="Table caption_"/>
    <w:basedOn w:val="DefaultParagraphFont"/>
    <w:link w:val="Tablecaption0"/>
    <w:rsid w:val="00D46347"/>
    <w:rPr>
      <w:rFonts w:ascii="Calibri" w:eastAsia="Calibri" w:hAnsi="Calibri" w:cs="Calibri"/>
      <w:spacing w:val="2"/>
      <w:sz w:val="13"/>
      <w:szCs w:val="13"/>
      <w:shd w:val="clear" w:color="auto" w:fill="FFFFFF"/>
    </w:rPr>
  </w:style>
  <w:style w:type="paragraph" w:customStyle="1" w:styleId="Tablecaption0">
    <w:name w:val="Table caption"/>
    <w:basedOn w:val="Normal"/>
    <w:link w:val="Tablecaption"/>
    <w:rsid w:val="00D46347"/>
    <w:pPr>
      <w:widowControl w:val="0"/>
      <w:shd w:val="clear" w:color="auto" w:fill="FFFFFF"/>
      <w:spacing w:before="0" w:after="0" w:line="0" w:lineRule="atLeast"/>
    </w:pPr>
    <w:rPr>
      <w:rFonts w:ascii="Calibri" w:eastAsia="Calibri" w:hAnsi="Calibri" w:cs="Calibri"/>
      <w:spacing w:val="2"/>
      <w:sz w:val="13"/>
      <w:szCs w:val="13"/>
    </w:rPr>
  </w:style>
  <w:style w:type="character" w:customStyle="1" w:styleId="a">
    <w:name w:val="_"/>
    <w:basedOn w:val="DefaultParagraphFont"/>
    <w:rsid w:val="00D46347"/>
  </w:style>
  <w:style w:type="character" w:customStyle="1" w:styleId="fc4">
    <w:name w:val="fc4"/>
    <w:basedOn w:val="DefaultParagraphFont"/>
    <w:rsid w:val="00D46347"/>
  </w:style>
  <w:style w:type="character" w:styleId="PlaceholderText">
    <w:name w:val="Placeholder Text"/>
    <w:basedOn w:val="DefaultParagraphFont"/>
    <w:uiPriority w:val="99"/>
    <w:semiHidden/>
    <w:rsid w:val="00D46347"/>
    <w:rPr>
      <w:color w:val="808080"/>
    </w:rPr>
  </w:style>
  <w:style w:type="paragraph" w:customStyle="1" w:styleId="EndNoteBibliographyTitle">
    <w:name w:val="EndNote Bibliography Title"/>
    <w:basedOn w:val="Normal"/>
    <w:link w:val="EndNoteBibliographyTitleChar"/>
    <w:rsid w:val="00D46347"/>
    <w:pPr>
      <w:spacing w:before="0" w:after="0" w:line="259" w:lineRule="auto"/>
      <w:jc w:val="center"/>
    </w:pPr>
    <w:rPr>
      <w:rFonts w:cs="Andika New Basic"/>
      <w:noProof/>
      <w:szCs w:val="22"/>
    </w:rPr>
  </w:style>
  <w:style w:type="character" w:customStyle="1" w:styleId="EndNoteBibliographyTitleChar">
    <w:name w:val="EndNote Bibliography Title Char"/>
    <w:basedOn w:val="DefaultParagraphFont"/>
    <w:link w:val="EndNoteBibliographyTitle"/>
    <w:rsid w:val="00D46347"/>
    <w:rPr>
      <w:rFonts w:ascii="Andika New Basic" w:hAnsi="Andika New Basic" w:cs="Andika New Basic"/>
      <w:noProof/>
      <w:sz w:val="20"/>
      <w:szCs w:val="22"/>
    </w:rPr>
  </w:style>
  <w:style w:type="paragraph" w:styleId="Revision">
    <w:name w:val="Revision"/>
    <w:hidden/>
    <w:uiPriority w:val="99"/>
    <w:semiHidden/>
    <w:rsid w:val="00033C8C"/>
    <w:rPr>
      <w:rFonts w:ascii="Andika New Basic" w:hAnsi="Andika New Basic"/>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0543">
      <w:bodyDiv w:val="1"/>
      <w:marLeft w:val="0"/>
      <w:marRight w:val="0"/>
      <w:marTop w:val="0"/>
      <w:marBottom w:val="0"/>
      <w:divBdr>
        <w:top w:val="none" w:sz="0" w:space="0" w:color="auto"/>
        <w:left w:val="none" w:sz="0" w:space="0" w:color="auto"/>
        <w:bottom w:val="none" w:sz="0" w:space="0" w:color="auto"/>
        <w:right w:val="none" w:sz="0" w:space="0" w:color="auto"/>
      </w:divBdr>
    </w:div>
    <w:div w:id="59406888">
      <w:bodyDiv w:val="1"/>
      <w:marLeft w:val="0"/>
      <w:marRight w:val="0"/>
      <w:marTop w:val="0"/>
      <w:marBottom w:val="0"/>
      <w:divBdr>
        <w:top w:val="none" w:sz="0" w:space="0" w:color="auto"/>
        <w:left w:val="none" w:sz="0" w:space="0" w:color="auto"/>
        <w:bottom w:val="none" w:sz="0" w:space="0" w:color="auto"/>
        <w:right w:val="none" w:sz="0" w:space="0" w:color="auto"/>
      </w:divBdr>
    </w:div>
    <w:div w:id="67240294">
      <w:bodyDiv w:val="1"/>
      <w:marLeft w:val="0"/>
      <w:marRight w:val="0"/>
      <w:marTop w:val="0"/>
      <w:marBottom w:val="0"/>
      <w:divBdr>
        <w:top w:val="none" w:sz="0" w:space="0" w:color="auto"/>
        <w:left w:val="none" w:sz="0" w:space="0" w:color="auto"/>
        <w:bottom w:val="none" w:sz="0" w:space="0" w:color="auto"/>
        <w:right w:val="none" w:sz="0" w:space="0" w:color="auto"/>
      </w:divBdr>
    </w:div>
    <w:div w:id="104692252">
      <w:bodyDiv w:val="1"/>
      <w:marLeft w:val="0"/>
      <w:marRight w:val="0"/>
      <w:marTop w:val="0"/>
      <w:marBottom w:val="0"/>
      <w:divBdr>
        <w:top w:val="none" w:sz="0" w:space="0" w:color="auto"/>
        <w:left w:val="none" w:sz="0" w:space="0" w:color="auto"/>
        <w:bottom w:val="none" w:sz="0" w:space="0" w:color="auto"/>
        <w:right w:val="none" w:sz="0" w:space="0" w:color="auto"/>
      </w:divBdr>
    </w:div>
    <w:div w:id="204952471">
      <w:bodyDiv w:val="1"/>
      <w:marLeft w:val="0"/>
      <w:marRight w:val="0"/>
      <w:marTop w:val="0"/>
      <w:marBottom w:val="0"/>
      <w:divBdr>
        <w:top w:val="none" w:sz="0" w:space="0" w:color="auto"/>
        <w:left w:val="none" w:sz="0" w:space="0" w:color="auto"/>
        <w:bottom w:val="none" w:sz="0" w:space="0" w:color="auto"/>
        <w:right w:val="none" w:sz="0" w:space="0" w:color="auto"/>
      </w:divBdr>
    </w:div>
    <w:div w:id="268240039">
      <w:bodyDiv w:val="1"/>
      <w:marLeft w:val="0"/>
      <w:marRight w:val="0"/>
      <w:marTop w:val="0"/>
      <w:marBottom w:val="0"/>
      <w:divBdr>
        <w:top w:val="none" w:sz="0" w:space="0" w:color="auto"/>
        <w:left w:val="none" w:sz="0" w:space="0" w:color="auto"/>
        <w:bottom w:val="none" w:sz="0" w:space="0" w:color="auto"/>
        <w:right w:val="none" w:sz="0" w:space="0" w:color="auto"/>
      </w:divBdr>
    </w:div>
    <w:div w:id="274362066">
      <w:bodyDiv w:val="1"/>
      <w:marLeft w:val="0"/>
      <w:marRight w:val="0"/>
      <w:marTop w:val="0"/>
      <w:marBottom w:val="0"/>
      <w:divBdr>
        <w:top w:val="none" w:sz="0" w:space="0" w:color="auto"/>
        <w:left w:val="none" w:sz="0" w:space="0" w:color="auto"/>
        <w:bottom w:val="none" w:sz="0" w:space="0" w:color="auto"/>
        <w:right w:val="none" w:sz="0" w:space="0" w:color="auto"/>
      </w:divBdr>
    </w:div>
    <w:div w:id="291447413">
      <w:bodyDiv w:val="1"/>
      <w:marLeft w:val="0"/>
      <w:marRight w:val="0"/>
      <w:marTop w:val="0"/>
      <w:marBottom w:val="0"/>
      <w:divBdr>
        <w:top w:val="none" w:sz="0" w:space="0" w:color="auto"/>
        <w:left w:val="none" w:sz="0" w:space="0" w:color="auto"/>
        <w:bottom w:val="none" w:sz="0" w:space="0" w:color="auto"/>
        <w:right w:val="none" w:sz="0" w:space="0" w:color="auto"/>
      </w:divBdr>
    </w:div>
    <w:div w:id="323120423">
      <w:bodyDiv w:val="1"/>
      <w:marLeft w:val="0"/>
      <w:marRight w:val="0"/>
      <w:marTop w:val="0"/>
      <w:marBottom w:val="0"/>
      <w:divBdr>
        <w:top w:val="none" w:sz="0" w:space="0" w:color="auto"/>
        <w:left w:val="none" w:sz="0" w:space="0" w:color="auto"/>
        <w:bottom w:val="none" w:sz="0" w:space="0" w:color="auto"/>
        <w:right w:val="none" w:sz="0" w:space="0" w:color="auto"/>
      </w:divBdr>
    </w:div>
    <w:div w:id="327250094">
      <w:bodyDiv w:val="1"/>
      <w:marLeft w:val="0"/>
      <w:marRight w:val="0"/>
      <w:marTop w:val="0"/>
      <w:marBottom w:val="0"/>
      <w:divBdr>
        <w:top w:val="none" w:sz="0" w:space="0" w:color="auto"/>
        <w:left w:val="none" w:sz="0" w:space="0" w:color="auto"/>
        <w:bottom w:val="none" w:sz="0" w:space="0" w:color="auto"/>
        <w:right w:val="none" w:sz="0" w:space="0" w:color="auto"/>
      </w:divBdr>
    </w:div>
    <w:div w:id="360326897">
      <w:bodyDiv w:val="1"/>
      <w:marLeft w:val="0"/>
      <w:marRight w:val="0"/>
      <w:marTop w:val="0"/>
      <w:marBottom w:val="0"/>
      <w:divBdr>
        <w:top w:val="none" w:sz="0" w:space="0" w:color="auto"/>
        <w:left w:val="none" w:sz="0" w:space="0" w:color="auto"/>
        <w:bottom w:val="none" w:sz="0" w:space="0" w:color="auto"/>
        <w:right w:val="none" w:sz="0" w:space="0" w:color="auto"/>
      </w:divBdr>
    </w:div>
    <w:div w:id="430123774">
      <w:bodyDiv w:val="1"/>
      <w:marLeft w:val="0"/>
      <w:marRight w:val="0"/>
      <w:marTop w:val="0"/>
      <w:marBottom w:val="0"/>
      <w:divBdr>
        <w:top w:val="none" w:sz="0" w:space="0" w:color="auto"/>
        <w:left w:val="none" w:sz="0" w:space="0" w:color="auto"/>
        <w:bottom w:val="none" w:sz="0" w:space="0" w:color="auto"/>
        <w:right w:val="none" w:sz="0" w:space="0" w:color="auto"/>
      </w:divBdr>
    </w:div>
    <w:div w:id="432943983">
      <w:bodyDiv w:val="1"/>
      <w:marLeft w:val="0"/>
      <w:marRight w:val="0"/>
      <w:marTop w:val="0"/>
      <w:marBottom w:val="0"/>
      <w:divBdr>
        <w:top w:val="none" w:sz="0" w:space="0" w:color="auto"/>
        <w:left w:val="none" w:sz="0" w:space="0" w:color="auto"/>
        <w:bottom w:val="none" w:sz="0" w:space="0" w:color="auto"/>
        <w:right w:val="none" w:sz="0" w:space="0" w:color="auto"/>
      </w:divBdr>
    </w:div>
    <w:div w:id="491068119">
      <w:bodyDiv w:val="1"/>
      <w:marLeft w:val="0"/>
      <w:marRight w:val="0"/>
      <w:marTop w:val="0"/>
      <w:marBottom w:val="0"/>
      <w:divBdr>
        <w:top w:val="none" w:sz="0" w:space="0" w:color="auto"/>
        <w:left w:val="none" w:sz="0" w:space="0" w:color="auto"/>
        <w:bottom w:val="none" w:sz="0" w:space="0" w:color="auto"/>
        <w:right w:val="none" w:sz="0" w:space="0" w:color="auto"/>
      </w:divBdr>
    </w:div>
    <w:div w:id="642199802">
      <w:bodyDiv w:val="1"/>
      <w:marLeft w:val="0"/>
      <w:marRight w:val="0"/>
      <w:marTop w:val="0"/>
      <w:marBottom w:val="0"/>
      <w:divBdr>
        <w:top w:val="none" w:sz="0" w:space="0" w:color="auto"/>
        <w:left w:val="none" w:sz="0" w:space="0" w:color="auto"/>
        <w:bottom w:val="none" w:sz="0" w:space="0" w:color="auto"/>
        <w:right w:val="none" w:sz="0" w:space="0" w:color="auto"/>
      </w:divBdr>
    </w:div>
    <w:div w:id="762187816">
      <w:bodyDiv w:val="1"/>
      <w:marLeft w:val="0"/>
      <w:marRight w:val="0"/>
      <w:marTop w:val="0"/>
      <w:marBottom w:val="0"/>
      <w:divBdr>
        <w:top w:val="none" w:sz="0" w:space="0" w:color="auto"/>
        <w:left w:val="none" w:sz="0" w:space="0" w:color="auto"/>
        <w:bottom w:val="none" w:sz="0" w:space="0" w:color="auto"/>
        <w:right w:val="none" w:sz="0" w:space="0" w:color="auto"/>
      </w:divBdr>
    </w:div>
    <w:div w:id="794637321">
      <w:bodyDiv w:val="1"/>
      <w:marLeft w:val="0"/>
      <w:marRight w:val="0"/>
      <w:marTop w:val="0"/>
      <w:marBottom w:val="0"/>
      <w:divBdr>
        <w:top w:val="none" w:sz="0" w:space="0" w:color="auto"/>
        <w:left w:val="none" w:sz="0" w:space="0" w:color="auto"/>
        <w:bottom w:val="none" w:sz="0" w:space="0" w:color="auto"/>
        <w:right w:val="none" w:sz="0" w:space="0" w:color="auto"/>
      </w:divBdr>
      <w:divsChild>
        <w:div w:id="1115443137">
          <w:marLeft w:val="0"/>
          <w:marRight w:val="0"/>
          <w:marTop w:val="0"/>
          <w:marBottom w:val="0"/>
          <w:divBdr>
            <w:top w:val="none" w:sz="0" w:space="0" w:color="auto"/>
            <w:left w:val="none" w:sz="0" w:space="0" w:color="auto"/>
            <w:bottom w:val="none" w:sz="0" w:space="0" w:color="auto"/>
            <w:right w:val="none" w:sz="0" w:space="0" w:color="auto"/>
          </w:divBdr>
        </w:div>
        <w:div w:id="748305996">
          <w:marLeft w:val="0"/>
          <w:marRight w:val="0"/>
          <w:marTop w:val="0"/>
          <w:marBottom w:val="0"/>
          <w:divBdr>
            <w:top w:val="none" w:sz="0" w:space="0" w:color="auto"/>
            <w:left w:val="none" w:sz="0" w:space="0" w:color="auto"/>
            <w:bottom w:val="none" w:sz="0" w:space="0" w:color="auto"/>
            <w:right w:val="none" w:sz="0" w:space="0" w:color="auto"/>
          </w:divBdr>
        </w:div>
        <w:div w:id="335765926">
          <w:marLeft w:val="0"/>
          <w:marRight w:val="0"/>
          <w:marTop w:val="0"/>
          <w:marBottom w:val="0"/>
          <w:divBdr>
            <w:top w:val="none" w:sz="0" w:space="0" w:color="auto"/>
            <w:left w:val="none" w:sz="0" w:space="0" w:color="auto"/>
            <w:bottom w:val="none" w:sz="0" w:space="0" w:color="auto"/>
            <w:right w:val="none" w:sz="0" w:space="0" w:color="auto"/>
          </w:divBdr>
        </w:div>
        <w:div w:id="1269505374">
          <w:marLeft w:val="0"/>
          <w:marRight w:val="0"/>
          <w:marTop w:val="0"/>
          <w:marBottom w:val="0"/>
          <w:divBdr>
            <w:top w:val="none" w:sz="0" w:space="0" w:color="auto"/>
            <w:left w:val="none" w:sz="0" w:space="0" w:color="auto"/>
            <w:bottom w:val="none" w:sz="0" w:space="0" w:color="auto"/>
            <w:right w:val="none" w:sz="0" w:space="0" w:color="auto"/>
          </w:divBdr>
        </w:div>
        <w:div w:id="1110589369">
          <w:marLeft w:val="0"/>
          <w:marRight w:val="0"/>
          <w:marTop w:val="0"/>
          <w:marBottom w:val="0"/>
          <w:divBdr>
            <w:top w:val="none" w:sz="0" w:space="0" w:color="auto"/>
            <w:left w:val="none" w:sz="0" w:space="0" w:color="auto"/>
            <w:bottom w:val="none" w:sz="0" w:space="0" w:color="auto"/>
            <w:right w:val="none" w:sz="0" w:space="0" w:color="auto"/>
          </w:divBdr>
        </w:div>
        <w:div w:id="764885162">
          <w:marLeft w:val="0"/>
          <w:marRight w:val="0"/>
          <w:marTop w:val="0"/>
          <w:marBottom w:val="0"/>
          <w:divBdr>
            <w:top w:val="none" w:sz="0" w:space="0" w:color="auto"/>
            <w:left w:val="none" w:sz="0" w:space="0" w:color="auto"/>
            <w:bottom w:val="none" w:sz="0" w:space="0" w:color="auto"/>
            <w:right w:val="none" w:sz="0" w:space="0" w:color="auto"/>
          </w:divBdr>
        </w:div>
        <w:div w:id="352919364">
          <w:marLeft w:val="0"/>
          <w:marRight w:val="0"/>
          <w:marTop w:val="0"/>
          <w:marBottom w:val="0"/>
          <w:divBdr>
            <w:top w:val="none" w:sz="0" w:space="0" w:color="auto"/>
            <w:left w:val="none" w:sz="0" w:space="0" w:color="auto"/>
            <w:bottom w:val="none" w:sz="0" w:space="0" w:color="auto"/>
            <w:right w:val="none" w:sz="0" w:space="0" w:color="auto"/>
          </w:divBdr>
        </w:div>
        <w:div w:id="1926839814">
          <w:marLeft w:val="0"/>
          <w:marRight w:val="0"/>
          <w:marTop w:val="0"/>
          <w:marBottom w:val="0"/>
          <w:divBdr>
            <w:top w:val="none" w:sz="0" w:space="0" w:color="auto"/>
            <w:left w:val="none" w:sz="0" w:space="0" w:color="auto"/>
            <w:bottom w:val="none" w:sz="0" w:space="0" w:color="auto"/>
            <w:right w:val="none" w:sz="0" w:space="0" w:color="auto"/>
          </w:divBdr>
        </w:div>
        <w:div w:id="2125608318">
          <w:marLeft w:val="0"/>
          <w:marRight w:val="0"/>
          <w:marTop w:val="0"/>
          <w:marBottom w:val="0"/>
          <w:divBdr>
            <w:top w:val="none" w:sz="0" w:space="0" w:color="auto"/>
            <w:left w:val="none" w:sz="0" w:space="0" w:color="auto"/>
            <w:bottom w:val="none" w:sz="0" w:space="0" w:color="auto"/>
            <w:right w:val="none" w:sz="0" w:space="0" w:color="auto"/>
          </w:divBdr>
        </w:div>
      </w:divsChild>
    </w:div>
    <w:div w:id="839732930">
      <w:bodyDiv w:val="1"/>
      <w:marLeft w:val="0"/>
      <w:marRight w:val="0"/>
      <w:marTop w:val="0"/>
      <w:marBottom w:val="0"/>
      <w:divBdr>
        <w:top w:val="none" w:sz="0" w:space="0" w:color="auto"/>
        <w:left w:val="none" w:sz="0" w:space="0" w:color="auto"/>
        <w:bottom w:val="none" w:sz="0" w:space="0" w:color="auto"/>
        <w:right w:val="none" w:sz="0" w:space="0" w:color="auto"/>
      </w:divBdr>
    </w:div>
    <w:div w:id="884952048">
      <w:bodyDiv w:val="1"/>
      <w:marLeft w:val="0"/>
      <w:marRight w:val="0"/>
      <w:marTop w:val="0"/>
      <w:marBottom w:val="0"/>
      <w:divBdr>
        <w:top w:val="none" w:sz="0" w:space="0" w:color="auto"/>
        <w:left w:val="none" w:sz="0" w:space="0" w:color="auto"/>
        <w:bottom w:val="none" w:sz="0" w:space="0" w:color="auto"/>
        <w:right w:val="none" w:sz="0" w:space="0" w:color="auto"/>
      </w:divBdr>
    </w:div>
    <w:div w:id="1023096122">
      <w:bodyDiv w:val="1"/>
      <w:marLeft w:val="0"/>
      <w:marRight w:val="0"/>
      <w:marTop w:val="0"/>
      <w:marBottom w:val="0"/>
      <w:divBdr>
        <w:top w:val="none" w:sz="0" w:space="0" w:color="auto"/>
        <w:left w:val="none" w:sz="0" w:space="0" w:color="auto"/>
        <w:bottom w:val="none" w:sz="0" w:space="0" w:color="auto"/>
        <w:right w:val="none" w:sz="0" w:space="0" w:color="auto"/>
      </w:divBdr>
    </w:div>
    <w:div w:id="1040394440">
      <w:bodyDiv w:val="1"/>
      <w:marLeft w:val="0"/>
      <w:marRight w:val="0"/>
      <w:marTop w:val="0"/>
      <w:marBottom w:val="0"/>
      <w:divBdr>
        <w:top w:val="none" w:sz="0" w:space="0" w:color="auto"/>
        <w:left w:val="none" w:sz="0" w:space="0" w:color="auto"/>
        <w:bottom w:val="none" w:sz="0" w:space="0" w:color="auto"/>
        <w:right w:val="none" w:sz="0" w:space="0" w:color="auto"/>
      </w:divBdr>
    </w:div>
    <w:div w:id="1183782012">
      <w:bodyDiv w:val="1"/>
      <w:marLeft w:val="0"/>
      <w:marRight w:val="0"/>
      <w:marTop w:val="0"/>
      <w:marBottom w:val="0"/>
      <w:divBdr>
        <w:top w:val="none" w:sz="0" w:space="0" w:color="auto"/>
        <w:left w:val="none" w:sz="0" w:space="0" w:color="auto"/>
        <w:bottom w:val="none" w:sz="0" w:space="0" w:color="auto"/>
        <w:right w:val="none" w:sz="0" w:space="0" w:color="auto"/>
      </w:divBdr>
    </w:div>
    <w:div w:id="1183862359">
      <w:bodyDiv w:val="1"/>
      <w:marLeft w:val="0"/>
      <w:marRight w:val="0"/>
      <w:marTop w:val="0"/>
      <w:marBottom w:val="0"/>
      <w:divBdr>
        <w:top w:val="none" w:sz="0" w:space="0" w:color="auto"/>
        <w:left w:val="none" w:sz="0" w:space="0" w:color="auto"/>
        <w:bottom w:val="none" w:sz="0" w:space="0" w:color="auto"/>
        <w:right w:val="none" w:sz="0" w:space="0" w:color="auto"/>
      </w:divBdr>
    </w:div>
    <w:div w:id="1185705172">
      <w:bodyDiv w:val="1"/>
      <w:marLeft w:val="0"/>
      <w:marRight w:val="0"/>
      <w:marTop w:val="0"/>
      <w:marBottom w:val="0"/>
      <w:divBdr>
        <w:top w:val="none" w:sz="0" w:space="0" w:color="auto"/>
        <w:left w:val="none" w:sz="0" w:space="0" w:color="auto"/>
        <w:bottom w:val="none" w:sz="0" w:space="0" w:color="auto"/>
        <w:right w:val="none" w:sz="0" w:space="0" w:color="auto"/>
      </w:divBdr>
    </w:div>
    <w:div w:id="1210338610">
      <w:bodyDiv w:val="1"/>
      <w:marLeft w:val="0"/>
      <w:marRight w:val="0"/>
      <w:marTop w:val="0"/>
      <w:marBottom w:val="0"/>
      <w:divBdr>
        <w:top w:val="none" w:sz="0" w:space="0" w:color="auto"/>
        <w:left w:val="none" w:sz="0" w:space="0" w:color="auto"/>
        <w:bottom w:val="none" w:sz="0" w:space="0" w:color="auto"/>
        <w:right w:val="none" w:sz="0" w:space="0" w:color="auto"/>
      </w:divBdr>
    </w:div>
    <w:div w:id="1282566751">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39442947">
      <w:bodyDiv w:val="1"/>
      <w:marLeft w:val="0"/>
      <w:marRight w:val="0"/>
      <w:marTop w:val="0"/>
      <w:marBottom w:val="0"/>
      <w:divBdr>
        <w:top w:val="none" w:sz="0" w:space="0" w:color="auto"/>
        <w:left w:val="none" w:sz="0" w:space="0" w:color="auto"/>
        <w:bottom w:val="none" w:sz="0" w:space="0" w:color="auto"/>
        <w:right w:val="none" w:sz="0" w:space="0" w:color="auto"/>
      </w:divBdr>
    </w:div>
    <w:div w:id="1448966993">
      <w:bodyDiv w:val="1"/>
      <w:marLeft w:val="0"/>
      <w:marRight w:val="0"/>
      <w:marTop w:val="0"/>
      <w:marBottom w:val="0"/>
      <w:divBdr>
        <w:top w:val="none" w:sz="0" w:space="0" w:color="auto"/>
        <w:left w:val="none" w:sz="0" w:space="0" w:color="auto"/>
        <w:bottom w:val="none" w:sz="0" w:space="0" w:color="auto"/>
        <w:right w:val="none" w:sz="0" w:space="0" w:color="auto"/>
      </w:divBdr>
    </w:div>
    <w:div w:id="1449929739">
      <w:bodyDiv w:val="1"/>
      <w:marLeft w:val="0"/>
      <w:marRight w:val="0"/>
      <w:marTop w:val="0"/>
      <w:marBottom w:val="0"/>
      <w:divBdr>
        <w:top w:val="none" w:sz="0" w:space="0" w:color="auto"/>
        <w:left w:val="none" w:sz="0" w:space="0" w:color="auto"/>
        <w:bottom w:val="none" w:sz="0" w:space="0" w:color="auto"/>
        <w:right w:val="none" w:sz="0" w:space="0" w:color="auto"/>
      </w:divBdr>
    </w:div>
    <w:div w:id="1546914601">
      <w:bodyDiv w:val="1"/>
      <w:marLeft w:val="0"/>
      <w:marRight w:val="0"/>
      <w:marTop w:val="0"/>
      <w:marBottom w:val="0"/>
      <w:divBdr>
        <w:top w:val="none" w:sz="0" w:space="0" w:color="auto"/>
        <w:left w:val="none" w:sz="0" w:space="0" w:color="auto"/>
        <w:bottom w:val="none" w:sz="0" w:space="0" w:color="auto"/>
        <w:right w:val="none" w:sz="0" w:space="0" w:color="auto"/>
      </w:divBdr>
    </w:div>
    <w:div w:id="1595702982">
      <w:bodyDiv w:val="1"/>
      <w:marLeft w:val="0"/>
      <w:marRight w:val="0"/>
      <w:marTop w:val="0"/>
      <w:marBottom w:val="0"/>
      <w:divBdr>
        <w:top w:val="none" w:sz="0" w:space="0" w:color="auto"/>
        <w:left w:val="none" w:sz="0" w:space="0" w:color="auto"/>
        <w:bottom w:val="none" w:sz="0" w:space="0" w:color="auto"/>
        <w:right w:val="none" w:sz="0" w:space="0" w:color="auto"/>
      </w:divBdr>
    </w:div>
    <w:div w:id="1595743608">
      <w:bodyDiv w:val="1"/>
      <w:marLeft w:val="0"/>
      <w:marRight w:val="0"/>
      <w:marTop w:val="0"/>
      <w:marBottom w:val="0"/>
      <w:divBdr>
        <w:top w:val="none" w:sz="0" w:space="0" w:color="auto"/>
        <w:left w:val="none" w:sz="0" w:space="0" w:color="auto"/>
        <w:bottom w:val="none" w:sz="0" w:space="0" w:color="auto"/>
        <w:right w:val="none" w:sz="0" w:space="0" w:color="auto"/>
      </w:divBdr>
    </w:div>
    <w:div w:id="1729838275">
      <w:bodyDiv w:val="1"/>
      <w:marLeft w:val="0"/>
      <w:marRight w:val="0"/>
      <w:marTop w:val="0"/>
      <w:marBottom w:val="0"/>
      <w:divBdr>
        <w:top w:val="none" w:sz="0" w:space="0" w:color="auto"/>
        <w:left w:val="none" w:sz="0" w:space="0" w:color="auto"/>
        <w:bottom w:val="none" w:sz="0" w:space="0" w:color="auto"/>
        <w:right w:val="none" w:sz="0" w:space="0" w:color="auto"/>
      </w:divBdr>
    </w:div>
    <w:div w:id="1802263965">
      <w:bodyDiv w:val="1"/>
      <w:marLeft w:val="0"/>
      <w:marRight w:val="0"/>
      <w:marTop w:val="0"/>
      <w:marBottom w:val="0"/>
      <w:divBdr>
        <w:top w:val="none" w:sz="0" w:space="0" w:color="auto"/>
        <w:left w:val="none" w:sz="0" w:space="0" w:color="auto"/>
        <w:bottom w:val="none" w:sz="0" w:space="0" w:color="auto"/>
        <w:right w:val="none" w:sz="0" w:space="0" w:color="auto"/>
      </w:divBdr>
    </w:div>
    <w:div w:id="1832259064">
      <w:bodyDiv w:val="1"/>
      <w:marLeft w:val="0"/>
      <w:marRight w:val="0"/>
      <w:marTop w:val="0"/>
      <w:marBottom w:val="0"/>
      <w:divBdr>
        <w:top w:val="none" w:sz="0" w:space="0" w:color="auto"/>
        <w:left w:val="none" w:sz="0" w:space="0" w:color="auto"/>
        <w:bottom w:val="none" w:sz="0" w:space="0" w:color="auto"/>
        <w:right w:val="none" w:sz="0" w:space="0" w:color="auto"/>
      </w:divBdr>
    </w:div>
    <w:div w:id="1846242362">
      <w:bodyDiv w:val="1"/>
      <w:marLeft w:val="0"/>
      <w:marRight w:val="0"/>
      <w:marTop w:val="0"/>
      <w:marBottom w:val="0"/>
      <w:divBdr>
        <w:top w:val="none" w:sz="0" w:space="0" w:color="auto"/>
        <w:left w:val="none" w:sz="0" w:space="0" w:color="auto"/>
        <w:bottom w:val="none" w:sz="0" w:space="0" w:color="auto"/>
        <w:right w:val="none" w:sz="0" w:space="0" w:color="auto"/>
      </w:divBdr>
    </w:div>
    <w:div w:id="1942637273">
      <w:bodyDiv w:val="1"/>
      <w:marLeft w:val="0"/>
      <w:marRight w:val="0"/>
      <w:marTop w:val="0"/>
      <w:marBottom w:val="0"/>
      <w:divBdr>
        <w:top w:val="none" w:sz="0" w:space="0" w:color="auto"/>
        <w:left w:val="none" w:sz="0" w:space="0" w:color="auto"/>
        <w:bottom w:val="none" w:sz="0" w:space="0" w:color="auto"/>
        <w:right w:val="none" w:sz="0" w:space="0" w:color="auto"/>
      </w:divBdr>
    </w:div>
    <w:div w:id="1970621356">
      <w:bodyDiv w:val="1"/>
      <w:marLeft w:val="0"/>
      <w:marRight w:val="0"/>
      <w:marTop w:val="0"/>
      <w:marBottom w:val="0"/>
      <w:divBdr>
        <w:top w:val="none" w:sz="0" w:space="0" w:color="auto"/>
        <w:left w:val="none" w:sz="0" w:space="0" w:color="auto"/>
        <w:bottom w:val="none" w:sz="0" w:space="0" w:color="auto"/>
        <w:right w:val="none" w:sz="0" w:space="0" w:color="auto"/>
      </w:divBdr>
    </w:div>
    <w:div w:id="2055228510">
      <w:bodyDiv w:val="1"/>
      <w:marLeft w:val="0"/>
      <w:marRight w:val="0"/>
      <w:marTop w:val="0"/>
      <w:marBottom w:val="0"/>
      <w:divBdr>
        <w:top w:val="none" w:sz="0" w:space="0" w:color="auto"/>
        <w:left w:val="none" w:sz="0" w:space="0" w:color="auto"/>
        <w:bottom w:val="none" w:sz="0" w:space="0" w:color="auto"/>
        <w:right w:val="none" w:sz="0" w:space="0" w:color="auto"/>
      </w:divBdr>
    </w:div>
    <w:div w:id="2083139398">
      <w:bodyDiv w:val="1"/>
      <w:marLeft w:val="0"/>
      <w:marRight w:val="0"/>
      <w:marTop w:val="0"/>
      <w:marBottom w:val="0"/>
      <w:divBdr>
        <w:top w:val="none" w:sz="0" w:space="0" w:color="auto"/>
        <w:left w:val="none" w:sz="0" w:space="0" w:color="auto"/>
        <w:bottom w:val="none" w:sz="0" w:space="0" w:color="auto"/>
        <w:right w:val="none" w:sz="0" w:space="0" w:color="auto"/>
      </w:divBdr>
    </w:div>
    <w:div w:id="212371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hyperlink" Target="https://eurogen-ern.eu/"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hyperlink" Target="http://www.g-i-n.net" TargetMode="External"/><Relationship Id="rId20" Type="http://schemas.openxmlformats.org/officeDocument/2006/relationships/footer" Target="foot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ec.europa.eu/health/ern_en"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elsevier.com/" TargetMode="External"/><Relationship Id="rId27" Type="http://schemas.openxmlformats.org/officeDocument/2006/relationships/image" Target="media/image10.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26D81C5FE4E64D8D994B410E4529C3" ma:contentTypeVersion="12" ma:contentTypeDescription="Create a new document." ma:contentTypeScope="" ma:versionID="6194476861758248720996745f1422e4">
  <xsd:schema xmlns:xsd="http://www.w3.org/2001/XMLSchema" xmlns:xs="http://www.w3.org/2001/XMLSchema" xmlns:p="http://schemas.microsoft.com/office/2006/metadata/properties" xmlns:ns2="9a1f4539-1374-4f95-b5e0-0667b6b3e6f5" xmlns:ns3="200f4676-c973-469e-97c3-de4895d3f70c" targetNamespace="http://schemas.microsoft.com/office/2006/metadata/properties" ma:root="true" ma:fieldsID="f7f696dae116ea4b2c5b674702c8d64d" ns2:_="" ns3:_="">
    <xsd:import namespace="9a1f4539-1374-4f95-b5e0-0667b6b3e6f5"/>
    <xsd:import namespace="200f4676-c973-469e-97c3-de4895d3f70c"/>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1f4539-1374-4f95-b5e0-0667b6b3e6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0f4676-c973-469e-97c3-de4895d3f70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200f4676-c973-469e-97c3-de4895d3f70c">
      <UserInfo>
        <DisplayName>Yara Alhusaini</DisplayName>
        <AccountId>15</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7A3D2E-6C51-461A-9A07-392F882038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1f4539-1374-4f95-b5e0-0667b6b3e6f5"/>
    <ds:schemaRef ds:uri="200f4676-c973-469e-97c3-de4895d3f7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ECCC48-07AD-4746-82B2-12443F24EB78}">
  <ds:schemaRefs>
    <ds:schemaRef ds:uri="http://schemas.microsoft.com/office/2006/metadata/properties"/>
    <ds:schemaRef ds:uri="http://schemas.microsoft.com/office/infopath/2007/PartnerControls"/>
    <ds:schemaRef ds:uri="200f4676-c973-469e-97c3-de4895d3f70c"/>
  </ds:schemaRefs>
</ds:datastoreItem>
</file>

<file path=customXml/itemProps3.xml><?xml version="1.0" encoding="utf-8"?>
<ds:datastoreItem xmlns:ds="http://schemas.openxmlformats.org/officeDocument/2006/customXml" ds:itemID="{D10A5FF9-2711-45D3-B4E8-8F360DB05B50}">
  <ds:schemaRefs>
    <ds:schemaRef ds:uri="http://schemas.openxmlformats.org/officeDocument/2006/bibliography"/>
  </ds:schemaRefs>
</ds:datastoreItem>
</file>

<file path=customXml/itemProps4.xml><?xml version="1.0" encoding="utf-8"?>
<ds:datastoreItem xmlns:ds="http://schemas.openxmlformats.org/officeDocument/2006/customXml" ds:itemID="{C4AA3882-17E6-48CF-A6C4-8BD22332D0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18342</Words>
  <Characters>104551</Characters>
  <Application>Microsoft Office Word</Application>
  <DocSecurity>0</DocSecurity>
  <Lines>871</Lines>
  <Paragraphs>245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Konstantinos Mantzios  | QualiCura</dc:creator>
  <cp:keywords/>
  <dc:description/>
  <cp:lastModifiedBy>James Battye</cp:lastModifiedBy>
  <cp:revision>2</cp:revision>
  <cp:lastPrinted>2023-12-01T14:19:00Z</cp:lastPrinted>
  <dcterms:created xsi:type="dcterms:W3CDTF">2023-12-01T15:10:00Z</dcterms:created>
  <dcterms:modified xsi:type="dcterms:W3CDTF">2023-12-01T15:10:00Z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0x010100D826D81C5FE4E64D8D994B410E4529C3</vt:lpwstr>
  </property>
</Properties>
</file>